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25CB" w14:textId="133CDD3F" w:rsidR="002320B8" w:rsidRDefault="002320B8" w:rsidP="002320B8">
      <w:pPr>
        <w:spacing w:before="33" w:line="379" w:lineRule="auto"/>
        <w:ind w:left="2786" w:right="2846"/>
        <w:jc w:val="center"/>
        <w:rPr>
          <w:rFonts w:ascii="Arial" w:hAnsi="Arial" w:cs="Arial"/>
          <w:b/>
          <w:color w:val="2D2D2B"/>
          <w:sz w:val="44"/>
          <w:szCs w:val="44"/>
        </w:rPr>
      </w:pPr>
    </w:p>
    <w:p w14:paraId="3F13B623" w14:textId="77777777" w:rsidR="002320B8" w:rsidRDefault="002320B8" w:rsidP="002320B8">
      <w:pPr>
        <w:spacing w:before="33" w:line="379" w:lineRule="auto"/>
        <w:ind w:left="2786" w:right="2846"/>
        <w:jc w:val="center"/>
        <w:rPr>
          <w:rFonts w:ascii="Arial" w:hAnsi="Arial" w:cs="Arial"/>
          <w:b/>
          <w:color w:val="2D2D2B"/>
          <w:sz w:val="44"/>
          <w:szCs w:val="44"/>
        </w:rPr>
      </w:pPr>
    </w:p>
    <w:p w14:paraId="723F2AF0" w14:textId="77777777" w:rsidR="002320B8" w:rsidRDefault="002320B8" w:rsidP="002320B8">
      <w:pPr>
        <w:spacing w:before="33" w:line="379" w:lineRule="auto"/>
        <w:ind w:left="2786" w:right="2846"/>
        <w:jc w:val="center"/>
        <w:rPr>
          <w:rFonts w:ascii="Arial" w:hAnsi="Arial" w:cs="Arial"/>
          <w:b/>
          <w:color w:val="2D2D2B"/>
          <w:sz w:val="44"/>
          <w:szCs w:val="44"/>
        </w:rPr>
      </w:pPr>
    </w:p>
    <w:p w14:paraId="7C5F2B4D" w14:textId="77777777" w:rsidR="002320B8" w:rsidRDefault="002320B8" w:rsidP="002320B8">
      <w:pPr>
        <w:spacing w:before="33" w:line="379" w:lineRule="auto"/>
        <w:ind w:left="2786" w:right="2846"/>
        <w:jc w:val="center"/>
        <w:rPr>
          <w:rFonts w:ascii="Arial" w:hAnsi="Arial" w:cs="Arial"/>
          <w:b/>
          <w:color w:val="2D2D2B"/>
          <w:sz w:val="44"/>
          <w:szCs w:val="44"/>
        </w:rPr>
      </w:pPr>
    </w:p>
    <w:p w14:paraId="6A0D1B63" w14:textId="77777777" w:rsidR="002320B8" w:rsidRDefault="002320B8" w:rsidP="002320B8">
      <w:pPr>
        <w:spacing w:before="33" w:line="379" w:lineRule="auto"/>
        <w:ind w:left="2786" w:right="2846"/>
        <w:jc w:val="center"/>
        <w:rPr>
          <w:rFonts w:ascii="Arial" w:hAnsi="Arial" w:cs="Arial"/>
          <w:b/>
          <w:color w:val="2D2D2B"/>
          <w:sz w:val="44"/>
          <w:szCs w:val="44"/>
        </w:rPr>
      </w:pPr>
    </w:p>
    <w:p w14:paraId="13E08CE5" w14:textId="77777777" w:rsidR="002320B8" w:rsidRDefault="002320B8" w:rsidP="002320B8">
      <w:pPr>
        <w:spacing w:before="33" w:line="379" w:lineRule="auto"/>
        <w:ind w:left="2786" w:right="2846"/>
        <w:jc w:val="center"/>
        <w:rPr>
          <w:rFonts w:ascii="Arial" w:hAnsi="Arial" w:cs="Arial"/>
          <w:b/>
          <w:color w:val="2D2D2B"/>
          <w:sz w:val="44"/>
          <w:szCs w:val="44"/>
        </w:rPr>
      </w:pPr>
    </w:p>
    <w:p w14:paraId="0ADC40E5" w14:textId="77777777" w:rsidR="002320B8" w:rsidRPr="006A3B37" w:rsidRDefault="002320B8" w:rsidP="002320B8">
      <w:pPr>
        <w:spacing w:before="33" w:line="379" w:lineRule="auto"/>
        <w:ind w:left="2786" w:right="2846"/>
        <w:jc w:val="center"/>
        <w:rPr>
          <w:rFonts w:ascii="Arial" w:eastAsia="Arial" w:hAnsi="Arial" w:cs="Arial"/>
          <w:sz w:val="44"/>
          <w:szCs w:val="44"/>
        </w:rPr>
      </w:pPr>
      <w:r w:rsidRPr="006A3B37">
        <w:rPr>
          <w:rFonts w:ascii="Arial" w:hAnsi="Arial" w:cs="Arial"/>
          <w:b/>
          <w:color w:val="2D2D2B"/>
          <w:sz w:val="44"/>
          <w:szCs w:val="44"/>
        </w:rPr>
        <w:t>CONSTITUTION OF</w:t>
      </w:r>
    </w:p>
    <w:p w14:paraId="3EB244AB" w14:textId="77777777" w:rsidR="002320B8" w:rsidRPr="006A3B37" w:rsidRDefault="002320B8" w:rsidP="002320B8">
      <w:pPr>
        <w:spacing w:before="5"/>
        <w:ind w:left="1162" w:right="1201"/>
        <w:jc w:val="center"/>
        <w:rPr>
          <w:rFonts w:ascii="Arial" w:eastAsia="Arial" w:hAnsi="Arial" w:cs="Arial"/>
          <w:sz w:val="44"/>
          <w:szCs w:val="44"/>
        </w:rPr>
      </w:pPr>
      <w:r w:rsidRPr="006A3B37">
        <w:rPr>
          <w:rFonts w:ascii="Arial" w:hAnsi="Arial" w:cs="Arial"/>
          <w:b/>
          <w:color w:val="2D2D2B"/>
          <w:sz w:val="44"/>
          <w:szCs w:val="44"/>
        </w:rPr>
        <w:t>BOXING NT INCORPORATED</w:t>
      </w:r>
    </w:p>
    <w:p w14:paraId="0A69792D" w14:textId="59BCCD4A" w:rsidR="00696A19" w:rsidRPr="002F0388" w:rsidRDefault="00696A19">
      <w:pPr>
        <w:rPr>
          <w:rFonts w:ascii="Arial" w:hAnsi="Arial" w:cs="Arial"/>
        </w:rPr>
      </w:pPr>
      <w:r w:rsidRPr="002F0388">
        <w:rPr>
          <w:rFonts w:ascii="Arial" w:hAnsi="Arial" w:cs="Arial"/>
        </w:rPr>
        <w:br w:type="column"/>
      </w:r>
    </w:p>
    <w:sdt>
      <w:sdtPr>
        <w:rPr>
          <w:rFonts w:asciiTheme="minorHAnsi" w:eastAsiaTheme="minorHAnsi" w:hAnsiTheme="minorHAnsi" w:cs="Arial"/>
          <w:bCs w:val="0"/>
          <w:color w:val="auto"/>
          <w:sz w:val="24"/>
          <w:szCs w:val="24"/>
          <w:lang w:val="en-AU"/>
        </w:rPr>
        <w:id w:val="540946569"/>
        <w:docPartObj>
          <w:docPartGallery w:val="Table of Contents"/>
          <w:docPartUnique/>
        </w:docPartObj>
      </w:sdtPr>
      <w:sdtEndPr>
        <w:rPr>
          <w:b/>
          <w:noProof/>
        </w:rPr>
      </w:sdtEndPr>
      <w:sdtContent>
        <w:p w14:paraId="26127E40" w14:textId="66DB8F8E" w:rsidR="002B3A0D" w:rsidRPr="002F0388" w:rsidRDefault="002B3A0D">
          <w:pPr>
            <w:pStyle w:val="TOCHeading"/>
            <w:rPr>
              <w:rFonts w:cs="Arial"/>
            </w:rPr>
          </w:pPr>
          <w:r w:rsidRPr="002F0388">
            <w:rPr>
              <w:rFonts w:cs="Arial"/>
            </w:rPr>
            <w:t>Table of Contents</w:t>
          </w:r>
        </w:p>
        <w:p w14:paraId="571CDAD5" w14:textId="569036A3" w:rsidR="00B36CA1" w:rsidRDefault="002B3A0D">
          <w:pPr>
            <w:pStyle w:val="TOC1"/>
            <w:tabs>
              <w:tab w:val="right" w:leader="dot" w:pos="9010"/>
            </w:tabs>
            <w:rPr>
              <w:rFonts w:eastAsiaTheme="minorEastAsia"/>
              <w:b w:val="0"/>
              <w:bCs w:val="0"/>
              <w:noProof/>
              <w:sz w:val="22"/>
              <w:szCs w:val="22"/>
              <w:lang w:eastAsia="ja-JP"/>
            </w:rPr>
          </w:pPr>
          <w:r w:rsidRPr="002F0388">
            <w:rPr>
              <w:rFonts w:ascii="Arial" w:hAnsi="Arial" w:cs="Arial"/>
              <w:b w:val="0"/>
              <w:bCs w:val="0"/>
            </w:rPr>
            <w:fldChar w:fldCharType="begin"/>
          </w:r>
          <w:r w:rsidRPr="002F0388">
            <w:rPr>
              <w:rFonts w:ascii="Arial" w:hAnsi="Arial" w:cs="Arial"/>
            </w:rPr>
            <w:instrText xml:space="preserve"> TOC \o "1-3" \h \z \u </w:instrText>
          </w:r>
          <w:r w:rsidRPr="002F0388">
            <w:rPr>
              <w:rFonts w:ascii="Arial" w:hAnsi="Arial" w:cs="Arial"/>
              <w:b w:val="0"/>
              <w:bCs w:val="0"/>
            </w:rPr>
            <w:fldChar w:fldCharType="separate"/>
          </w:r>
          <w:hyperlink w:anchor="_Toc482259720" w:history="1">
            <w:r w:rsidR="00B36CA1" w:rsidRPr="00486B10">
              <w:rPr>
                <w:rStyle w:val="Hyperlink"/>
                <w:rFonts w:cs="Arial"/>
                <w:noProof/>
              </w:rPr>
              <w:t>1. DEFINITION AND INTERPRETATION</w:t>
            </w:r>
            <w:r w:rsidR="00B36CA1">
              <w:rPr>
                <w:noProof/>
                <w:webHidden/>
              </w:rPr>
              <w:tab/>
            </w:r>
            <w:r w:rsidR="00B36CA1">
              <w:rPr>
                <w:noProof/>
                <w:webHidden/>
              </w:rPr>
              <w:fldChar w:fldCharType="begin"/>
            </w:r>
            <w:r w:rsidR="00B36CA1">
              <w:rPr>
                <w:noProof/>
                <w:webHidden/>
              </w:rPr>
              <w:instrText xml:space="preserve"> PAGEREF _Toc482259720 \h </w:instrText>
            </w:r>
            <w:r w:rsidR="00B36CA1">
              <w:rPr>
                <w:noProof/>
                <w:webHidden/>
              </w:rPr>
            </w:r>
            <w:r w:rsidR="00B36CA1">
              <w:rPr>
                <w:noProof/>
                <w:webHidden/>
              </w:rPr>
              <w:fldChar w:fldCharType="separate"/>
            </w:r>
            <w:r w:rsidR="00071E79">
              <w:rPr>
                <w:noProof/>
                <w:webHidden/>
              </w:rPr>
              <w:t>5</w:t>
            </w:r>
            <w:r w:rsidR="00B36CA1">
              <w:rPr>
                <w:noProof/>
                <w:webHidden/>
              </w:rPr>
              <w:fldChar w:fldCharType="end"/>
            </w:r>
          </w:hyperlink>
        </w:p>
        <w:p w14:paraId="090401A3" w14:textId="7292C575" w:rsidR="00B36CA1" w:rsidRDefault="003D7841">
          <w:pPr>
            <w:pStyle w:val="TOC2"/>
            <w:tabs>
              <w:tab w:val="left" w:pos="960"/>
              <w:tab w:val="right" w:leader="dot" w:pos="9010"/>
            </w:tabs>
            <w:rPr>
              <w:rFonts w:eastAsiaTheme="minorEastAsia"/>
              <w:b w:val="0"/>
              <w:bCs w:val="0"/>
              <w:noProof/>
              <w:lang w:eastAsia="ja-JP"/>
            </w:rPr>
          </w:pPr>
          <w:hyperlink w:anchor="_Toc482259721" w:history="1">
            <w:r w:rsidR="00B36CA1" w:rsidRPr="00486B10">
              <w:rPr>
                <w:rStyle w:val="Hyperlink"/>
                <w:rFonts w:cs="Arial"/>
                <w:noProof/>
              </w:rPr>
              <w:t xml:space="preserve">1.1 </w:t>
            </w:r>
            <w:r w:rsidR="00B36CA1">
              <w:rPr>
                <w:rFonts w:eastAsiaTheme="minorEastAsia"/>
                <w:b w:val="0"/>
                <w:bCs w:val="0"/>
                <w:noProof/>
                <w:lang w:eastAsia="ja-JP"/>
              </w:rPr>
              <w:tab/>
            </w:r>
            <w:r w:rsidR="00B36CA1" w:rsidRPr="00486B10">
              <w:rPr>
                <w:rStyle w:val="Hyperlink"/>
                <w:rFonts w:cs="Arial"/>
                <w:noProof/>
              </w:rPr>
              <w:t>Definitions</w:t>
            </w:r>
            <w:r w:rsidR="00B36CA1">
              <w:rPr>
                <w:noProof/>
                <w:webHidden/>
              </w:rPr>
              <w:tab/>
            </w:r>
            <w:r w:rsidR="00B36CA1">
              <w:rPr>
                <w:noProof/>
                <w:webHidden/>
              </w:rPr>
              <w:fldChar w:fldCharType="begin"/>
            </w:r>
            <w:r w:rsidR="00B36CA1">
              <w:rPr>
                <w:noProof/>
                <w:webHidden/>
              </w:rPr>
              <w:instrText xml:space="preserve"> PAGEREF _Toc482259721 \h </w:instrText>
            </w:r>
            <w:r w:rsidR="00B36CA1">
              <w:rPr>
                <w:noProof/>
                <w:webHidden/>
              </w:rPr>
            </w:r>
            <w:r w:rsidR="00B36CA1">
              <w:rPr>
                <w:noProof/>
                <w:webHidden/>
              </w:rPr>
              <w:fldChar w:fldCharType="separate"/>
            </w:r>
            <w:r w:rsidR="00071E79">
              <w:rPr>
                <w:noProof/>
                <w:webHidden/>
              </w:rPr>
              <w:t>5</w:t>
            </w:r>
            <w:r w:rsidR="00B36CA1">
              <w:rPr>
                <w:noProof/>
                <w:webHidden/>
              </w:rPr>
              <w:fldChar w:fldCharType="end"/>
            </w:r>
          </w:hyperlink>
        </w:p>
        <w:p w14:paraId="79BF7F09" w14:textId="48F4C850" w:rsidR="00B36CA1" w:rsidRDefault="003D7841">
          <w:pPr>
            <w:pStyle w:val="TOC2"/>
            <w:tabs>
              <w:tab w:val="left" w:pos="960"/>
              <w:tab w:val="right" w:leader="dot" w:pos="9010"/>
            </w:tabs>
            <w:rPr>
              <w:rFonts w:eastAsiaTheme="minorEastAsia"/>
              <w:b w:val="0"/>
              <w:bCs w:val="0"/>
              <w:noProof/>
              <w:lang w:eastAsia="ja-JP"/>
            </w:rPr>
          </w:pPr>
          <w:hyperlink w:anchor="_Toc482259722" w:history="1">
            <w:r w:rsidR="00B36CA1" w:rsidRPr="00486B10">
              <w:rPr>
                <w:rStyle w:val="Hyperlink"/>
                <w:rFonts w:cs="Arial"/>
                <w:noProof/>
              </w:rPr>
              <w:t>1.2</w:t>
            </w:r>
            <w:r w:rsidR="00B36CA1">
              <w:rPr>
                <w:rFonts w:eastAsiaTheme="minorEastAsia"/>
                <w:b w:val="0"/>
                <w:bCs w:val="0"/>
                <w:noProof/>
                <w:lang w:eastAsia="ja-JP"/>
              </w:rPr>
              <w:tab/>
            </w:r>
            <w:r w:rsidR="00B36CA1" w:rsidRPr="00486B10">
              <w:rPr>
                <w:rStyle w:val="Hyperlink"/>
                <w:rFonts w:cs="Arial"/>
                <w:noProof/>
              </w:rPr>
              <w:t>Interpretation</w:t>
            </w:r>
            <w:r w:rsidR="00B36CA1">
              <w:rPr>
                <w:noProof/>
                <w:webHidden/>
              </w:rPr>
              <w:tab/>
            </w:r>
            <w:r w:rsidR="00B36CA1">
              <w:rPr>
                <w:noProof/>
                <w:webHidden/>
              </w:rPr>
              <w:fldChar w:fldCharType="begin"/>
            </w:r>
            <w:r w:rsidR="00B36CA1">
              <w:rPr>
                <w:noProof/>
                <w:webHidden/>
              </w:rPr>
              <w:instrText xml:space="preserve"> PAGEREF _Toc482259722 \h </w:instrText>
            </w:r>
            <w:r w:rsidR="00B36CA1">
              <w:rPr>
                <w:noProof/>
                <w:webHidden/>
              </w:rPr>
            </w:r>
            <w:r w:rsidR="00B36CA1">
              <w:rPr>
                <w:noProof/>
                <w:webHidden/>
              </w:rPr>
              <w:fldChar w:fldCharType="separate"/>
            </w:r>
            <w:r w:rsidR="00071E79">
              <w:rPr>
                <w:noProof/>
                <w:webHidden/>
              </w:rPr>
              <w:t>9</w:t>
            </w:r>
            <w:r w:rsidR="00B36CA1">
              <w:rPr>
                <w:noProof/>
                <w:webHidden/>
              </w:rPr>
              <w:fldChar w:fldCharType="end"/>
            </w:r>
          </w:hyperlink>
        </w:p>
        <w:p w14:paraId="42797EA5" w14:textId="58F22B30" w:rsidR="00B36CA1" w:rsidRDefault="003D7841">
          <w:pPr>
            <w:pStyle w:val="TOC2"/>
            <w:tabs>
              <w:tab w:val="left" w:pos="960"/>
              <w:tab w:val="right" w:leader="dot" w:pos="9010"/>
            </w:tabs>
            <w:rPr>
              <w:rFonts w:eastAsiaTheme="minorEastAsia"/>
              <w:b w:val="0"/>
              <w:bCs w:val="0"/>
              <w:noProof/>
              <w:lang w:eastAsia="ja-JP"/>
            </w:rPr>
          </w:pPr>
          <w:hyperlink w:anchor="_Toc482259723" w:history="1">
            <w:r w:rsidR="00B36CA1" w:rsidRPr="00486B10">
              <w:rPr>
                <w:rStyle w:val="Hyperlink"/>
                <w:rFonts w:cs="Arial"/>
                <w:noProof/>
              </w:rPr>
              <w:t>1.3</w:t>
            </w:r>
            <w:r w:rsidR="00B36CA1">
              <w:rPr>
                <w:rFonts w:eastAsiaTheme="minorEastAsia"/>
                <w:b w:val="0"/>
                <w:bCs w:val="0"/>
                <w:noProof/>
                <w:lang w:eastAsia="ja-JP"/>
              </w:rPr>
              <w:tab/>
            </w:r>
            <w:r w:rsidR="00B36CA1" w:rsidRPr="00486B10">
              <w:rPr>
                <w:rStyle w:val="Hyperlink"/>
                <w:rFonts w:cs="Arial"/>
                <w:noProof/>
              </w:rPr>
              <w:t>The Associations Act</w:t>
            </w:r>
            <w:r w:rsidR="00B36CA1">
              <w:rPr>
                <w:noProof/>
                <w:webHidden/>
              </w:rPr>
              <w:tab/>
            </w:r>
            <w:r w:rsidR="00B36CA1">
              <w:rPr>
                <w:noProof/>
                <w:webHidden/>
              </w:rPr>
              <w:fldChar w:fldCharType="begin"/>
            </w:r>
            <w:r w:rsidR="00B36CA1">
              <w:rPr>
                <w:noProof/>
                <w:webHidden/>
              </w:rPr>
              <w:instrText xml:space="preserve"> PAGEREF _Toc482259723 \h </w:instrText>
            </w:r>
            <w:r w:rsidR="00B36CA1">
              <w:rPr>
                <w:noProof/>
                <w:webHidden/>
              </w:rPr>
            </w:r>
            <w:r w:rsidR="00B36CA1">
              <w:rPr>
                <w:noProof/>
                <w:webHidden/>
              </w:rPr>
              <w:fldChar w:fldCharType="separate"/>
            </w:r>
            <w:r w:rsidR="00071E79">
              <w:rPr>
                <w:noProof/>
                <w:webHidden/>
              </w:rPr>
              <w:t>10</w:t>
            </w:r>
            <w:r w:rsidR="00B36CA1">
              <w:rPr>
                <w:noProof/>
                <w:webHidden/>
              </w:rPr>
              <w:fldChar w:fldCharType="end"/>
            </w:r>
          </w:hyperlink>
        </w:p>
        <w:p w14:paraId="49FC5BE1" w14:textId="1F7CBC1F" w:rsidR="00B36CA1" w:rsidRDefault="003D7841">
          <w:pPr>
            <w:pStyle w:val="TOC2"/>
            <w:tabs>
              <w:tab w:val="left" w:pos="960"/>
              <w:tab w:val="right" w:leader="dot" w:pos="9010"/>
            </w:tabs>
            <w:rPr>
              <w:rFonts w:eastAsiaTheme="minorEastAsia"/>
              <w:b w:val="0"/>
              <w:bCs w:val="0"/>
              <w:noProof/>
              <w:lang w:eastAsia="ja-JP"/>
            </w:rPr>
          </w:pPr>
          <w:hyperlink w:anchor="_Toc482259724" w:history="1">
            <w:r w:rsidR="00B36CA1" w:rsidRPr="00486B10">
              <w:rPr>
                <w:rStyle w:val="Hyperlink"/>
                <w:rFonts w:cs="Arial"/>
                <w:noProof/>
              </w:rPr>
              <w:t>1.4</w:t>
            </w:r>
            <w:r w:rsidR="00B36CA1" w:rsidRPr="00486B10">
              <w:rPr>
                <w:rStyle w:val="Hyperlink"/>
                <w:noProof/>
              </w:rPr>
              <w:t xml:space="preserve"> </w:t>
            </w:r>
            <w:r w:rsidR="00B36CA1">
              <w:rPr>
                <w:rFonts w:eastAsiaTheme="minorEastAsia"/>
                <w:b w:val="0"/>
                <w:bCs w:val="0"/>
                <w:noProof/>
                <w:lang w:eastAsia="ja-JP"/>
              </w:rPr>
              <w:tab/>
            </w:r>
            <w:r w:rsidR="00B36CA1" w:rsidRPr="00486B10">
              <w:rPr>
                <w:rStyle w:val="Hyperlink"/>
                <w:rFonts w:cs="Arial"/>
                <w:noProof/>
              </w:rPr>
              <w:t>Headings</w:t>
            </w:r>
            <w:r w:rsidR="00B36CA1">
              <w:rPr>
                <w:noProof/>
                <w:webHidden/>
              </w:rPr>
              <w:tab/>
            </w:r>
            <w:r w:rsidR="00B36CA1">
              <w:rPr>
                <w:noProof/>
                <w:webHidden/>
              </w:rPr>
              <w:fldChar w:fldCharType="begin"/>
            </w:r>
            <w:r w:rsidR="00B36CA1">
              <w:rPr>
                <w:noProof/>
                <w:webHidden/>
              </w:rPr>
              <w:instrText xml:space="preserve"> PAGEREF _Toc482259724 \h </w:instrText>
            </w:r>
            <w:r w:rsidR="00B36CA1">
              <w:rPr>
                <w:noProof/>
                <w:webHidden/>
              </w:rPr>
            </w:r>
            <w:r w:rsidR="00B36CA1">
              <w:rPr>
                <w:noProof/>
                <w:webHidden/>
              </w:rPr>
              <w:fldChar w:fldCharType="separate"/>
            </w:r>
            <w:r w:rsidR="00071E79">
              <w:rPr>
                <w:noProof/>
                <w:webHidden/>
              </w:rPr>
              <w:t>11</w:t>
            </w:r>
            <w:r w:rsidR="00B36CA1">
              <w:rPr>
                <w:noProof/>
                <w:webHidden/>
              </w:rPr>
              <w:fldChar w:fldCharType="end"/>
            </w:r>
          </w:hyperlink>
        </w:p>
        <w:p w14:paraId="715D9BB4" w14:textId="1C2CBFB1" w:rsidR="00B36CA1" w:rsidRDefault="003D7841">
          <w:pPr>
            <w:pStyle w:val="TOC2"/>
            <w:tabs>
              <w:tab w:val="left" w:pos="960"/>
              <w:tab w:val="right" w:leader="dot" w:pos="9010"/>
            </w:tabs>
            <w:rPr>
              <w:rFonts w:eastAsiaTheme="minorEastAsia"/>
              <w:b w:val="0"/>
              <w:bCs w:val="0"/>
              <w:noProof/>
              <w:lang w:eastAsia="ja-JP"/>
            </w:rPr>
          </w:pPr>
          <w:hyperlink w:anchor="_Toc482259725" w:history="1">
            <w:r w:rsidR="00B36CA1" w:rsidRPr="00486B10">
              <w:rPr>
                <w:rStyle w:val="Hyperlink"/>
                <w:rFonts w:cs="Arial"/>
                <w:noProof/>
              </w:rPr>
              <w:t>1.5</w:t>
            </w:r>
            <w:r w:rsidR="00B36CA1" w:rsidRPr="00486B10">
              <w:rPr>
                <w:rStyle w:val="Hyperlink"/>
                <w:noProof/>
              </w:rPr>
              <w:t xml:space="preserve"> </w:t>
            </w:r>
            <w:r w:rsidR="00B36CA1">
              <w:rPr>
                <w:rFonts w:eastAsiaTheme="minorEastAsia"/>
                <w:b w:val="0"/>
                <w:bCs w:val="0"/>
                <w:noProof/>
                <w:lang w:eastAsia="ja-JP"/>
              </w:rPr>
              <w:tab/>
            </w:r>
            <w:r w:rsidR="00B36CA1" w:rsidRPr="00486B10">
              <w:rPr>
                <w:rStyle w:val="Hyperlink"/>
                <w:rFonts w:cs="Arial"/>
                <w:noProof/>
              </w:rPr>
              <w:t>Severance</w:t>
            </w:r>
            <w:r w:rsidR="00B36CA1">
              <w:rPr>
                <w:noProof/>
                <w:webHidden/>
              </w:rPr>
              <w:tab/>
            </w:r>
            <w:r w:rsidR="00B36CA1">
              <w:rPr>
                <w:noProof/>
                <w:webHidden/>
              </w:rPr>
              <w:fldChar w:fldCharType="begin"/>
            </w:r>
            <w:r w:rsidR="00B36CA1">
              <w:rPr>
                <w:noProof/>
                <w:webHidden/>
              </w:rPr>
              <w:instrText xml:space="preserve"> PAGEREF _Toc482259725 \h </w:instrText>
            </w:r>
            <w:r w:rsidR="00B36CA1">
              <w:rPr>
                <w:noProof/>
                <w:webHidden/>
              </w:rPr>
            </w:r>
            <w:r w:rsidR="00B36CA1">
              <w:rPr>
                <w:noProof/>
                <w:webHidden/>
              </w:rPr>
              <w:fldChar w:fldCharType="separate"/>
            </w:r>
            <w:r w:rsidR="00071E79">
              <w:rPr>
                <w:noProof/>
                <w:webHidden/>
              </w:rPr>
              <w:t>11</w:t>
            </w:r>
            <w:r w:rsidR="00B36CA1">
              <w:rPr>
                <w:noProof/>
                <w:webHidden/>
              </w:rPr>
              <w:fldChar w:fldCharType="end"/>
            </w:r>
          </w:hyperlink>
        </w:p>
        <w:p w14:paraId="2F2B47D8" w14:textId="73A9541A" w:rsidR="00B36CA1" w:rsidRDefault="003D7841">
          <w:pPr>
            <w:pStyle w:val="TOC1"/>
            <w:tabs>
              <w:tab w:val="right" w:leader="dot" w:pos="9010"/>
            </w:tabs>
            <w:rPr>
              <w:rFonts w:eastAsiaTheme="minorEastAsia"/>
              <w:b w:val="0"/>
              <w:bCs w:val="0"/>
              <w:noProof/>
              <w:sz w:val="22"/>
              <w:szCs w:val="22"/>
              <w:lang w:eastAsia="ja-JP"/>
            </w:rPr>
          </w:pPr>
          <w:hyperlink w:anchor="_Toc482259726" w:history="1">
            <w:r w:rsidR="00B36CA1" w:rsidRPr="00486B10">
              <w:rPr>
                <w:rStyle w:val="Hyperlink"/>
                <w:rFonts w:cs="Arial"/>
                <w:noProof/>
              </w:rPr>
              <w:t>2. BNT</w:t>
            </w:r>
            <w:r w:rsidR="00B36CA1">
              <w:rPr>
                <w:noProof/>
                <w:webHidden/>
              </w:rPr>
              <w:tab/>
            </w:r>
            <w:r w:rsidR="00B36CA1">
              <w:rPr>
                <w:noProof/>
                <w:webHidden/>
              </w:rPr>
              <w:fldChar w:fldCharType="begin"/>
            </w:r>
            <w:r w:rsidR="00B36CA1">
              <w:rPr>
                <w:noProof/>
                <w:webHidden/>
              </w:rPr>
              <w:instrText xml:space="preserve"> PAGEREF _Toc482259726 \h </w:instrText>
            </w:r>
            <w:r w:rsidR="00B36CA1">
              <w:rPr>
                <w:noProof/>
                <w:webHidden/>
              </w:rPr>
            </w:r>
            <w:r w:rsidR="00B36CA1">
              <w:rPr>
                <w:noProof/>
                <w:webHidden/>
              </w:rPr>
              <w:fldChar w:fldCharType="separate"/>
            </w:r>
            <w:r w:rsidR="00071E79">
              <w:rPr>
                <w:noProof/>
                <w:webHidden/>
              </w:rPr>
              <w:t>11</w:t>
            </w:r>
            <w:r w:rsidR="00B36CA1">
              <w:rPr>
                <w:noProof/>
                <w:webHidden/>
              </w:rPr>
              <w:fldChar w:fldCharType="end"/>
            </w:r>
          </w:hyperlink>
        </w:p>
        <w:p w14:paraId="2A700243" w14:textId="6DF67CD0" w:rsidR="00B36CA1" w:rsidRDefault="003D7841">
          <w:pPr>
            <w:pStyle w:val="TOC2"/>
            <w:tabs>
              <w:tab w:val="left" w:pos="960"/>
              <w:tab w:val="right" w:leader="dot" w:pos="9010"/>
            </w:tabs>
            <w:rPr>
              <w:rFonts w:eastAsiaTheme="minorEastAsia"/>
              <w:b w:val="0"/>
              <w:bCs w:val="0"/>
              <w:noProof/>
              <w:lang w:eastAsia="ja-JP"/>
            </w:rPr>
          </w:pPr>
          <w:hyperlink w:anchor="_Toc482259727" w:history="1">
            <w:r w:rsidR="00B36CA1" w:rsidRPr="00486B10">
              <w:rPr>
                <w:rStyle w:val="Hyperlink"/>
                <w:rFonts w:cs="Arial"/>
                <w:noProof/>
              </w:rPr>
              <w:t>2.1</w:t>
            </w:r>
            <w:r w:rsidR="00B36CA1">
              <w:rPr>
                <w:rFonts w:eastAsiaTheme="minorEastAsia"/>
                <w:b w:val="0"/>
                <w:bCs w:val="0"/>
                <w:noProof/>
                <w:lang w:eastAsia="ja-JP"/>
              </w:rPr>
              <w:tab/>
            </w:r>
            <w:r w:rsidR="00B36CA1" w:rsidRPr="00486B10">
              <w:rPr>
                <w:rStyle w:val="Hyperlink"/>
                <w:rFonts w:cs="Arial"/>
                <w:noProof/>
              </w:rPr>
              <w:t>Incorporation of Boxing NT Incorporated</w:t>
            </w:r>
            <w:r w:rsidR="00B36CA1">
              <w:rPr>
                <w:noProof/>
                <w:webHidden/>
              </w:rPr>
              <w:tab/>
            </w:r>
            <w:r w:rsidR="00B36CA1">
              <w:rPr>
                <w:noProof/>
                <w:webHidden/>
              </w:rPr>
              <w:fldChar w:fldCharType="begin"/>
            </w:r>
            <w:r w:rsidR="00B36CA1">
              <w:rPr>
                <w:noProof/>
                <w:webHidden/>
              </w:rPr>
              <w:instrText xml:space="preserve"> PAGEREF _Toc482259727 \h </w:instrText>
            </w:r>
            <w:r w:rsidR="00B36CA1">
              <w:rPr>
                <w:noProof/>
                <w:webHidden/>
              </w:rPr>
            </w:r>
            <w:r w:rsidR="00B36CA1">
              <w:rPr>
                <w:noProof/>
                <w:webHidden/>
              </w:rPr>
              <w:fldChar w:fldCharType="separate"/>
            </w:r>
            <w:r w:rsidR="00071E79">
              <w:rPr>
                <w:noProof/>
                <w:webHidden/>
              </w:rPr>
              <w:t>11</w:t>
            </w:r>
            <w:r w:rsidR="00B36CA1">
              <w:rPr>
                <w:noProof/>
                <w:webHidden/>
              </w:rPr>
              <w:fldChar w:fldCharType="end"/>
            </w:r>
          </w:hyperlink>
        </w:p>
        <w:p w14:paraId="2613812F" w14:textId="5A01EAAC" w:rsidR="00B36CA1" w:rsidRDefault="003D7841">
          <w:pPr>
            <w:pStyle w:val="TOC1"/>
            <w:tabs>
              <w:tab w:val="right" w:leader="dot" w:pos="9010"/>
            </w:tabs>
            <w:rPr>
              <w:rFonts w:eastAsiaTheme="minorEastAsia"/>
              <w:b w:val="0"/>
              <w:bCs w:val="0"/>
              <w:noProof/>
              <w:sz w:val="22"/>
              <w:szCs w:val="22"/>
              <w:lang w:eastAsia="ja-JP"/>
            </w:rPr>
          </w:pPr>
          <w:hyperlink w:anchor="_Toc482259728" w:history="1">
            <w:r w:rsidR="00B36CA1" w:rsidRPr="00486B10">
              <w:rPr>
                <w:rStyle w:val="Hyperlink"/>
                <w:rFonts w:cs="Arial"/>
                <w:noProof/>
              </w:rPr>
              <w:t>3. OBJECTS AND GOVERNANCE</w:t>
            </w:r>
            <w:r w:rsidR="00B36CA1">
              <w:rPr>
                <w:noProof/>
                <w:webHidden/>
              </w:rPr>
              <w:tab/>
            </w:r>
            <w:r w:rsidR="00B36CA1">
              <w:rPr>
                <w:noProof/>
                <w:webHidden/>
              </w:rPr>
              <w:fldChar w:fldCharType="begin"/>
            </w:r>
            <w:r w:rsidR="00B36CA1">
              <w:rPr>
                <w:noProof/>
                <w:webHidden/>
              </w:rPr>
              <w:instrText xml:space="preserve"> PAGEREF _Toc482259728 \h </w:instrText>
            </w:r>
            <w:r w:rsidR="00B36CA1">
              <w:rPr>
                <w:noProof/>
                <w:webHidden/>
              </w:rPr>
            </w:r>
            <w:r w:rsidR="00B36CA1">
              <w:rPr>
                <w:noProof/>
                <w:webHidden/>
              </w:rPr>
              <w:fldChar w:fldCharType="separate"/>
            </w:r>
            <w:r w:rsidR="00071E79">
              <w:rPr>
                <w:noProof/>
                <w:webHidden/>
              </w:rPr>
              <w:t>11</w:t>
            </w:r>
            <w:r w:rsidR="00B36CA1">
              <w:rPr>
                <w:noProof/>
                <w:webHidden/>
              </w:rPr>
              <w:fldChar w:fldCharType="end"/>
            </w:r>
          </w:hyperlink>
        </w:p>
        <w:p w14:paraId="554FAE6E" w14:textId="63CD0627" w:rsidR="00B36CA1" w:rsidRDefault="003D7841">
          <w:pPr>
            <w:pStyle w:val="TOC2"/>
            <w:tabs>
              <w:tab w:val="left" w:pos="960"/>
              <w:tab w:val="right" w:leader="dot" w:pos="9010"/>
            </w:tabs>
            <w:rPr>
              <w:rFonts w:eastAsiaTheme="minorEastAsia"/>
              <w:b w:val="0"/>
              <w:bCs w:val="0"/>
              <w:noProof/>
              <w:lang w:eastAsia="ja-JP"/>
            </w:rPr>
          </w:pPr>
          <w:hyperlink w:anchor="_Toc482259729" w:history="1">
            <w:r w:rsidR="00B36CA1" w:rsidRPr="00486B10">
              <w:rPr>
                <w:rStyle w:val="Hyperlink"/>
                <w:rFonts w:cs="Arial"/>
                <w:noProof/>
              </w:rPr>
              <w:t>3.1</w:t>
            </w:r>
            <w:r w:rsidR="00B36CA1">
              <w:rPr>
                <w:rFonts w:eastAsiaTheme="minorEastAsia"/>
                <w:b w:val="0"/>
                <w:bCs w:val="0"/>
                <w:noProof/>
                <w:lang w:eastAsia="ja-JP"/>
              </w:rPr>
              <w:tab/>
            </w:r>
            <w:r w:rsidR="00B36CA1" w:rsidRPr="00486B10">
              <w:rPr>
                <w:rStyle w:val="Hyperlink"/>
                <w:rFonts w:cs="Arial"/>
                <w:noProof/>
              </w:rPr>
              <w:t>The Objects of BNT</w:t>
            </w:r>
            <w:r w:rsidR="00B36CA1">
              <w:rPr>
                <w:noProof/>
                <w:webHidden/>
              </w:rPr>
              <w:tab/>
            </w:r>
            <w:r w:rsidR="00B36CA1">
              <w:rPr>
                <w:noProof/>
                <w:webHidden/>
              </w:rPr>
              <w:fldChar w:fldCharType="begin"/>
            </w:r>
            <w:r w:rsidR="00B36CA1">
              <w:rPr>
                <w:noProof/>
                <w:webHidden/>
              </w:rPr>
              <w:instrText xml:space="preserve"> PAGEREF _Toc482259729 \h </w:instrText>
            </w:r>
            <w:r w:rsidR="00B36CA1">
              <w:rPr>
                <w:noProof/>
                <w:webHidden/>
              </w:rPr>
            </w:r>
            <w:r w:rsidR="00B36CA1">
              <w:rPr>
                <w:noProof/>
                <w:webHidden/>
              </w:rPr>
              <w:fldChar w:fldCharType="separate"/>
            </w:r>
            <w:r w:rsidR="00071E79">
              <w:rPr>
                <w:noProof/>
                <w:webHidden/>
              </w:rPr>
              <w:t>11</w:t>
            </w:r>
            <w:r w:rsidR="00B36CA1">
              <w:rPr>
                <w:noProof/>
                <w:webHidden/>
              </w:rPr>
              <w:fldChar w:fldCharType="end"/>
            </w:r>
          </w:hyperlink>
        </w:p>
        <w:p w14:paraId="6CE3A14D" w14:textId="6D04435E" w:rsidR="00B36CA1" w:rsidRDefault="003D7841">
          <w:pPr>
            <w:pStyle w:val="TOC2"/>
            <w:tabs>
              <w:tab w:val="left" w:pos="960"/>
              <w:tab w:val="right" w:leader="dot" w:pos="9010"/>
            </w:tabs>
            <w:rPr>
              <w:rFonts w:eastAsiaTheme="minorEastAsia"/>
              <w:b w:val="0"/>
              <w:bCs w:val="0"/>
              <w:noProof/>
              <w:lang w:eastAsia="ja-JP"/>
            </w:rPr>
          </w:pPr>
          <w:hyperlink w:anchor="_Toc482259730" w:history="1">
            <w:r w:rsidR="00B36CA1" w:rsidRPr="00486B10">
              <w:rPr>
                <w:rStyle w:val="Hyperlink"/>
                <w:rFonts w:cs="Arial"/>
                <w:noProof/>
              </w:rPr>
              <w:t>3.2</w:t>
            </w:r>
            <w:r w:rsidR="00B36CA1">
              <w:rPr>
                <w:rFonts w:eastAsiaTheme="minorEastAsia"/>
                <w:b w:val="0"/>
                <w:bCs w:val="0"/>
                <w:noProof/>
                <w:lang w:eastAsia="ja-JP"/>
              </w:rPr>
              <w:tab/>
            </w:r>
            <w:r w:rsidR="00B36CA1" w:rsidRPr="00486B10">
              <w:rPr>
                <w:rStyle w:val="Hyperlink"/>
                <w:rFonts w:cs="Arial"/>
                <w:noProof/>
              </w:rPr>
              <w:t>Responsibilities to AIBA</w:t>
            </w:r>
            <w:r w:rsidR="00B36CA1">
              <w:rPr>
                <w:noProof/>
                <w:webHidden/>
              </w:rPr>
              <w:tab/>
            </w:r>
            <w:r w:rsidR="00B36CA1">
              <w:rPr>
                <w:noProof/>
                <w:webHidden/>
              </w:rPr>
              <w:fldChar w:fldCharType="begin"/>
            </w:r>
            <w:r w:rsidR="00B36CA1">
              <w:rPr>
                <w:noProof/>
                <w:webHidden/>
              </w:rPr>
              <w:instrText xml:space="preserve"> PAGEREF _Toc482259730 \h </w:instrText>
            </w:r>
            <w:r w:rsidR="00B36CA1">
              <w:rPr>
                <w:noProof/>
                <w:webHidden/>
              </w:rPr>
            </w:r>
            <w:r w:rsidR="00B36CA1">
              <w:rPr>
                <w:noProof/>
                <w:webHidden/>
              </w:rPr>
              <w:fldChar w:fldCharType="separate"/>
            </w:r>
            <w:r w:rsidR="00071E79">
              <w:rPr>
                <w:noProof/>
                <w:webHidden/>
              </w:rPr>
              <w:t>12</w:t>
            </w:r>
            <w:r w:rsidR="00B36CA1">
              <w:rPr>
                <w:noProof/>
                <w:webHidden/>
              </w:rPr>
              <w:fldChar w:fldCharType="end"/>
            </w:r>
          </w:hyperlink>
        </w:p>
        <w:p w14:paraId="73B00406" w14:textId="315BA62B" w:rsidR="00B36CA1" w:rsidRDefault="003D7841">
          <w:pPr>
            <w:pStyle w:val="TOC1"/>
            <w:tabs>
              <w:tab w:val="right" w:leader="dot" w:pos="9010"/>
            </w:tabs>
            <w:rPr>
              <w:rFonts w:eastAsiaTheme="minorEastAsia"/>
              <w:b w:val="0"/>
              <w:bCs w:val="0"/>
              <w:noProof/>
              <w:sz w:val="22"/>
              <w:szCs w:val="22"/>
              <w:lang w:eastAsia="ja-JP"/>
            </w:rPr>
          </w:pPr>
          <w:hyperlink w:anchor="_Toc482259731" w:history="1">
            <w:r w:rsidR="00B36CA1" w:rsidRPr="00486B10">
              <w:rPr>
                <w:rStyle w:val="Hyperlink"/>
                <w:rFonts w:cs="Arial"/>
                <w:noProof/>
              </w:rPr>
              <w:t>4. POWERS</w:t>
            </w:r>
            <w:r w:rsidR="00B36CA1">
              <w:rPr>
                <w:noProof/>
                <w:webHidden/>
              </w:rPr>
              <w:tab/>
            </w:r>
            <w:r w:rsidR="00B36CA1">
              <w:rPr>
                <w:noProof/>
                <w:webHidden/>
              </w:rPr>
              <w:fldChar w:fldCharType="begin"/>
            </w:r>
            <w:r w:rsidR="00B36CA1">
              <w:rPr>
                <w:noProof/>
                <w:webHidden/>
              </w:rPr>
              <w:instrText xml:space="preserve"> PAGEREF _Toc482259731 \h </w:instrText>
            </w:r>
            <w:r w:rsidR="00B36CA1">
              <w:rPr>
                <w:noProof/>
                <w:webHidden/>
              </w:rPr>
            </w:r>
            <w:r w:rsidR="00B36CA1">
              <w:rPr>
                <w:noProof/>
                <w:webHidden/>
              </w:rPr>
              <w:fldChar w:fldCharType="separate"/>
            </w:r>
            <w:r w:rsidR="00071E79">
              <w:rPr>
                <w:noProof/>
                <w:webHidden/>
              </w:rPr>
              <w:t>13</w:t>
            </w:r>
            <w:r w:rsidR="00B36CA1">
              <w:rPr>
                <w:noProof/>
                <w:webHidden/>
              </w:rPr>
              <w:fldChar w:fldCharType="end"/>
            </w:r>
          </w:hyperlink>
        </w:p>
        <w:p w14:paraId="42976087" w14:textId="11AF4216" w:rsidR="00B36CA1" w:rsidRDefault="003D7841">
          <w:pPr>
            <w:pStyle w:val="TOC2"/>
            <w:tabs>
              <w:tab w:val="left" w:pos="960"/>
              <w:tab w:val="right" w:leader="dot" w:pos="9010"/>
            </w:tabs>
            <w:rPr>
              <w:rFonts w:eastAsiaTheme="minorEastAsia"/>
              <w:b w:val="0"/>
              <w:bCs w:val="0"/>
              <w:noProof/>
              <w:lang w:eastAsia="ja-JP"/>
            </w:rPr>
          </w:pPr>
          <w:hyperlink w:anchor="_Toc482259732" w:history="1">
            <w:r w:rsidR="00B36CA1" w:rsidRPr="00486B10">
              <w:rPr>
                <w:rStyle w:val="Hyperlink"/>
                <w:rFonts w:cs="Arial"/>
                <w:noProof/>
              </w:rPr>
              <w:t>4.1</w:t>
            </w:r>
            <w:r w:rsidR="00B36CA1">
              <w:rPr>
                <w:rFonts w:eastAsiaTheme="minorEastAsia"/>
                <w:b w:val="0"/>
                <w:bCs w:val="0"/>
                <w:noProof/>
                <w:lang w:eastAsia="ja-JP"/>
              </w:rPr>
              <w:tab/>
            </w:r>
            <w:r w:rsidR="00B36CA1" w:rsidRPr="00486B10">
              <w:rPr>
                <w:rStyle w:val="Hyperlink"/>
                <w:rFonts w:cs="Arial"/>
                <w:noProof/>
              </w:rPr>
              <w:t>The Powers of BNT</w:t>
            </w:r>
            <w:r w:rsidR="00B36CA1">
              <w:rPr>
                <w:noProof/>
                <w:webHidden/>
              </w:rPr>
              <w:tab/>
            </w:r>
            <w:r w:rsidR="00B36CA1">
              <w:rPr>
                <w:noProof/>
                <w:webHidden/>
              </w:rPr>
              <w:fldChar w:fldCharType="begin"/>
            </w:r>
            <w:r w:rsidR="00B36CA1">
              <w:rPr>
                <w:noProof/>
                <w:webHidden/>
              </w:rPr>
              <w:instrText xml:space="preserve"> PAGEREF _Toc482259732 \h </w:instrText>
            </w:r>
            <w:r w:rsidR="00B36CA1">
              <w:rPr>
                <w:noProof/>
                <w:webHidden/>
              </w:rPr>
            </w:r>
            <w:r w:rsidR="00B36CA1">
              <w:rPr>
                <w:noProof/>
                <w:webHidden/>
              </w:rPr>
              <w:fldChar w:fldCharType="separate"/>
            </w:r>
            <w:r w:rsidR="00071E79">
              <w:rPr>
                <w:noProof/>
                <w:webHidden/>
              </w:rPr>
              <w:t>13</w:t>
            </w:r>
            <w:r w:rsidR="00B36CA1">
              <w:rPr>
                <w:noProof/>
                <w:webHidden/>
              </w:rPr>
              <w:fldChar w:fldCharType="end"/>
            </w:r>
          </w:hyperlink>
        </w:p>
        <w:p w14:paraId="445EE8BE" w14:textId="5676073C" w:rsidR="00B36CA1" w:rsidRDefault="003D7841">
          <w:pPr>
            <w:pStyle w:val="TOC2"/>
            <w:tabs>
              <w:tab w:val="left" w:pos="960"/>
              <w:tab w:val="right" w:leader="dot" w:pos="9010"/>
            </w:tabs>
            <w:rPr>
              <w:rFonts w:eastAsiaTheme="minorEastAsia"/>
              <w:b w:val="0"/>
              <w:bCs w:val="0"/>
              <w:noProof/>
              <w:lang w:eastAsia="ja-JP"/>
            </w:rPr>
          </w:pPr>
          <w:hyperlink w:anchor="_Toc482259733" w:history="1">
            <w:r w:rsidR="00B36CA1" w:rsidRPr="00486B10">
              <w:rPr>
                <w:rStyle w:val="Hyperlink"/>
                <w:rFonts w:cs="Arial"/>
                <w:noProof/>
              </w:rPr>
              <w:t>4.2</w:t>
            </w:r>
            <w:r w:rsidR="00B36CA1">
              <w:rPr>
                <w:rFonts w:eastAsiaTheme="minorEastAsia"/>
                <w:b w:val="0"/>
                <w:bCs w:val="0"/>
                <w:noProof/>
                <w:lang w:eastAsia="ja-JP"/>
              </w:rPr>
              <w:tab/>
            </w:r>
            <w:r w:rsidR="00B36CA1" w:rsidRPr="00486B10">
              <w:rPr>
                <w:rStyle w:val="Hyperlink"/>
                <w:rFonts w:cs="Arial"/>
                <w:noProof/>
              </w:rPr>
              <w:t>AIBA Professional Boxing</w:t>
            </w:r>
            <w:r w:rsidR="00B36CA1">
              <w:rPr>
                <w:noProof/>
                <w:webHidden/>
              </w:rPr>
              <w:tab/>
            </w:r>
            <w:r w:rsidR="00B36CA1">
              <w:rPr>
                <w:noProof/>
                <w:webHidden/>
              </w:rPr>
              <w:fldChar w:fldCharType="begin"/>
            </w:r>
            <w:r w:rsidR="00B36CA1">
              <w:rPr>
                <w:noProof/>
                <w:webHidden/>
              </w:rPr>
              <w:instrText xml:space="preserve"> PAGEREF _Toc482259733 \h </w:instrText>
            </w:r>
            <w:r w:rsidR="00B36CA1">
              <w:rPr>
                <w:noProof/>
                <w:webHidden/>
              </w:rPr>
            </w:r>
            <w:r w:rsidR="00B36CA1">
              <w:rPr>
                <w:noProof/>
                <w:webHidden/>
              </w:rPr>
              <w:fldChar w:fldCharType="separate"/>
            </w:r>
            <w:r w:rsidR="00071E79">
              <w:rPr>
                <w:noProof/>
                <w:webHidden/>
              </w:rPr>
              <w:t>13</w:t>
            </w:r>
            <w:r w:rsidR="00B36CA1">
              <w:rPr>
                <w:noProof/>
                <w:webHidden/>
              </w:rPr>
              <w:fldChar w:fldCharType="end"/>
            </w:r>
          </w:hyperlink>
        </w:p>
        <w:p w14:paraId="0813A8BA" w14:textId="71EB5552" w:rsidR="00B36CA1" w:rsidRDefault="003D7841">
          <w:pPr>
            <w:pStyle w:val="TOC2"/>
            <w:tabs>
              <w:tab w:val="left" w:pos="960"/>
              <w:tab w:val="right" w:leader="dot" w:pos="9010"/>
            </w:tabs>
            <w:rPr>
              <w:rFonts w:eastAsiaTheme="minorEastAsia"/>
              <w:b w:val="0"/>
              <w:bCs w:val="0"/>
              <w:noProof/>
              <w:lang w:eastAsia="ja-JP"/>
            </w:rPr>
          </w:pPr>
          <w:hyperlink w:anchor="_Toc482259734" w:history="1">
            <w:r w:rsidR="00B36CA1" w:rsidRPr="00486B10">
              <w:rPr>
                <w:rStyle w:val="Hyperlink"/>
                <w:rFonts w:cs="Arial"/>
                <w:noProof/>
              </w:rPr>
              <w:t>4.3</w:t>
            </w:r>
            <w:r w:rsidR="00B36CA1">
              <w:rPr>
                <w:rFonts w:eastAsiaTheme="minorEastAsia"/>
                <w:b w:val="0"/>
                <w:bCs w:val="0"/>
                <w:noProof/>
                <w:lang w:eastAsia="ja-JP"/>
              </w:rPr>
              <w:tab/>
            </w:r>
            <w:r w:rsidR="00B36CA1" w:rsidRPr="00486B10">
              <w:rPr>
                <w:rStyle w:val="Hyperlink"/>
                <w:rFonts w:cs="Arial"/>
                <w:noProof/>
              </w:rPr>
              <w:t>Other Sporting Organisations</w:t>
            </w:r>
            <w:r w:rsidR="00B36CA1">
              <w:rPr>
                <w:noProof/>
                <w:webHidden/>
              </w:rPr>
              <w:tab/>
            </w:r>
            <w:r w:rsidR="00B36CA1">
              <w:rPr>
                <w:noProof/>
                <w:webHidden/>
              </w:rPr>
              <w:fldChar w:fldCharType="begin"/>
            </w:r>
            <w:r w:rsidR="00B36CA1">
              <w:rPr>
                <w:noProof/>
                <w:webHidden/>
              </w:rPr>
              <w:instrText xml:space="preserve"> PAGEREF _Toc482259734 \h </w:instrText>
            </w:r>
            <w:r w:rsidR="00B36CA1">
              <w:rPr>
                <w:noProof/>
                <w:webHidden/>
              </w:rPr>
            </w:r>
            <w:r w:rsidR="00B36CA1">
              <w:rPr>
                <w:noProof/>
                <w:webHidden/>
              </w:rPr>
              <w:fldChar w:fldCharType="separate"/>
            </w:r>
            <w:r w:rsidR="00071E79">
              <w:rPr>
                <w:noProof/>
                <w:webHidden/>
              </w:rPr>
              <w:t>14</w:t>
            </w:r>
            <w:r w:rsidR="00B36CA1">
              <w:rPr>
                <w:noProof/>
                <w:webHidden/>
              </w:rPr>
              <w:fldChar w:fldCharType="end"/>
            </w:r>
          </w:hyperlink>
        </w:p>
        <w:p w14:paraId="753CAA07" w14:textId="4B91A88B" w:rsidR="00B36CA1" w:rsidRDefault="003D7841">
          <w:pPr>
            <w:pStyle w:val="TOC1"/>
            <w:tabs>
              <w:tab w:val="right" w:leader="dot" w:pos="9010"/>
            </w:tabs>
            <w:rPr>
              <w:rFonts w:eastAsiaTheme="minorEastAsia"/>
              <w:b w:val="0"/>
              <w:bCs w:val="0"/>
              <w:noProof/>
              <w:sz w:val="22"/>
              <w:szCs w:val="22"/>
              <w:lang w:eastAsia="ja-JP"/>
            </w:rPr>
          </w:pPr>
          <w:hyperlink w:anchor="_Toc482259735" w:history="1">
            <w:r w:rsidR="00B36CA1" w:rsidRPr="00486B10">
              <w:rPr>
                <w:rStyle w:val="Hyperlink"/>
                <w:rFonts w:cs="Arial"/>
                <w:noProof/>
              </w:rPr>
              <w:t>5. PUBLIC OFFICER</w:t>
            </w:r>
            <w:r w:rsidR="00B36CA1">
              <w:rPr>
                <w:noProof/>
                <w:webHidden/>
              </w:rPr>
              <w:tab/>
            </w:r>
            <w:r w:rsidR="00B36CA1">
              <w:rPr>
                <w:noProof/>
                <w:webHidden/>
              </w:rPr>
              <w:fldChar w:fldCharType="begin"/>
            </w:r>
            <w:r w:rsidR="00B36CA1">
              <w:rPr>
                <w:noProof/>
                <w:webHidden/>
              </w:rPr>
              <w:instrText xml:space="preserve"> PAGEREF _Toc482259735 \h </w:instrText>
            </w:r>
            <w:r w:rsidR="00B36CA1">
              <w:rPr>
                <w:noProof/>
                <w:webHidden/>
              </w:rPr>
            </w:r>
            <w:r w:rsidR="00B36CA1">
              <w:rPr>
                <w:noProof/>
                <w:webHidden/>
              </w:rPr>
              <w:fldChar w:fldCharType="separate"/>
            </w:r>
            <w:r w:rsidR="00071E79">
              <w:rPr>
                <w:noProof/>
                <w:webHidden/>
              </w:rPr>
              <w:t>14</w:t>
            </w:r>
            <w:r w:rsidR="00B36CA1">
              <w:rPr>
                <w:noProof/>
                <w:webHidden/>
              </w:rPr>
              <w:fldChar w:fldCharType="end"/>
            </w:r>
          </w:hyperlink>
        </w:p>
        <w:p w14:paraId="3353D32B" w14:textId="2ECDB90D" w:rsidR="00B36CA1" w:rsidRDefault="003D7841">
          <w:pPr>
            <w:pStyle w:val="TOC2"/>
            <w:tabs>
              <w:tab w:val="left" w:pos="960"/>
              <w:tab w:val="right" w:leader="dot" w:pos="9010"/>
            </w:tabs>
            <w:rPr>
              <w:rFonts w:eastAsiaTheme="minorEastAsia"/>
              <w:b w:val="0"/>
              <w:bCs w:val="0"/>
              <w:noProof/>
              <w:lang w:eastAsia="ja-JP"/>
            </w:rPr>
          </w:pPr>
          <w:hyperlink w:anchor="_Toc482259736" w:history="1">
            <w:r w:rsidR="00B36CA1" w:rsidRPr="00486B10">
              <w:rPr>
                <w:rStyle w:val="Hyperlink"/>
                <w:rFonts w:cs="Arial"/>
                <w:noProof/>
              </w:rPr>
              <w:t>5.1</w:t>
            </w:r>
            <w:r w:rsidR="00B36CA1">
              <w:rPr>
                <w:rFonts w:eastAsiaTheme="minorEastAsia"/>
                <w:b w:val="0"/>
                <w:bCs w:val="0"/>
                <w:noProof/>
                <w:lang w:eastAsia="ja-JP"/>
              </w:rPr>
              <w:tab/>
            </w:r>
            <w:r w:rsidR="00B36CA1" w:rsidRPr="00486B10">
              <w:rPr>
                <w:rStyle w:val="Hyperlink"/>
                <w:rFonts w:cs="Arial"/>
                <w:noProof/>
              </w:rPr>
              <w:t>Public Officer of BNT</w:t>
            </w:r>
            <w:r w:rsidR="00B36CA1">
              <w:rPr>
                <w:noProof/>
                <w:webHidden/>
              </w:rPr>
              <w:tab/>
            </w:r>
            <w:r w:rsidR="00B36CA1">
              <w:rPr>
                <w:noProof/>
                <w:webHidden/>
              </w:rPr>
              <w:fldChar w:fldCharType="begin"/>
            </w:r>
            <w:r w:rsidR="00B36CA1">
              <w:rPr>
                <w:noProof/>
                <w:webHidden/>
              </w:rPr>
              <w:instrText xml:space="preserve"> PAGEREF _Toc482259736 \h </w:instrText>
            </w:r>
            <w:r w:rsidR="00B36CA1">
              <w:rPr>
                <w:noProof/>
                <w:webHidden/>
              </w:rPr>
            </w:r>
            <w:r w:rsidR="00B36CA1">
              <w:rPr>
                <w:noProof/>
                <w:webHidden/>
              </w:rPr>
              <w:fldChar w:fldCharType="separate"/>
            </w:r>
            <w:r w:rsidR="00071E79">
              <w:rPr>
                <w:noProof/>
                <w:webHidden/>
              </w:rPr>
              <w:t>14</w:t>
            </w:r>
            <w:r w:rsidR="00B36CA1">
              <w:rPr>
                <w:noProof/>
                <w:webHidden/>
              </w:rPr>
              <w:fldChar w:fldCharType="end"/>
            </w:r>
          </w:hyperlink>
        </w:p>
        <w:p w14:paraId="31D8DF94" w14:textId="470BA3D5" w:rsidR="00B36CA1" w:rsidRDefault="003D7841">
          <w:pPr>
            <w:pStyle w:val="TOC1"/>
            <w:tabs>
              <w:tab w:val="right" w:leader="dot" w:pos="9010"/>
            </w:tabs>
            <w:rPr>
              <w:rFonts w:eastAsiaTheme="minorEastAsia"/>
              <w:b w:val="0"/>
              <w:bCs w:val="0"/>
              <w:noProof/>
              <w:sz w:val="22"/>
              <w:szCs w:val="22"/>
              <w:lang w:eastAsia="ja-JP"/>
            </w:rPr>
          </w:pPr>
          <w:hyperlink w:anchor="_Toc482259737" w:history="1">
            <w:r w:rsidR="00B36CA1" w:rsidRPr="00486B10">
              <w:rPr>
                <w:rStyle w:val="Hyperlink"/>
                <w:rFonts w:cs="Arial"/>
                <w:noProof/>
              </w:rPr>
              <w:t>6. INCOME AND PROPERTY OF BNT</w:t>
            </w:r>
            <w:r w:rsidR="00B36CA1">
              <w:rPr>
                <w:noProof/>
                <w:webHidden/>
              </w:rPr>
              <w:tab/>
            </w:r>
            <w:r w:rsidR="00B36CA1">
              <w:rPr>
                <w:noProof/>
                <w:webHidden/>
              </w:rPr>
              <w:fldChar w:fldCharType="begin"/>
            </w:r>
            <w:r w:rsidR="00B36CA1">
              <w:rPr>
                <w:noProof/>
                <w:webHidden/>
              </w:rPr>
              <w:instrText xml:space="preserve"> PAGEREF _Toc482259737 \h </w:instrText>
            </w:r>
            <w:r w:rsidR="00B36CA1">
              <w:rPr>
                <w:noProof/>
                <w:webHidden/>
              </w:rPr>
            </w:r>
            <w:r w:rsidR="00B36CA1">
              <w:rPr>
                <w:noProof/>
                <w:webHidden/>
              </w:rPr>
              <w:fldChar w:fldCharType="separate"/>
            </w:r>
            <w:r w:rsidR="00071E79">
              <w:rPr>
                <w:noProof/>
                <w:webHidden/>
              </w:rPr>
              <w:t>14</w:t>
            </w:r>
            <w:r w:rsidR="00B36CA1">
              <w:rPr>
                <w:noProof/>
                <w:webHidden/>
              </w:rPr>
              <w:fldChar w:fldCharType="end"/>
            </w:r>
          </w:hyperlink>
        </w:p>
        <w:p w14:paraId="68060B21" w14:textId="1DA32FEA" w:rsidR="00B36CA1" w:rsidRDefault="003D7841">
          <w:pPr>
            <w:pStyle w:val="TOC2"/>
            <w:tabs>
              <w:tab w:val="left" w:pos="960"/>
              <w:tab w:val="right" w:leader="dot" w:pos="9010"/>
            </w:tabs>
            <w:rPr>
              <w:rFonts w:eastAsiaTheme="minorEastAsia"/>
              <w:b w:val="0"/>
              <w:bCs w:val="0"/>
              <w:noProof/>
              <w:lang w:eastAsia="ja-JP"/>
            </w:rPr>
          </w:pPr>
          <w:hyperlink w:anchor="_Toc482259738" w:history="1">
            <w:r w:rsidR="00B36CA1" w:rsidRPr="00486B10">
              <w:rPr>
                <w:rStyle w:val="Hyperlink"/>
                <w:rFonts w:cs="Arial"/>
                <w:noProof/>
              </w:rPr>
              <w:t>6.1</w:t>
            </w:r>
            <w:r w:rsidR="00B36CA1">
              <w:rPr>
                <w:rFonts w:eastAsiaTheme="minorEastAsia"/>
                <w:b w:val="0"/>
                <w:bCs w:val="0"/>
                <w:noProof/>
                <w:lang w:eastAsia="ja-JP"/>
              </w:rPr>
              <w:tab/>
            </w:r>
            <w:r w:rsidR="00B36CA1" w:rsidRPr="00486B10">
              <w:rPr>
                <w:rStyle w:val="Hyperlink"/>
                <w:rFonts w:cs="Arial"/>
                <w:noProof/>
              </w:rPr>
              <w:t>Sole Purpose</w:t>
            </w:r>
            <w:r w:rsidR="00B36CA1">
              <w:rPr>
                <w:noProof/>
                <w:webHidden/>
              </w:rPr>
              <w:tab/>
            </w:r>
            <w:r w:rsidR="00B36CA1">
              <w:rPr>
                <w:noProof/>
                <w:webHidden/>
              </w:rPr>
              <w:fldChar w:fldCharType="begin"/>
            </w:r>
            <w:r w:rsidR="00B36CA1">
              <w:rPr>
                <w:noProof/>
                <w:webHidden/>
              </w:rPr>
              <w:instrText xml:space="preserve"> PAGEREF _Toc482259738 \h </w:instrText>
            </w:r>
            <w:r w:rsidR="00B36CA1">
              <w:rPr>
                <w:noProof/>
                <w:webHidden/>
              </w:rPr>
            </w:r>
            <w:r w:rsidR="00B36CA1">
              <w:rPr>
                <w:noProof/>
                <w:webHidden/>
              </w:rPr>
              <w:fldChar w:fldCharType="separate"/>
            </w:r>
            <w:r w:rsidR="00071E79">
              <w:rPr>
                <w:noProof/>
                <w:webHidden/>
              </w:rPr>
              <w:t>14</w:t>
            </w:r>
            <w:r w:rsidR="00B36CA1">
              <w:rPr>
                <w:noProof/>
                <w:webHidden/>
              </w:rPr>
              <w:fldChar w:fldCharType="end"/>
            </w:r>
          </w:hyperlink>
        </w:p>
        <w:p w14:paraId="4AE5CD13" w14:textId="6219C514" w:rsidR="00B36CA1" w:rsidRDefault="003D7841">
          <w:pPr>
            <w:pStyle w:val="TOC2"/>
            <w:tabs>
              <w:tab w:val="left" w:pos="960"/>
              <w:tab w:val="right" w:leader="dot" w:pos="9010"/>
            </w:tabs>
            <w:rPr>
              <w:rFonts w:eastAsiaTheme="minorEastAsia"/>
              <w:b w:val="0"/>
              <w:bCs w:val="0"/>
              <w:noProof/>
              <w:lang w:eastAsia="ja-JP"/>
            </w:rPr>
          </w:pPr>
          <w:hyperlink w:anchor="_Toc482259739" w:history="1">
            <w:r w:rsidR="00B36CA1" w:rsidRPr="00486B10">
              <w:rPr>
                <w:rStyle w:val="Hyperlink"/>
                <w:rFonts w:cs="Arial"/>
                <w:noProof/>
              </w:rPr>
              <w:t>6.2</w:t>
            </w:r>
            <w:r w:rsidR="00B36CA1">
              <w:rPr>
                <w:rFonts w:eastAsiaTheme="minorEastAsia"/>
                <w:b w:val="0"/>
                <w:bCs w:val="0"/>
                <w:noProof/>
                <w:lang w:eastAsia="ja-JP"/>
              </w:rPr>
              <w:tab/>
            </w:r>
            <w:r w:rsidR="00B36CA1" w:rsidRPr="00486B10">
              <w:rPr>
                <w:rStyle w:val="Hyperlink"/>
                <w:rFonts w:cs="Arial"/>
                <w:noProof/>
              </w:rPr>
              <w:t>Payments to Members</w:t>
            </w:r>
            <w:r w:rsidR="00B36CA1">
              <w:rPr>
                <w:noProof/>
                <w:webHidden/>
              </w:rPr>
              <w:tab/>
            </w:r>
            <w:r w:rsidR="00B36CA1">
              <w:rPr>
                <w:noProof/>
                <w:webHidden/>
              </w:rPr>
              <w:fldChar w:fldCharType="begin"/>
            </w:r>
            <w:r w:rsidR="00B36CA1">
              <w:rPr>
                <w:noProof/>
                <w:webHidden/>
              </w:rPr>
              <w:instrText xml:space="preserve"> PAGEREF _Toc482259739 \h </w:instrText>
            </w:r>
            <w:r w:rsidR="00B36CA1">
              <w:rPr>
                <w:noProof/>
                <w:webHidden/>
              </w:rPr>
            </w:r>
            <w:r w:rsidR="00B36CA1">
              <w:rPr>
                <w:noProof/>
                <w:webHidden/>
              </w:rPr>
              <w:fldChar w:fldCharType="separate"/>
            </w:r>
            <w:r w:rsidR="00071E79">
              <w:rPr>
                <w:noProof/>
                <w:webHidden/>
              </w:rPr>
              <w:t>15</w:t>
            </w:r>
            <w:r w:rsidR="00B36CA1">
              <w:rPr>
                <w:noProof/>
                <w:webHidden/>
              </w:rPr>
              <w:fldChar w:fldCharType="end"/>
            </w:r>
          </w:hyperlink>
        </w:p>
        <w:p w14:paraId="6CF934CE" w14:textId="56332BC0" w:rsidR="00B36CA1" w:rsidRDefault="003D7841">
          <w:pPr>
            <w:pStyle w:val="TOC1"/>
            <w:tabs>
              <w:tab w:val="right" w:leader="dot" w:pos="9010"/>
            </w:tabs>
            <w:rPr>
              <w:rFonts w:eastAsiaTheme="minorEastAsia"/>
              <w:b w:val="0"/>
              <w:bCs w:val="0"/>
              <w:noProof/>
              <w:sz w:val="22"/>
              <w:szCs w:val="22"/>
              <w:lang w:eastAsia="ja-JP"/>
            </w:rPr>
          </w:pPr>
          <w:hyperlink w:anchor="_Toc482259740" w:history="1">
            <w:r w:rsidR="00B36CA1" w:rsidRPr="00486B10">
              <w:rPr>
                <w:rStyle w:val="Hyperlink"/>
                <w:rFonts w:cs="Arial"/>
                <w:noProof/>
              </w:rPr>
              <w:t>7. BINDING EFFECT</w:t>
            </w:r>
            <w:r w:rsidR="00B36CA1">
              <w:rPr>
                <w:noProof/>
                <w:webHidden/>
              </w:rPr>
              <w:tab/>
            </w:r>
            <w:r w:rsidR="00B36CA1">
              <w:rPr>
                <w:noProof/>
                <w:webHidden/>
              </w:rPr>
              <w:fldChar w:fldCharType="begin"/>
            </w:r>
            <w:r w:rsidR="00B36CA1">
              <w:rPr>
                <w:noProof/>
                <w:webHidden/>
              </w:rPr>
              <w:instrText xml:space="preserve"> PAGEREF _Toc482259740 \h </w:instrText>
            </w:r>
            <w:r w:rsidR="00B36CA1">
              <w:rPr>
                <w:noProof/>
                <w:webHidden/>
              </w:rPr>
            </w:r>
            <w:r w:rsidR="00B36CA1">
              <w:rPr>
                <w:noProof/>
                <w:webHidden/>
              </w:rPr>
              <w:fldChar w:fldCharType="separate"/>
            </w:r>
            <w:r w:rsidR="00071E79">
              <w:rPr>
                <w:noProof/>
                <w:webHidden/>
              </w:rPr>
              <w:t>15</w:t>
            </w:r>
            <w:r w:rsidR="00B36CA1">
              <w:rPr>
                <w:noProof/>
                <w:webHidden/>
              </w:rPr>
              <w:fldChar w:fldCharType="end"/>
            </w:r>
          </w:hyperlink>
        </w:p>
        <w:p w14:paraId="2F6BBA0C" w14:textId="30E4B73C" w:rsidR="00B36CA1" w:rsidRDefault="003D7841">
          <w:pPr>
            <w:pStyle w:val="TOC2"/>
            <w:tabs>
              <w:tab w:val="left" w:pos="960"/>
              <w:tab w:val="right" w:leader="dot" w:pos="9010"/>
            </w:tabs>
            <w:rPr>
              <w:rFonts w:eastAsiaTheme="minorEastAsia"/>
              <w:b w:val="0"/>
              <w:bCs w:val="0"/>
              <w:noProof/>
              <w:lang w:eastAsia="ja-JP"/>
            </w:rPr>
          </w:pPr>
          <w:hyperlink w:anchor="_Toc482259741" w:history="1">
            <w:r w:rsidR="00B36CA1" w:rsidRPr="00486B10">
              <w:rPr>
                <w:rStyle w:val="Hyperlink"/>
                <w:rFonts w:cs="Arial"/>
                <w:noProof/>
              </w:rPr>
              <w:t>7.1</w:t>
            </w:r>
            <w:r w:rsidR="00B36CA1">
              <w:rPr>
                <w:rFonts w:eastAsiaTheme="minorEastAsia"/>
                <w:b w:val="0"/>
                <w:bCs w:val="0"/>
                <w:noProof/>
                <w:lang w:eastAsia="ja-JP"/>
              </w:rPr>
              <w:tab/>
            </w:r>
            <w:r w:rsidR="00B36CA1" w:rsidRPr="00486B10">
              <w:rPr>
                <w:rStyle w:val="Hyperlink"/>
                <w:rFonts w:cs="Arial"/>
                <w:noProof/>
              </w:rPr>
              <w:t>Binding Effect of this Constitution</w:t>
            </w:r>
            <w:r w:rsidR="00B36CA1">
              <w:rPr>
                <w:noProof/>
                <w:webHidden/>
              </w:rPr>
              <w:tab/>
            </w:r>
            <w:r w:rsidR="00B36CA1">
              <w:rPr>
                <w:noProof/>
                <w:webHidden/>
              </w:rPr>
              <w:fldChar w:fldCharType="begin"/>
            </w:r>
            <w:r w:rsidR="00B36CA1">
              <w:rPr>
                <w:noProof/>
                <w:webHidden/>
              </w:rPr>
              <w:instrText xml:space="preserve"> PAGEREF _Toc482259741 \h </w:instrText>
            </w:r>
            <w:r w:rsidR="00B36CA1">
              <w:rPr>
                <w:noProof/>
                <w:webHidden/>
              </w:rPr>
            </w:r>
            <w:r w:rsidR="00B36CA1">
              <w:rPr>
                <w:noProof/>
                <w:webHidden/>
              </w:rPr>
              <w:fldChar w:fldCharType="separate"/>
            </w:r>
            <w:r w:rsidR="00071E79">
              <w:rPr>
                <w:noProof/>
                <w:webHidden/>
              </w:rPr>
              <w:t>15</w:t>
            </w:r>
            <w:r w:rsidR="00B36CA1">
              <w:rPr>
                <w:noProof/>
                <w:webHidden/>
              </w:rPr>
              <w:fldChar w:fldCharType="end"/>
            </w:r>
          </w:hyperlink>
        </w:p>
        <w:p w14:paraId="52CD37E6" w14:textId="772E8E93" w:rsidR="00B36CA1" w:rsidRDefault="003D7841">
          <w:pPr>
            <w:pStyle w:val="TOC1"/>
            <w:tabs>
              <w:tab w:val="right" w:leader="dot" w:pos="9010"/>
            </w:tabs>
            <w:rPr>
              <w:rFonts w:eastAsiaTheme="minorEastAsia"/>
              <w:b w:val="0"/>
              <w:bCs w:val="0"/>
              <w:noProof/>
              <w:sz w:val="22"/>
              <w:szCs w:val="22"/>
              <w:lang w:eastAsia="ja-JP"/>
            </w:rPr>
          </w:pPr>
          <w:hyperlink w:anchor="_Toc482259742" w:history="1">
            <w:r w:rsidR="00B36CA1" w:rsidRPr="00486B10">
              <w:rPr>
                <w:rStyle w:val="Hyperlink"/>
                <w:rFonts w:cs="Arial"/>
                <w:noProof/>
              </w:rPr>
              <w:t>8. MEMBERS OF BNT</w:t>
            </w:r>
            <w:r w:rsidR="00B36CA1">
              <w:rPr>
                <w:noProof/>
                <w:webHidden/>
              </w:rPr>
              <w:tab/>
            </w:r>
            <w:r w:rsidR="00B36CA1">
              <w:rPr>
                <w:noProof/>
                <w:webHidden/>
              </w:rPr>
              <w:fldChar w:fldCharType="begin"/>
            </w:r>
            <w:r w:rsidR="00B36CA1">
              <w:rPr>
                <w:noProof/>
                <w:webHidden/>
              </w:rPr>
              <w:instrText xml:space="preserve"> PAGEREF _Toc482259742 \h </w:instrText>
            </w:r>
            <w:r w:rsidR="00B36CA1">
              <w:rPr>
                <w:noProof/>
                <w:webHidden/>
              </w:rPr>
            </w:r>
            <w:r w:rsidR="00B36CA1">
              <w:rPr>
                <w:noProof/>
                <w:webHidden/>
              </w:rPr>
              <w:fldChar w:fldCharType="separate"/>
            </w:r>
            <w:r w:rsidR="00071E79">
              <w:rPr>
                <w:noProof/>
                <w:webHidden/>
              </w:rPr>
              <w:t>15</w:t>
            </w:r>
            <w:r w:rsidR="00B36CA1">
              <w:rPr>
                <w:noProof/>
                <w:webHidden/>
              </w:rPr>
              <w:fldChar w:fldCharType="end"/>
            </w:r>
          </w:hyperlink>
        </w:p>
        <w:p w14:paraId="25E64EB8" w14:textId="0CA767F1" w:rsidR="00B36CA1" w:rsidRDefault="003D7841">
          <w:pPr>
            <w:pStyle w:val="TOC2"/>
            <w:tabs>
              <w:tab w:val="left" w:pos="960"/>
              <w:tab w:val="right" w:leader="dot" w:pos="9010"/>
            </w:tabs>
            <w:rPr>
              <w:rFonts w:eastAsiaTheme="minorEastAsia"/>
              <w:b w:val="0"/>
              <w:bCs w:val="0"/>
              <w:noProof/>
              <w:lang w:eastAsia="ja-JP"/>
            </w:rPr>
          </w:pPr>
          <w:hyperlink w:anchor="_Toc482259743" w:history="1">
            <w:r w:rsidR="00B36CA1" w:rsidRPr="00486B10">
              <w:rPr>
                <w:rStyle w:val="Hyperlink"/>
                <w:rFonts w:cs="Arial"/>
                <w:noProof/>
              </w:rPr>
              <w:t>8.1</w:t>
            </w:r>
            <w:r w:rsidR="00B36CA1">
              <w:rPr>
                <w:rFonts w:eastAsiaTheme="minorEastAsia"/>
                <w:b w:val="0"/>
                <w:bCs w:val="0"/>
                <w:noProof/>
                <w:lang w:eastAsia="ja-JP"/>
              </w:rPr>
              <w:tab/>
            </w:r>
            <w:r w:rsidR="00B36CA1" w:rsidRPr="00486B10">
              <w:rPr>
                <w:rStyle w:val="Hyperlink"/>
                <w:rFonts w:cs="Arial"/>
                <w:noProof/>
              </w:rPr>
              <w:t>Membership of BNT</w:t>
            </w:r>
            <w:r w:rsidR="00B36CA1">
              <w:rPr>
                <w:noProof/>
                <w:webHidden/>
              </w:rPr>
              <w:tab/>
            </w:r>
            <w:r w:rsidR="00B36CA1">
              <w:rPr>
                <w:noProof/>
                <w:webHidden/>
              </w:rPr>
              <w:fldChar w:fldCharType="begin"/>
            </w:r>
            <w:r w:rsidR="00B36CA1">
              <w:rPr>
                <w:noProof/>
                <w:webHidden/>
              </w:rPr>
              <w:instrText xml:space="preserve"> PAGEREF _Toc482259743 \h </w:instrText>
            </w:r>
            <w:r w:rsidR="00B36CA1">
              <w:rPr>
                <w:noProof/>
                <w:webHidden/>
              </w:rPr>
            </w:r>
            <w:r w:rsidR="00B36CA1">
              <w:rPr>
                <w:noProof/>
                <w:webHidden/>
              </w:rPr>
              <w:fldChar w:fldCharType="separate"/>
            </w:r>
            <w:r w:rsidR="00071E79">
              <w:rPr>
                <w:noProof/>
                <w:webHidden/>
              </w:rPr>
              <w:t>15</w:t>
            </w:r>
            <w:r w:rsidR="00B36CA1">
              <w:rPr>
                <w:noProof/>
                <w:webHidden/>
              </w:rPr>
              <w:fldChar w:fldCharType="end"/>
            </w:r>
          </w:hyperlink>
        </w:p>
        <w:p w14:paraId="0F66AC5C" w14:textId="197313EB" w:rsidR="00B36CA1" w:rsidRDefault="003D7841">
          <w:pPr>
            <w:pStyle w:val="TOC2"/>
            <w:tabs>
              <w:tab w:val="left" w:pos="960"/>
              <w:tab w:val="right" w:leader="dot" w:pos="9010"/>
            </w:tabs>
            <w:rPr>
              <w:rFonts w:eastAsiaTheme="minorEastAsia"/>
              <w:b w:val="0"/>
              <w:bCs w:val="0"/>
              <w:noProof/>
              <w:lang w:eastAsia="ja-JP"/>
            </w:rPr>
          </w:pPr>
          <w:hyperlink w:anchor="_Toc482259744" w:history="1">
            <w:r w:rsidR="00B36CA1" w:rsidRPr="00486B10">
              <w:rPr>
                <w:rStyle w:val="Hyperlink"/>
                <w:rFonts w:cs="Arial"/>
                <w:noProof/>
              </w:rPr>
              <w:t>8.2</w:t>
            </w:r>
            <w:r w:rsidR="00B36CA1">
              <w:rPr>
                <w:rFonts w:eastAsiaTheme="minorEastAsia"/>
                <w:b w:val="0"/>
                <w:bCs w:val="0"/>
                <w:noProof/>
                <w:lang w:eastAsia="ja-JP"/>
              </w:rPr>
              <w:tab/>
            </w:r>
            <w:r w:rsidR="00B36CA1" w:rsidRPr="00486B10">
              <w:rPr>
                <w:rStyle w:val="Hyperlink"/>
                <w:rFonts w:cs="Arial"/>
                <w:noProof/>
              </w:rPr>
              <w:t>Eligibility for Membership of BNT</w:t>
            </w:r>
            <w:r w:rsidR="00B36CA1">
              <w:rPr>
                <w:noProof/>
                <w:webHidden/>
              </w:rPr>
              <w:tab/>
            </w:r>
            <w:r w:rsidR="00B36CA1">
              <w:rPr>
                <w:noProof/>
                <w:webHidden/>
              </w:rPr>
              <w:fldChar w:fldCharType="begin"/>
            </w:r>
            <w:r w:rsidR="00B36CA1">
              <w:rPr>
                <w:noProof/>
                <w:webHidden/>
              </w:rPr>
              <w:instrText xml:space="preserve"> PAGEREF _Toc482259744 \h </w:instrText>
            </w:r>
            <w:r w:rsidR="00B36CA1">
              <w:rPr>
                <w:noProof/>
                <w:webHidden/>
              </w:rPr>
            </w:r>
            <w:r w:rsidR="00B36CA1">
              <w:rPr>
                <w:noProof/>
                <w:webHidden/>
              </w:rPr>
              <w:fldChar w:fldCharType="separate"/>
            </w:r>
            <w:r w:rsidR="00071E79">
              <w:rPr>
                <w:noProof/>
                <w:webHidden/>
              </w:rPr>
              <w:t>16</w:t>
            </w:r>
            <w:r w:rsidR="00B36CA1">
              <w:rPr>
                <w:noProof/>
                <w:webHidden/>
              </w:rPr>
              <w:fldChar w:fldCharType="end"/>
            </w:r>
          </w:hyperlink>
        </w:p>
        <w:p w14:paraId="70EEEBC8" w14:textId="35F46088" w:rsidR="00B36CA1" w:rsidRDefault="003D7841">
          <w:pPr>
            <w:pStyle w:val="TOC2"/>
            <w:tabs>
              <w:tab w:val="left" w:pos="960"/>
              <w:tab w:val="right" w:leader="dot" w:pos="9010"/>
            </w:tabs>
            <w:rPr>
              <w:rFonts w:eastAsiaTheme="minorEastAsia"/>
              <w:b w:val="0"/>
              <w:bCs w:val="0"/>
              <w:noProof/>
              <w:lang w:eastAsia="ja-JP"/>
            </w:rPr>
          </w:pPr>
          <w:hyperlink w:anchor="_Toc482259745" w:history="1">
            <w:r w:rsidR="00B36CA1" w:rsidRPr="00486B10">
              <w:rPr>
                <w:rStyle w:val="Hyperlink"/>
                <w:rFonts w:cs="Arial"/>
                <w:noProof/>
              </w:rPr>
              <w:t>8.3</w:t>
            </w:r>
            <w:r w:rsidR="00B36CA1">
              <w:rPr>
                <w:rFonts w:eastAsiaTheme="minorEastAsia"/>
                <w:b w:val="0"/>
                <w:bCs w:val="0"/>
                <w:noProof/>
                <w:lang w:eastAsia="ja-JP"/>
              </w:rPr>
              <w:tab/>
            </w:r>
            <w:r w:rsidR="00B36CA1" w:rsidRPr="00486B10">
              <w:rPr>
                <w:rStyle w:val="Hyperlink"/>
                <w:rFonts w:cs="Arial"/>
                <w:noProof/>
              </w:rPr>
              <w:t>Applications for Membership of BNT</w:t>
            </w:r>
            <w:r w:rsidR="00B36CA1">
              <w:rPr>
                <w:noProof/>
                <w:webHidden/>
              </w:rPr>
              <w:tab/>
            </w:r>
            <w:r w:rsidR="00B36CA1">
              <w:rPr>
                <w:noProof/>
                <w:webHidden/>
              </w:rPr>
              <w:fldChar w:fldCharType="begin"/>
            </w:r>
            <w:r w:rsidR="00B36CA1">
              <w:rPr>
                <w:noProof/>
                <w:webHidden/>
              </w:rPr>
              <w:instrText xml:space="preserve"> PAGEREF _Toc482259745 \h </w:instrText>
            </w:r>
            <w:r w:rsidR="00B36CA1">
              <w:rPr>
                <w:noProof/>
                <w:webHidden/>
              </w:rPr>
            </w:r>
            <w:r w:rsidR="00B36CA1">
              <w:rPr>
                <w:noProof/>
                <w:webHidden/>
              </w:rPr>
              <w:fldChar w:fldCharType="separate"/>
            </w:r>
            <w:r w:rsidR="00071E79">
              <w:rPr>
                <w:noProof/>
                <w:webHidden/>
              </w:rPr>
              <w:t>17</w:t>
            </w:r>
            <w:r w:rsidR="00B36CA1">
              <w:rPr>
                <w:noProof/>
                <w:webHidden/>
              </w:rPr>
              <w:fldChar w:fldCharType="end"/>
            </w:r>
          </w:hyperlink>
        </w:p>
        <w:p w14:paraId="18D857DC" w14:textId="49E6F15F" w:rsidR="00B36CA1" w:rsidRDefault="003D7841">
          <w:pPr>
            <w:pStyle w:val="TOC2"/>
            <w:tabs>
              <w:tab w:val="left" w:pos="960"/>
              <w:tab w:val="right" w:leader="dot" w:pos="9010"/>
            </w:tabs>
            <w:rPr>
              <w:rFonts w:eastAsiaTheme="minorEastAsia"/>
              <w:b w:val="0"/>
              <w:bCs w:val="0"/>
              <w:noProof/>
              <w:lang w:eastAsia="ja-JP"/>
            </w:rPr>
          </w:pPr>
          <w:hyperlink w:anchor="_Toc482259746" w:history="1">
            <w:r w:rsidR="00B36CA1" w:rsidRPr="00486B10">
              <w:rPr>
                <w:rStyle w:val="Hyperlink"/>
                <w:rFonts w:cs="Arial"/>
                <w:noProof/>
              </w:rPr>
              <w:t>8.4</w:t>
            </w:r>
            <w:r w:rsidR="00B36CA1">
              <w:rPr>
                <w:rFonts w:eastAsiaTheme="minorEastAsia"/>
                <w:b w:val="0"/>
                <w:bCs w:val="0"/>
                <w:noProof/>
                <w:lang w:eastAsia="ja-JP"/>
              </w:rPr>
              <w:tab/>
            </w:r>
            <w:r w:rsidR="00B36CA1" w:rsidRPr="00486B10">
              <w:rPr>
                <w:rStyle w:val="Hyperlink"/>
                <w:rFonts w:cs="Arial"/>
                <w:noProof/>
              </w:rPr>
              <w:t>Register of Members</w:t>
            </w:r>
            <w:r w:rsidR="00B36CA1">
              <w:rPr>
                <w:noProof/>
                <w:webHidden/>
              </w:rPr>
              <w:tab/>
            </w:r>
            <w:r w:rsidR="00B36CA1">
              <w:rPr>
                <w:noProof/>
                <w:webHidden/>
              </w:rPr>
              <w:fldChar w:fldCharType="begin"/>
            </w:r>
            <w:r w:rsidR="00B36CA1">
              <w:rPr>
                <w:noProof/>
                <w:webHidden/>
              </w:rPr>
              <w:instrText xml:space="preserve"> PAGEREF _Toc482259746 \h </w:instrText>
            </w:r>
            <w:r w:rsidR="00B36CA1">
              <w:rPr>
                <w:noProof/>
                <w:webHidden/>
              </w:rPr>
            </w:r>
            <w:r w:rsidR="00B36CA1">
              <w:rPr>
                <w:noProof/>
                <w:webHidden/>
              </w:rPr>
              <w:fldChar w:fldCharType="separate"/>
            </w:r>
            <w:r w:rsidR="00071E79">
              <w:rPr>
                <w:noProof/>
                <w:webHidden/>
              </w:rPr>
              <w:t>18</w:t>
            </w:r>
            <w:r w:rsidR="00B36CA1">
              <w:rPr>
                <w:noProof/>
                <w:webHidden/>
              </w:rPr>
              <w:fldChar w:fldCharType="end"/>
            </w:r>
          </w:hyperlink>
        </w:p>
        <w:p w14:paraId="3EAF64AB" w14:textId="50D6E9F3" w:rsidR="00B36CA1" w:rsidRDefault="003D7841">
          <w:pPr>
            <w:pStyle w:val="TOC2"/>
            <w:tabs>
              <w:tab w:val="left" w:pos="960"/>
              <w:tab w:val="right" w:leader="dot" w:pos="9010"/>
            </w:tabs>
            <w:rPr>
              <w:rFonts w:eastAsiaTheme="minorEastAsia"/>
              <w:b w:val="0"/>
              <w:bCs w:val="0"/>
              <w:noProof/>
              <w:lang w:eastAsia="ja-JP"/>
            </w:rPr>
          </w:pPr>
          <w:hyperlink w:anchor="_Toc482259747" w:history="1">
            <w:r w:rsidR="00B36CA1" w:rsidRPr="00486B10">
              <w:rPr>
                <w:rStyle w:val="Hyperlink"/>
                <w:rFonts w:cs="Arial"/>
                <w:noProof/>
              </w:rPr>
              <w:t>8.5</w:t>
            </w:r>
            <w:r w:rsidR="00B36CA1">
              <w:rPr>
                <w:rFonts w:eastAsiaTheme="minorEastAsia"/>
                <w:b w:val="0"/>
                <w:bCs w:val="0"/>
                <w:noProof/>
                <w:lang w:eastAsia="ja-JP"/>
              </w:rPr>
              <w:tab/>
            </w:r>
            <w:r w:rsidR="00B36CA1" w:rsidRPr="00486B10">
              <w:rPr>
                <w:rStyle w:val="Hyperlink"/>
                <w:rFonts w:cs="Arial"/>
                <w:noProof/>
              </w:rPr>
              <w:t>Fees and Subscriptions</w:t>
            </w:r>
            <w:r w:rsidR="00B36CA1">
              <w:rPr>
                <w:noProof/>
                <w:webHidden/>
              </w:rPr>
              <w:tab/>
            </w:r>
            <w:r w:rsidR="00B36CA1">
              <w:rPr>
                <w:noProof/>
                <w:webHidden/>
              </w:rPr>
              <w:fldChar w:fldCharType="begin"/>
            </w:r>
            <w:r w:rsidR="00B36CA1">
              <w:rPr>
                <w:noProof/>
                <w:webHidden/>
              </w:rPr>
              <w:instrText xml:space="preserve"> PAGEREF _Toc482259747 \h </w:instrText>
            </w:r>
            <w:r w:rsidR="00B36CA1">
              <w:rPr>
                <w:noProof/>
                <w:webHidden/>
              </w:rPr>
            </w:r>
            <w:r w:rsidR="00B36CA1">
              <w:rPr>
                <w:noProof/>
                <w:webHidden/>
              </w:rPr>
              <w:fldChar w:fldCharType="separate"/>
            </w:r>
            <w:r w:rsidR="00071E79">
              <w:rPr>
                <w:noProof/>
                <w:webHidden/>
              </w:rPr>
              <w:t>19</w:t>
            </w:r>
            <w:r w:rsidR="00B36CA1">
              <w:rPr>
                <w:noProof/>
                <w:webHidden/>
              </w:rPr>
              <w:fldChar w:fldCharType="end"/>
            </w:r>
          </w:hyperlink>
        </w:p>
        <w:p w14:paraId="69B5D47A" w14:textId="470D2758" w:rsidR="00B36CA1" w:rsidRDefault="003D7841">
          <w:pPr>
            <w:pStyle w:val="TOC2"/>
            <w:tabs>
              <w:tab w:val="left" w:pos="960"/>
              <w:tab w:val="right" w:leader="dot" w:pos="9010"/>
            </w:tabs>
            <w:rPr>
              <w:rFonts w:eastAsiaTheme="minorEastAsia"/>
              <w:b w:val="0"/>
              <w:bCs w:val="0"/>
              <w:noProof/>
              <w:lang w:eastAsia="ja-JP"/>
            </w:rPr>
          </w:pPr>
          <w:hyperlink w:anchor="_Toc482259748" w:history="1">
            <w:r w:rsidR="00B36CA1" w:rsidRPr="00486B10">
              <w:rPr>
                <w:rStyle w:val="Hyperlink"/>
                <w:rFonts w:cs="Arial"/>
                <w:noProof/>
              </w:rPr>
              <w:t>8.6</w:t>
            </w:r>
            <w:r w:rsidR="00B36CA1">
              <w:rPr>
                <w:rFonts w:eastAsiaTheme="minorEastAsia"/>
                <w:b w:val="0"/>
                <w:bCs w:val="0"/>
                <w:noProof/>
                <w:lang w:eastAsia="ja-JP"/>
              </w:rPr>
              <w:tab/>
            </w:r>
            <w:r w:rsidR="00B36CA1" w:rsidRPr="00486B10">
              <w:rPr>
                <w:rStyle w:val="Hyperlink"/>
                <w:rFonts w:cs="Arial"/>
                <w:noProof/>
              </w:rPr>
              <w:t>Failure to Pay Any Monies Due and Payable to BNT</w:t>
            </w:r>
            <w:r w:rsidR="00B36CA1">
              <w:rPr>
                <w:noProof/>
                <w:webHidden/>
              </w:rPr>
              <w:tab/>
            </w:r>
            <w:r w:rsidR="00B36CA1">
              <w:rPr>
                <w:noProof/>
                <w:webHidden/>
              </w:rPr>
              <w:fldChar w:fldCharType="begin"/>
            </w:r>
            <w:r w:rsidR="00B36CA1">
              <w:rPr>
                <w:noProof/>
                <w:webHidden/>
              </w:rPr>
              <w:instrText xml:space="preserve"> PAGEREF _Toc482259748 \h </w:instrText>
            </w:r>
            <w:r w:rsidR="00B36CA1">
              <w:rPr>
                <w:noProof/>
                <w:webHidden/>
              </w:rPr>
            </w:r>
            <w:r w:rsidR="00B36CA1">
              <w:rPr>
                <w:noProof/>
                <w:webHidden/>
              </w:rPr>
              <w:fldChar w:fldCharType="separate"/>
            </w:r>
            <w:r w:rsidR="00071E79">
              <w:rPr>
                <w:noProof/>
                <w:webHidden/>
              </w:rPr>
              <w:t>19</w:t>
            </w:r>
            <w:r w:rsidR="00B36CA1">
              <w:rPr>
                <w:noProof/>
                <w:webHidden/>
              </w:rPr>
              <w:fldChar w:fldCharType="end"/>
            </w:r>
          </w:hyperlink>
        </w:p>
        <w:p w14:paraId="7FA53CC9" w14:textId="6A12AF7D" w:rsidR="00B36CA1" w:rsidRDefault="003D7841">
          <w:pPr>
            <w:pStyle w:val="TOC2"/>
            <w:tabs>
              <w:tab w:val="left" w:pos="960"/>
              <w:tab w:val="right" w:leader="dot" w:pos="9010"/>
            </w:tabs>
            <w:rPr>
              <w:rFonts w:eastAsiaTheme="minorEastAsia"/>
              <w:b w:val="0"/>
              <w:bCs w:val="0"/>
              <w:noProof/>
              <w:lang w:eastAsia="ja-JP"/>
            </w:rPr>
          </w:pPr>
          <w:hyperlink w:anchor="_Toc482259749" w:history="1">
            <w:r w:rsidR="00B36CA1" w:rsidRPr="00486B10">
              <w:rPr>
                <w:rStyle w:val="Hyperlink"/>
                <w:rFonts w:cs="Arial"/>
                <w:noProof/>
              </w:rPr>
              <w:t>8.7</w:t>
            </w:r>
            <w:r w:rsidR="00B36CA1">
              <w:rPr>
                <w:rFonts w:eastAsiaTheme="minorEastAsia"/>
                <w:b w:val="0"/>
                <w:bCs w:val="0"/>
                <w:noProof/>
                <w:lang w:eastAsia="ja-JP"/>
              </w:rPr>
              <w:tab/>
            </w:r>
            <w:r w:rsidR="00B36CA1" w:rsidRPr="00486B10">
              <w:rPr>
                <w:rStyle w:val="Hyperlink"/>
                <w:rFonts w:cs="Arial"/>
                <w:noProof/>
              </w:rPr>
              <w:t>Member Participating in the Affairs of BNT</w:t>
            </w:r>
            <w:r w:rsidR="00B36CA1">
              <w:rPr>
                <w:noProof/>
                <w:webHidden/>
              </w:rPr>
              <w:tab/>
            </w:r>
            <w:r w:rsidR="00B36CA1">
              <w:rPr>
                <w:noProof/>
                <w:webHidden/>
              </w:rPr>
              <w:fldChar w:fldCharType="begin"/>
            </w:r>
            <w:r w:rsidR="00B36CA1">
              <w:rPr>
                <w:noProof/>
                <w:webHidden/>
              </w:rPr>
              <w:instrText xml:space="preserve"> PAGEREF _Toc482259749 \h </w:instrText>
            </w:r>
            <w:r w:rsidR="00B36CA1">
              <w:rPr>
                <w:noProof/>
                <w:webHidden/>
              </w:rPr>
            </w:r>
            <w:r w:rsidR="00B36CA1">
              <w:rPr>
                <w:noProof/>
                <w:webHidden/>
              </w:rPr>
              <w:fldChar w:fldCharType="separate"/>
            </w:r>
            <w:r w:rsidR="00071E79">
              <w:rPr>
                <w:noProof/>
                <w:webHidden/>
              </w:rPr>
              <w:t>20</w:t>
            </w:r>
            <w:r w:rsidR="00B36CA1">
              <w:rPr>
                <w:noProof/>
                <w:webHidden/>
              </w:rPr>
              <w:fldChar w:fldCharType="end"/>
            </w:r>
          </w:hyperlink>
        </w:p>
        <w:p w14:paraId="0119DD84" w14:textId="4D9F8D7C" w:rsidR="00B36CA1" w:rsidRDefault="003D7841">
          <w:pPr>
            <w:pStyle w:val="TOC2"/>
            <w:tabs>
              <w:tab w:val="left" w:pos="960"/>
              <w:tab w:val="right" w:leader="dot" w:pos="9010"/>
            </w:tabs>
            <w:rPr>
              <w:rFonts w:eastAsiaTheme="minorEastAsia"/>
              <w:b w:val="0"/>
              <w:bCs w:val="0"/>
              <w:noProof/>
              <w:lang w:eastAsia="ja-JP"/>
            </w:rPr>
          </w:pPr>
          <w:hyperlink w:anchor="_Toc482259750" w:history="1">
            <w:r w:rsidR="00B36CA1" w:rsidRPr="00486B10">
              <w:rPr>
                <w:rStyle w:val="Hyperlink"/>
                <w:rFonts w:cs="Arial"/>
                <w:noProof/>
              </w:rPr>
              <w:t>8.8</w:t>
            </w:r>
            <w:r w:rsidR="00B36CA1">
              <w:rPr>
                <w:rFonts w:eastAsiaTheme="minorEastAsia"/>
                <w:b w:val="0"/>
                <w:bCs w:val="0"/>
                <w:noProof/>
                <w:lang w:eastAsia="ja-JP"/>
              </w:rPr>
              <w:tab/>
            </w:r>
            <w:r w:rsidR="00B36CA1" w:rsidRPr="00486B10">
              <w:rPr>
                <w:rStyle w:val="Hyperlink"/>
                <w:rFonts w:cs="Arial"/>
                <w:noProof/>
              </w:rPr>
              <w:t>The Obligations of Members</w:t>
            </w:r>
            <w:r w:rsidR="00B36CA1">
              <w:rPr>
                <w:noProof/>
                <w:webHidden/>
              </w:rPr>
              <w:tab/>
            </w:r>
            <w:r w:rsidR="00B36CA1">
              <w:rPr>
                <w:noProof/>
                <w:webHidden/>
              </w:rPr>
              <w:fldChar w:fldCharType="begin"/>
            </w:r>
            <w:r w:rsidR="00B36CA1">
              <w:rPr>
                <w:noProof/>
                <w:webHidden/>
              </w:rPr>
              <w:instrText xml:space="preserve"> PAGEREF _Toc482259750 \h </w:instrText>
            </w:r>
            <w:r w:rsidR="00B36CA1">
              <w:rPr>
                <w:noProof/>
                <w:webHidden/>
              </w:rPr>
            </w:r>
            <w:r w:rsidR="00B36CA1">
              <w:rPr>
                <w:noProof/>
                <w:webHidden/>
              </w:rPr>
              <w:fldChar w:fldCharType="separate"/>
            </w:r>
            <w:r w:rsidR="00071E79">
              <w:rPr>
                <w:noProof/>
                <w:webHidden/>
              </w:rPr>
              <w:t>20</w:t>
            </w:r>
            <w:r w:rsidR="00B36CA1">
              <w:rPr>
                <w:noProof/>
                <w:webHidden/>
              </w:rPr>
              <w:fldChar w:fldCharType="end"/>
            </w:r>
          </w:hyperlink>
        </w:p>
        <w:p w14:paraId="5853B30B" w14:textId="137CDC69" w:rsidR="00B36CA1" w:rsidRDefault="003D7841">
          <w:pPr>
            <w:pStyle w:val="TOC2"/>
            <w:tabs>
              <w:tab w:val="left" w:pos="960"/>
              <w:tab w:val="right" w:leader="dot" w:pos="9010"/>
            </w:tabs>
            <w:rPr>
              <w:rFonts w:eastAsiaTheme="minorEastAsia"/>
              <w:b w:val="0"/>
              <w:bCs w:val="0"/>
              <w:noProof/>
              <w:lang w:eastAsia="ja-JP"/>
            </w:rPr>
          </w:pPr>
          <w:hyperlink w:anchor="_Toc482259751" w:history="1">
            <w:r w:rsidR="00B36CA1" w:rsidRPr="00486B10">
              <w:rPr>
                <w:rStyle w:val="Hyperlink"/>
                <w:rFonts w:cs="Arial"/>
                <w:noProof/>
              </w:rPr>
              <w:t>8.9</w:t>
            </w:r>
            <w:r w:rsidR="00B36CA1">
              <w:rPr>
                <w:rFonts w:eastAsiaTheme="minorEastAsia"/>
                <w:b w:val="0"/>
                <w:bCs w:val="0"/>
                <w:noProof/>
                <w:lang w:eastAsia="ja-JP"/>
              </w:rPr>
              <w:tab/>
            </w:r>
            <w:r w:rsidR="00B36CA1" w:rsidRPr="00486B10">
              <w:rPr>
                <w:rStyle w:val="Hyperlink"/>
                <w:rFonts w:cs="Arial"/>
                <w:noProof/>
              </w:rPr>
              <w:t>Membership Entitlements Not Transferable</w:t>
            </w:r>
            <w:r w:rsidR="00B36CA1">
              <w:rPr>
                <w:noProof/>
                <w:webHidden/>
              </w:rPr>
              <w:tab/>
            </w:r>
            <w:r w:rsidR="00B36CA1">
              <w:rPr>
                <w:noProof/>
                <w:webHidden/>
              </w:rPr>
              <w:fldChar w:fldCharType="begin"/>
            </w:r>
            <w:r w:rsidR="00B36CA1">
              <w:rPr>
                <w:noProof/>
                <w:webHidden/>
              </w:rPr>
              <w:instrText xml:space="preserve"> PAGEREF _Toc482259751 \h </w:instrText>
            </w:r>
            <w:r w:rsidR="00B36CA1">
              <w:rPr>
                <w:noProof/>
                <w:webHidden/>
              </w:rPr>
            </w:r>
            <w:r w:rsidR="00B36CA1">
              <w:rPr>
                <w:noProof/>
                <w:webHidden/>
              </w:rPr>
              <w:fldChar w:fldCharType="separate"/>
            </w:r>
            <w:r w:rsidR="00071E79">
              <w:rPr>
                <w:noProof/>
                <w:webHidden/>
              </w:rPr>
              <w:t>21</w:t>
            </w:r>
            <w:r w:rsidR="00B36CA1">
              <w:rPr>
                <w:noProof/>
                <w:webHidden/>
              </w:rPr>
              <w:fldChar w:fldCharType="end"/>
            </w:r>
          </w:hyperlink>
        </w:p>
        <w:p w14:paraId="1E089FA4" w14:textId="4F30945C" w:rsidR="00B36CA1" w:rsidRDefault="003D7841">
          <w:pPr>
            <w:pStyle w:val="TOC2"/>
            <w:tabs>
              <w:tab w:val="left" w:pos="960"/>
              <w:tab w:val="right" w:leader="dot" w:pos="9010"/>
            </w:tabs>
            <w:rPr>
              <w:rFonts w:eastAsiaTheme="minorEastAsia"/>
              <w:b w:val="0"/>
              <w:bCs w:val="0"/>
              <w:noProof/>
              <w:lang w:eastAsia="ja-JP"/>
            </w:rPr>
          </w:pPr>
          <w:hyperlink w:anchor="_Toc482259752" w:history="1">
            <w:r w:rsidR="00B36CA1" w:rsidRPr="00486B10">
              <w:rPr>
                <w:rStyle w:val="Hyperlink"/>
                <w:rFonts w:cs="Arial"/>
                <w:noProof/>
              </w:rPr>
              <w:t>8.10</w:t>
            </w:r>
            <w:r w:rsidR="00B36CA1">
              <w:rPr>
                <w:rFonts w:eastAsiaTheme="minorEastAsia"/>
                <w:b w:val="0"/>
                <w:bCs w:val="0"/>
                <w:noProof/>
                <w:lang w:eastAsia="ja-JP"/>
              </w:rPr>
              <w:tab/>
            </w:r>
            <w:r w:rsidR="00B36CA1" w:rsidRPr="00486B10">
              <w:rPr>
                <w:rStyle w:val="Hyperlink"/>
                <w:rFonts w:cs="Arial"/>
                <w:noProof/>
              </w:rPr>
              <w:t>Members' Liabilities</w:t>
            </w:r>
            <w:r w:rsidR="00B36CA1">
              <w:rPr>
                <w:noProof/>
                <w:webHidden/>
              </w:rPr>
              <w:tab/>
            </w:r>
            <w:r w:rsidR="00B36CA1">
              <w:rPr>
                <w:noProof/>
                <w:webHidden/>
              </w:rPr>
              <w:fldChar w:fldCharType="begin"/>
            </w:r>
            <w:r w:rsidR="00B36CA1">
              <w:rPr>
                <w:noProof/>
                <w:webHidden/>
              </w:rPr>
              <w:instrText xml:space="preserve"> PAGEREF _Toc482259752 \h </w:instrText>
            </w:r>
            <w:r w:rsidR="00B36CA1">
              <w:rPr>
                <w:noProof/>
                <w:webHidden/>
              </w:rPr>
            </w:r>
            <w:r w:rsidR="00B36CA1">
              <w:rPr>
                <w:noProof/>
                <w:webHidden/>
              </w:rPr>
              <w:fldChar w:fldCharType="separate"/>
            </w:r>
            <w:r w:rsidR="00071E79">
              <w:rPr>
                <w:noProof/>
                <w:webHidden/>
              </w:rPr>
              <w:t>22</w:t>
            </w:r>
            <w:r w:rsidR="00B36CA1">
              <w:rPr>
                <w:noProof/>
                <w:webHidden/>
              </w:rPr>
              <w:fldChar w:fldCharType="end"/>
            </w:r>
          </w:hyperlink>
        </w:p>
        <w:p w14:paraId="4BE11212" w14:textId="605DEFFD" w:rsidR="00B36CA1" w:rsidRDefault="003D7841">
          <w:pPr>
            <w:pStyle w:val="TOC2"/>
            <w:tabs>
              <w:tab w:val="left" w:pos="960"/>
              <w:tab w:val="right" w:leader="dot" w:pos="9010"/>
            </w:tabs>
            <w:rPr>
              <w:rFonts w:eastAsiaTheme="minorEastAsia"/>
              <w:b w:val="0"/>
              <w:bCs w:val="0"/>
              <w:noProof/>
              <w:lang w:eastAsia="ja-JP"/>
            </w:rPr>
          </w:pPr>
          <w:hyperlink w:anchor="_Toc482259753" w:history="1">
            <w:r w:rsidR="00B36CA1" w:rsidRPr="00486B10">
              <w:rPr>
                <w:rStyle w:val="Hyperlink"/>
                <w:rFonts w:cs="Arial"/>
                <w:noProof/>
              </w:rPr>
              <w:t>8.11</w:t>
            </w:r>
            <w:r w:rsidR="00B36CA1">
              <w:rPr>
                <w:rFonts w:eastAsiaTheme="minorEastAsia"/>
                <w:b w:val="0"/>
                <w:bCs w:val="0"/>
                <w:noProof/>
                <w:lang w:eastAsia="ja-JP"/>
              </w:rPr>
              <w:tab/>
            </w:r>
            <w:r w:rsidR="00B36CA1" w:rsidRPr="00486B10">
              <w:rPr>
                <w:rStyle w:val="Hyperlink"/>
                <w:rFonts w:cs="Arial"/>
                <w:noProof/>
              </w:rPr>
              <w:t>Cessation of Membership</w:t>
            </w:r>
            <w:r w:rsidR="00B36CA1">
              <w:rPr>
                <w:noProof/>
                <w:webHidden/>
              </w:rPr>
              <w:tab/>
            </w:r>
            <w:r w:rsidR="00B36CA1">
              <w:rPr>
                <w:noProof/>
                <w:webHidden/>
              </w:rPr>
              <w:fldChar w:fldCharType="begin"/>
            </w:r>
            <w:r w:rsidR="00B36CA1">
              <w:rPr>
                <w:noProof/>
                <w:webHidden/>
              </w:rPr>
              <w:instrText xml:space="preserve"> PAGEREF _Toc482259753 \h </w:instrText>
            </w:r>
            <w:r w:rsidR="00B36CA1">
              <w:rPr>
                <w:noProof/>
                <w:webHidden/>
              </w:rPr>
            </w:r>
            <w:r w:rsidR="00B36CA1">
              <w:rPr>
                <w:noProof/>
                <w:webHidden/>
              </w:rPr>
              <w:fldChar w:fldCharType="separate"/>
            </w:r>
            <w:r w:rsidR="00071E79">
              <w:rPr>
                <w:noProof/>
                <w:webHidden/>
              </w:rPr>
              <w:t>22</w:t>
            </w:r>
            <w:r w:rsidR="00B36CA1">
              <w:rPr>
                <w:noProof/>
                <w:webHidden/>
              </w:rPr>
              <w:fldChar w:fldCharType="end"/>
            </w:r>
          </w:hyperlink>
        </w:p>
        <w:p w14:paraId="147F1EEC" w14:textId="5EBC5C00" w:rsidR="00B36CA1" w:rsidRDefault="003D7841">
          <w:pPr>
            <w:pStyle w:val="TOC2"/>
            <w:tabs>
              <w:tab w:val="left" w:pos="960"/>
              <w:tab w:val="right" w:leader="dot" w:pos="9010"/>
            </w:tabs>
            <w:rPr>
              <w:rFonts w:eastAsiaTheme="minorEastAsia"/>
              <w:b w:val="0"/>
              <w:bCs w:val="0"/>
              <w:noProof/>
              <w:lang w:eastAsia="ja-JP"/>
            </w:rPr>
          </w:pPr>
          <w:hyperlink w:anchor="_Toc482259754" w:history="1">
            <w:r w:rsidR="00B36CA1" w:rsidRPr="00486B10">
              <w:rPr>
                <w:rStyle w:val="Hyperlink"/>
                <w:rFonts w:cs="Arial"/>
                <w:noProof/>
              </w:rPr>
              <w:t>8.12</w:t>
            </w:r>
            <w:r w:rsidR="00B36CA1">
              <w:rPr>
                <w:rFonts w:eastAsiaTheme="minorEastAsia"/>
                <w:b w:val="0"/>
                <w:bCs w:val="0"/>
                <w:noProof/>
                <w:lang w:eastAsia="ja-JP"/>
              </w:rPr>
              <w:tab/>
            </w:r>
            <w:r w:rsidR="00B36CA1" w:rsidRPr="00486B10">
              <w:rPr>
                <w:rStyle w:val="Hyperlink"/>
                <w:rFonts w:cs="Arial"/>
                <w:noProof/>
              </w:rPr>
              <w:t>Resignation of Members</w:t>
            </w:r>
            <w:r w:rsidR="00B36CA1">
              <w:rPr>
                <w:noProof/>
                <w:webHidden/>
              </w:rPr>
              <w:tab/>
            </w:r>
            <w:r w:rsidR="00B36CA1">
              <w:rPr>
                <w:noProof/>
                <w:webHidden/>
              </w:rPr>
              <w:fldChar w:fldCharType="begin"/>
            </w:r>
            <w:r w:rsidR="00B36CA1">
              <w:rPr>
                <w:noProof/>
                <w:webHidden/>
              </w:rPr>
              <w:instrText xml:space="preserve"> PAGEREF _Toc482259754 \h </w:instrText>
            </w:r>
            <w:r w:rsidR="00B36CA1">
              <w:rPr>
                <w:noProof/>
                <w:webHidden/>
              </w:rPr>
            </w:r>
            <w:r w:rsidR="00B36CA1">
              <w:rPr>
                <w:noProof/>
                <w:webHidden/>
              </w:rPr>
              <w:fldChar w:fldCharType="separate"/>
            </w:r>
            <w:r w:rsidR="00071E79">
              <w:rPr>
                <w:noProof/>
                <w:webHidden/>
              </w:rPr>
              <w:t>22</w:t>
            </w:r>
            <w:r w:rsidR="00B36CA1">
              <w:rPr>
                <w:noProof/>
                <w:webHidden/>
              </w:rPr>
              <w:fldChar w:fldCharType="end"/>
            </w:r>
          </w:hyperlink>
        </w:p>
        <w:p w14:paraId="6BD20A2A" w14:textId="6E8D4760" w:rsidR="00B36CA1" w:rsidRDefault="003D7841">
          <w:pPr>
            <w:pStyle w:val="TOC2"/>
            <w:tabs>
              <w:tab w:val="left" w:pos="960"/>
              <w:tab w:val="right" w:leader="dot" w:pos="9010"/>
            </w:tabs>
            <w:rPr>
              <w:rFonts w:eastAsiaTheme="minorEastAsia"/>
              <w:b w:val="0"/>
              <w:bCs w:val="0"/>
              <w:noProof/>
              <w:lang w:eastAsia="ja-JP"/>
            </w:rPr>
          </w:pPr>
          <w:hyperlink w:anchor="_Toc482259755" w:history="1">
            <w:r w:rsidR="00B36CA1" w:rsidRPr="00486B10">
              <w:rPr>
                <w:rStyle w:val="Hyperlink"/>
                <w:rFonts w:cs="Arial"/>
                <w:noProof/>
              </w:rPr>
              <w:t>8.13</w:t>
            </w:r>
            <w:r w:rsidR="00B36CA1">
              <w:rPr>
                <w:rFonts w:eastAsiaTheme="minorEastAsia"/>
                <w:b w:val="0"/>
                <w:bCs w:val="0"/>
                <w:noProof/>
                <w:lang w:eastAsia="ja-JP"/>
              </w:rPr>
              <w:tab/>
            </w:r>
            <w:r w:rsidR="00B36CA1" w:rsidRPr="00486B10">
              <w:rPr>
                <w:rStyle w:val="Hyperlink"/>
                <w:rFonts w:cs="Arial"/>
                <w:noProof/>
              </w:rPr>
              <w:t>Return of Property</w:t>
            </w:r>
            <w:r w:rsidR="00B36CA1">
              <w:rPr>
                <w:noProof/>
                <w:webHidden/>
              </w:rPr>
              <w:tab/>
            </w:r>
            <w:r w:rsidR="00B36CA1">
              <w:rPr>
                <w:noProof/>
                <w:webHidden/>
              </w:rPr>
              <w:fldChar w:fldCharType="begin"/>
            </w:r>
            <w:r w:rsidR="00B36CA1">
              <w:rPr>
                <w:noProof/>
                <w:webHidden/>
              </w:rPr>
              <w:instrText xml:space="preserve"> PAGEREF _Toc482259755 \h </w:instrText>
            </w:r>
            <w:r w:rsidR="00B36CA1">
              <w:rPr>
                <w:noProof/>
                <w:webHidden/>
              </w:rPr>
            </w:r>
            <w:r w:rsidR="00B36CA1">
              <w:rPr>
                <w:noProof/>
                <w:webHidden/>
              </w:rPr>
              <w:fldChar w:fldCharType="separate"/>
            </w:r>
            <w:r w:rsidR="00071E79">
              <w:rPr>
                <w:noProof/>
                <w:webHidden/>
              </w:rPr>
              <w:t>22</w:t>
            </w:r>
            <w:r w:rsidR="00B36CA1">
              <w:rPr>
                <w:noProof/>
                <w:webHidden/>
              </w:rPr>
              <w:fldChar w:fldCharType="end"/>
            </w:r>
          </w:hyperlink>
        </w:p>
        <w:p w14:paraId="73DCE391" w14:textId="17548F4B" w:rsidR="00B36CA1" w:rsidRDefault="003D7841">
          <w:pPr>
            <w:pStyle w:val="TOC1"/>
            <w:tabs>
              <w:tab w:val="right" w:leader="dot" w:pos="9010"/>
            </w:tabs>
            <w:rPr>
              <w:rFonts w:eastAsiaTheme="minorEastAsia"/>
              <w:b w:val="0"/>
              <w:bCs w:val="0"/>
              <w:noProof/>
              <w:sz w:val="22"/>
              <w:szCs w:val="22"/>
              <w:lang w:eastAsia="ja-JP"/>
            </w:rPr>
          </w:pPr>
          <w:hyperlink w:anchor="_Toc482259756" w:history="1">
            <w:r w:rsidR="00B36CA1" w:rsidRPr="00486B10">
              <w:rPr>
                <w:rStyle w:val="Hyperlink"/>
                <w:rFonts w:cs="Arial"/>
                <w:noProof/>
              </w:rPr>
              <w:t>9. DISPUTES, COMPLAINTS, GRIEVANCES AND JURISDICTION</w:t>
            </w:r>
            <w:r w:rsidR="00B36CA1">
              <w:rPr>
                <w:noProof/>
                <w:webHidden/>
              </w:rPr>
              <w:tab/>
            </w:r>
            <w:r w:rsidR="00B36CA1">
              <w:rPr>
                <w:noProof/>
                <w:webHidden/>
              </w:rPr>
              <w:fldChar w:fldCharType="begin"/>
            </w:r>
            <w:r w:rsidR="00B36CA1">
              <w:rPr>
                <w:noProof/>
                <w:webHidden/>
              </w:rPr>
              <w:instrText xml:space="preserve"> PAGEREF _Toc482259756 \h </w:instrText>
            </w:r>
            <w:r w:rsidR="00B36CA1">
              <w:rPr>
                <w:noProof/>
                <w:webHidden/>
              </w:rPr>
            </w:r>
            <w:r w:rsidR="00B36CA1">
              <w:rPr>
                <w:noProof/>
                <w:webHidden/>
              </w:rPr>
              <w:fldChar w:fldCharType="separate"/>
            </w:r>
            <w:r w:rsidR="00071E79">
              <w:rPr>
                <w:noProof/>
                <w:webHidden/>
              </w:rPr>
              <w:t>23</w:t>
            </w:r>
            <w:r w:rsidR="00B36CA1">
              <w:rPr>
                <w:noProof/>
                <w:webHidden/>
              </w:rPr>
              <w:fldChar w:fldCharType="end"/>
            </w:r>
          </w:hyperlink>
        </w:p>
        <w:p w14:paraId="7C132AAE" w14:textId="70B41EE7" w:rsidR="00B36CA1" w:rsidRDefault="003D7841">
          <w:pPr>
            <w:pStyle w:val="TOC2"/>
            <w:tabs>
              <w:tab w:val="left" w:pos="960"/>
              <w:tab w:val="right" w:leader="dot" w:pos="9010"/>
            </w:tabs>
            <w:rPr>
              <w:rFonts w:eastAsiaTheme="minorEastAsia"/>
              <w:b w:val="0"/>
              <w:bCs w:val="0"/>
              <w:noProof/>
              <w:lang w:eastAsia="ja-JP"/>
            </w:rPr>
          </w:pPr>
          <w:hyperlink w:anchor="_Toc482259757" w:history="1">
            <w:r w:rsidR="00B36CA1" w:rsidRPr="00486B10">
              <w:rPr>
                <w:rStyle w:val="Hyperlink"/>
                <w:rFonts w:cs="Arial"/>
                <w:noProof/>
              </w:rPr>
              <w:t>9.1</w:t>
            </w:r>
            <w:r w:rsidR="00B36CA1">
              <w:rPr>
                <w:rFonts w:eastAsiaTheme="minorEastAsia"/>
                <w:b w:val="0"/>
                <w:bCs w:val="0"/>
                <w:noProof/>
                <w:lang w:eastAsia="ja-JP"/>
              </w:rPr>
              <w:tab/>
            </w:r>
            <w:r w:rsidR="00B36CA1" w:rsidRPr="00486B10">
              <w:rPr>
                <w:rStyle w:val="Hyperlink"/>
                <w:rFonts w:cs="Arial"/>
                <w:noProof/>
              </w:rPr>
              <w:t>Disputes</w:t>
            </w:r>
            <w:r w:rsidR="00B36CA1">
              <w:rPr>
                <w:noProof/>
                <w:webHidden/>
              </w:rPr>
              <w:tab/>
            </w:r>
            <w:r w:rsidR="00B36CA1">
              <w:rPr>
                <w:noProof/>
                <w:webHidden/>
              </w:rPr>
              <w:fldChar w:fldCharType="begin"/>
            </w:r>
            <w:r w:rsidR="00B36CA1">
              <w:rPr>
                <w:noProof/>
                <w:webHidden/>
              </w:rPr>
              <w:instrText xml:space="preserve"> PAGEREF _Toc482259757 \h </w:instrText>
            </w:r>
            <w:r w:rsidR="00B36CA1">
              <w:rPr>
                <w:noProof/>
                <w:webHidden/>
              </w:rPr>
            </w:r>
            <w:r w:rsidR="00B36CA1">
              <w:rPr>
                <w:noProof/>
                <w:webHidden/>
              </w:rPr>
              <w:fldChar w:fldCharType="separate"/>
            </w:r>
            <w:r w:rsidR="00071E79">
              <w:rPr>
                <w:noProof/>
                <w:webHidden/>
              </w:rPr>
              <w:t>23</w:t>
            </w:r>
            <w:r w:rsidR="00B36CA1">
              <w:rPr>
                <w:noProof/>
                <w:webHidden/>
              </w:rPr>
              <w:fldChar w:fldCharType="end"/>
            </w:r>
          </w:hyperlink>
        </w:p>
        <w:p w14:paraId="065962E7" w14:textId="639D6AE0" w:rsidR="00B36CA1" w:rsidRDefault="003D7841">
          <w:pPr>
            <w:pStyle w:val="TOC2"/>
            <w:tabs>
              <w:tab w:val="left" w:pos="960"/>
              <w:tab w:val="right" w:leader="dot" w:pos="9010"/>
            </w:tabs>
            <w:rPr>
              <w:rFonts w:eastAsiaTheme="minorEastAsia"/>
              <w:b w:val="0"/>
              <w:bCs w:val="0"/>
              <w:noProof/>
              <w:lang w:eastAsia="ja-JP"/>
            </w:rPr>
          </w:pPr>
          <w:hyperlink w:anchor="_Toc482259758" w:history="1">
            <w:r w:rsidR="00B36CA1" w:rsidRPr="00486B10">
              <w:rPr>
                <w:rStyle w:val="Hyperlink"/>
                <w:rFonts w:cs="Arial"/>
                <w:noProof/>
              </w:rPr>
              <w:t>9.2</w:t>
            </w:r>
            <w:r w:rsidR="00B36CA1">
              <w:rPr>
                <w:rFonts w:eastAsiaTheme="minorEastAsia"/>
                <w:b w:val="0"/>
                <w:bCs w:val="0"/>
                <w:noProof/>
                <w:lang w:eastAsia="ja-JP"/>
              </w:rPr>
              <w:tab/>
            </w:r>
            <w:r w:rsidR="00B36CA1" w:rsidRPr="00486B10">
              <w:rPr>
                <w:rStyle w:val="Hyperlink"/>
                <w:rFonts w:cs="Arial"/>
                <w:noProof/>
              </w:rPr>
              <w:t>Grievances and Complaints</w:t>
            </w:r>
            <w:r w:rsidR="00B36CA1">
              <w:rPr>
                <w:noProof/>
                <w:webHidden/>
              </w:rPr>
              <w:tab/>
            </w:r>
            <w:r w:rsidR="00B36CA1">
              <w:rPr>
                <w:noProof/>
                <w:webHidden/>
              </w:rPr>
              <w:fldChar w:fldCharType="begin"/>
            </w:r>
            <w:r w:rsidR="00B36CA1">
              <w:rPr>
                <w:noProof/>
                <w:webHidden/>
              </w:rPr>
              <w:instrText xml:space="preserve"> PAGEREF _Toc482259758 \h </w:instrText>
            </w:r>
            <w:r w:rsidR="00B36CA1">
              <w:rPr>
                <w:noProof/>
                <w:webHidden/>
              </w:rPr>
            </w:r>
            <w:r w:rsidR="00B36CA1">
              <w:rPr>
                <w:noProof/>
                <w:webHidden/>
              </w:rPr>
              <w:fldChar w:fldCharType="separate"/>
            </w:r>
            <w:r w:rsidR="00071E79">
              <w:rPr>
                <w:noProof/>
                <w:webHidden/>
              </w:rPr>
              <w:t>23</w:t>
            </w:r>
            <w:r w:rsidR="00B36CA1">
              <w:rPr>
                <w:noProof/>
                <w:webHidden/>
              </w:rPr>
              <w:fldChar w:fldCharType="end"/>
            </w:r>
          </w:hyperlink>
        </w:p>
        <w:p w14:paraId="2E33FDFA" w14:textId="65ADA61F" w:rsidR="00B36CA1" w:rsidRDefault="003D7841">
          <w:pPr>
            <w:pStyle w:val="TOC2"/>
            <w:tabs>
              <w:tab w:val="left" w:pos="960"/>
              <w:tab w:val="right" w:leader="dot" w:pos="9010"/>
            </w:tabs>
            <w:rPr>
              <w:rFonts w:eastAsiaTheme="minorEastAsia"/>
              <w:b w:val="0"/>
              <w:bCs w:val="0"/>
              <w:noProof/>
              <w:lang w:eastAsia="ja-JP"/>
            </w:rPr>
          </w:pPr>
          <w:hyperlink w:anchor="_Toc482259759" w:history="1">
            <w:r w:rsidR="00B36CA1" w:rsidRPr="00486B10">
              <w:rPr>
                <w:rStyle w:val="Hyperlink"/>
                <w:rFonts w:cs="Arial"/>
                <w:noProof/>
              </w:rPr>
              <w:t>9.3</w:t>
            </w:r>
            <w:r w:rsidR="00B36CA1">
              <w:rPr>
                <w:rFonts w:eastAsiaTheme="minorEastAsia"/>
                <w:b w:val="0"/>
                <w:bCs w:val="0"/>
                <w:noProof/>
                <w:lang w:eastAsia="ja-JP"/>
              </w:rPr>
              <w:tab/>
            </w:r>
            <w:r w:rsidR="00B36CA1" w:rsidRPr="00486B10">
              <w:rPr>
                <w:rStyle w:val="Hyperlink"/>
                <w:rFonts w:cs="Arial"/>
                <w:noProof/>
              </w:rPr>
              <w:t>Jurisdiction</w:t>
            </w:r>
            <w:r w:rsidR="00B36CA1">
              <w:rPr>
                <w:noProof/>
                <w:webHidden/>
              </w:rPr>
              <w:tab/>
            </w:r>
            <w:r w:rsidR="00B36CA1">
              <w:rPr>
                <w:noProof/>
                <w:webHidden/>
              </w:rPr>
              <w:fldChar w:fldCharType="begin"/>
            </w:r>
            <w:r w:rsidR="00B36CA1">
              <w:rPr>
                <w:noProof/>
                <w:webHidden/>
              </w:rPr>
              <w:instrText xml:space="preserve"> PAGEREF _Toc482259759 \h </w:instrText>
            </w:r>
            <w:r w:rsidR="00B36CA1">
              <w:rPr>
                <w:noProof/>
                <w:webHidden/>
              </w:rPr>
            </w:r>
            <w:r w:rsidR="00B36CA1">
              <w:rPr>
                <w:noProof/>
                <w:webHidden/>
              </w:rPr>
              <w:fldChar w:fldCharType="separate"/>
            </w:r>
            <w:r w:rsidR="00071E79">
              <w:rPr>
                <w:noProof/>
                <w:webHidden/>
              </w:rPr>
              <w:t>24</w:t>
            </w:r>
            <w:r w:rsidR="00B36CA1">
              <w:rPr>
                <w:noProof/>
                <w:webHidden/>
              </w:rPr>
              <w:fldChar w:fldCharType="end"/>
            </w:r>
          </w:hyperlink>
        </w:p>
        <w:p w14:paraId="1BA3334B" w14:textId="6DEE7BCF" w:rsidR="00B36CA1" w:rsidRDefault="003D7841">
          <w:pPr>
            <w:pStyle w:val="TOC1"/>
            <w:tabs>
              <w:tab w:val="right" w:leader="dot" w:pos="9010"/>
            </w:tabs>
            <w:rPr>
              <w:rFonts w:eastAsiaTheme="minorEastAsia"/>
              <w:b w:val="0"/>
              <w:bCs w:val="0"/>
              <w:noProof/>
              <w:sz w:val="22"/>
              <w:szCs w:val="22"/>
              <w:lang w:eastAsia="ja-JP"/>
            </w:rPr>
          </w:pPr>
          <w:hyperlink w:anchor="_Toc482259760" w:history="1">
            <w:r w:rsidR="00B36CA1" w:rsidRPr="00486B10">
              <w:rPr>
                <w:rStyle w:val="Hyperlink"/>
                <w:rFonts w:cs="Arial"/>
                <w:noProof/>
              </w:rPr>
              <w:t>10. GENERAL MEETINGS</w:t>
            </w:r>
            <w:r w:rsidR="00B36CA1">
              <w:rPr>
                <w:noProof/>
                <w:webHidden/>
              </w:rPr>
              <w:tab/>
            </w:r>
            <w:r w:rsidR="00B36CA1">
              <w:rPr>
                <w:noProof/>
                <w:webHidden/>
              </w:rPr>
              <w:fldChar w:fldCharType="begin"/>
            </w:r>
            <w:r w:rsidR="00B36CA1">
              <w:rPr>
                <w:noProof/>
                <w:webHidden/>
              </w:rPr>
              <w:instrText xml:space="preserve"> PAGEREF _Toc482259760 \h </w:instrText>
            </w:r>
            <w:r w:rsidR="00B36CA1">
              <w:rPr>
                <w:noProof/>
                <w:webHidden/>
              </w:rPr>
            </w:r>
            <w:r w:rsidR="00B36CA1">
              <w:rPr>
                <w:noProof/>
                <w:webHidden/>
              </w:rPr>
              <w:fldChar w:fldCharType="separate"/>
            </w:r>
            <w:r w:rsidR="00071E79">
              <w:rPr>
                <w:noProof/>
                <w:webHidden/>
              </w:rPr>
              <w:t>25</w:t>
            </w:r>
            <w:r w:rsidR="00B36CA1">
              <w:rPr>
                <w:noProof/>
                <w:webHidden/>
              </w:rPr>
              <w:fldChar w:fldCharType="end"/>
            </w:r>
          </w:hyperlink>
        </w:p>
        <w:p w14:paraId="5EF3850F" w14:textId="299ABD18" w:rsidR="00B36CA1" w:rsidRDefault="003D7841">
          <w:pPr>
            <w:pStyle w:val="TOC2"/>
            <w:tabs>
              <w:tab w:val="left" w:pos="960"/>
              <w:tab w:val="right" w:leader="dot" w:pos="9010"/>
            </w:tabs>
            <w:rPr>
              <w:rFonts w:eastAsiaTheme="minorEastAsia"/>
              <w:b w:val="0"/>
              <w:bCs w:val="0"/>
              <w:noProof/>
              <w:lang w:eastAsia="ja-JP"/>
            </w:rPr>
          </w:pPr>
          <w:hyperlink w:anchor="_Toc482259761" w:history="1">
            <w:r w:rsidR="00B36CA1" w:rsidRPr="00486B10">
              <w:rPr>
                <w:rStyle w:val="Hyperlink"/>
                <w:rFonts w:cs="Arial"/>
                <w:noProof/>
              </w:rPr>
              <w:t>10.1</w:t>
            </w:r>
            <w:r w:rsidR="00B36CA1">
              <w:rPr>
                <w:rFonts w:eastAsiaTheme="minorEastAsia"/>
                <w:b w:val="0"/>
                <w:bCs w:val="0"/>
                <w:noProof/>
                <w:lang w:eastAsia="ja-JP"/>
              </w:rPr>
              <w:tab/>
            </w:r>
            <w:r w:rsidR="00B36CA1" w:rsidRPr="00486B10">
              <w:rPr>
                <w:rStyle w:val="Hyperlink"/>
                <w:rFonts w:cs="Arial"/>
                <w:noProof/>
              </w:rPr>
              <w:t>General Meetings of BNT</w:t>
            </w:r>
            <w:r w:rsidR="00B36CA1">
              <w:rPr>
                <w:noProof/>
                <w:webHidden/>
              </w:rPr>
              <w:tab/>
            </w:r>
            <w:r w:rsidR="00B36CA1">
              <w:rPr>
                <w:noProof/>
                <w:webHidden/>
              </w:rPr>
              <w:fldChar w:fldCharType="begin"/>
            </w:r>
            <w:r w:rsidR="00B36CA1">
              <w:rPr>
                <w:noProof/>
                <w:webHidden/>
              </w:rPr>
              <w:instrText xml:space="preserve"> PAGEREF _Toc482259761 \h </w:instrText>
            </w:r>
            <w:r w:rsidR="00B36CA1">
              <w:rPr>
                <w:noProof/>
                <w:webHidden/>
              </w:rPr>
            </w:r>
            <w:r w:rsidR="00B36CA1">
              <w:rPr>
                <w:noProof/>
                <w:webHidden/>
              </w:rPr>
              <w:fldChar w:fldCharType="separate"/>
            </w:r>
            <w:r w:rsidR="00071E79">
              <w:rPr>
                <w:noProof/>
                <w:webHidden/>
              </w:rPr>
              <w:t>25</w:t>
            </w:r>
            <w:r w:rsidR="00B36CA1">
              <w:rPr>
                <w:noProof/>
                <w:webHidden/>
              </w:rPr>
              <w:fldChar w:fldCharType="end"/>
            </w:r>
          </w:hyperlink>
        </w:p>
        <w:p w14:paraId="3F446EDC" w14:textId="49ADAA0A" w:rsidR="00B36CA1" w:rsidRDefault="003D7841">
          <w:pPr>
            <w:pStyle w:val="TOC2"/>
            <w:tabs>
              <w:tab w:val="left" w:pos="960"/>
              <w:tab w:val="right" w:leader="dot" w:pos="9010"/>
            </w:tabs>
            <w:rPr>
              <w:rFonts w:eastAsiaTheme="minorEastAsia"/>
              <w:b w:val="0"/>
              <w:bCs w:val="0"/>
              <w:noProof/>
              <w:lang w:eastAsia="ja-JP"/>
            </w:rPr>
          </w:pPr>
          <w:hyperlink w:anchor="_Toc482259762" w:history="1">
            <w:r w:rsidR="00B36CA1" w:rsidRPr="00486B10">
              <w:rPr>
                <w:rStyle w:val="Hyperlink"/>
                <w:rFonts w:cs="Arial"/>
                <w:noProof/>
              </w:rPr>
              <w:t>10.2</w:t>
            </w:r>
            <w:r w:rsidR="00B36CA1">
              <w:rPr>
                <w:rFonts w:eastAsiaTheme="minorEastAsia"/>
                <w:b w:val="0"/>
                <w:bCs w:val="0"/>
                <w:noProof/>
                <w:lang w:eastAsia="ja-JP"/>
              </w:rPr>
              <w:tab/>
            </w:r>
            <w:r w:rsidR="00B36CA1" w:rsidRPr="00486B10">
              <w:rPr>
                <w:rStyle w:val="Hyperlink"/>
                <w:rFonts w:cs="Arial"/>
                <w:noProof/>
              </w:rPr>
              <w:t>Annual General Meetings</w:t>
            </w:r>
            <w:r w:rsidR="00B36CA1">
              <w:rPr>
                <w:noProof/>
                <w:webHidden/>
              </w:rPr>
              <w:tab/>
            </w:r>
            <w:r w:rsidR="00B36CA1">
              <w:rPr>
                <w:noProof/>
                <w:webHidden/>
              </w:rPr>
              <w:fldChar w:fldCharType="begin"/>
            </w:r>
            <w:r w:rsidR="00B36CA1">
              <w:rPr>
                <w:noProof/>
                <w:webHidden/>
              </w:rPr>
              <w:instrText xml:space="preserve"> PAGEREF _Toc482259762 \h </w:instrText>
            </w:r>
            <w:r w:rsidR="00B36CA1">
              <w:rPr>
                <w:noProof/>
                <w:webHidden/>
              </w:rPr>
            </w:r>
            <w:r w:rsidR="00B36CA1">
              <w:rPr>
                <w:noProof/>
                <w:webHidden/>
              </w:rPr>
              <w:fldChar w:fldCharType="separate"/>
            </w:r>
            <w:r w:rsidR="00071E79">
              <w:rPr>
                <w:noProof/>
                <w:webHidden/>
              </w:rPr>
              <w:t>25</w:t>
            </w:r>
            <w:r w:rsidR="00B36CA1">
              <w:rPr>
                <w:noProof/>
                <w:webHidden/>
              </w:rPr>
              <w:fldChar w:fldCharType="end"/>
            </w:r>
          </w:hyperlink>
        </w:p>
        <w:p w14:paraId="3F5DC2AB" w14:textId="75091267" w:rsidR="00B36CA1" w:rsidRDefault="003D7841">
          <w:pPr>
            <w:pStyle w:val="TOC2"/>
            <w:tabs>
              <w:tab w:val="left" w:pos="960"/>
              <w:tab w:val="right" w:leader="dot" w:pos="9010"/>
            </w:tabs>
            <w:rPr>
              <w:rFonts w:eastAsiaTheme="minorEastAsia"/>
              <w:b w:val="0"/>
              <w:bCs w:val="0"/>
              <w:noProof/>
              <w:lang w:eastAsia="ja-JP"/>
            </w:rPr>
          </w:pPr>
          <w:hyperlink w:anchor="_Toc482259763" w:history="1">
            <w:r w:rsidR="00B36CA1" w:rsidRPr="00486B10">
              <w:rPr>
                <w:rStyle w:val="Hyperlink"/>
                <w:rFonts w:cs="Arial"/>
                <w:noProof/>
              </w:rPr>
              <w:t>10.3</w:t>
            </w:r>
            <w:r w:rsidR="00B36CA1">
              <w:rPr>
                <w:rFonts w:eastAsiaTheme="minorEastAsia"/>
                <w:b w:val="0"/>
                <w:bCs w:val="0"/>
                <w:noProof/>
                <w:lang w:eastAsia="ja-JP"/>
              </w:rPr>
              <w:tab/>
            </w:r>
            <w:r w:rsidR="00B36CA1" w:rsidRPr="00486B10">
              <w:rPr>
                <w:rStyle w:val="Hyperlink"/>
                <w:rFonts w:cs="Arial"/>
                <w:noProof/>
              </w:rPr>
              <w:t>Power to Convene Special General Meetings</w:t>
            </w:r>
            <w:r w:rsidR="00B36CA1">
              <w:rPr>
                <w:noProof/>
                <w:webHidden/>
              </w:rPr>
              <w:tab/>
            </w:r>
            <w:r w:rsidR="00B36CA1">
              <w:rPr>
                <w:noProof/>
                <w:webHidden/>
              </w:rPr>
              <w:fldChar w:fldCharType="begin"/>
            </w:r>
            <w:r w:rsidR="00B36CA1">
              <w:rPr>
                <w:noProof/>
                <w:webHidden/>
              </w:rPr>
              <w:instrText xml:space="preserve"> PAGEREF _Toc482259763 \h </w:instrText>
            </w:r>
            <w:r w:rsidR="00B36CA1">
              <w:rPr>
                <w:noProof/>
                <w:webHidden/>
              </w:rPr>
            </w:r>
            <w:r w:rsidR="00B36CA1">
              <w:rPr>
                <w:noProof/>
                <w:webHidden/>
              </w:rPr>
              <w:fldChar w:fldCharType="separate"/>
            </w:r>
            <w:r w:rsidR="00071E79">
              <w:rPr>
                <w:noProof/>
                <w:webHidden/>
              </w:rPr>
              <w:t>25</w:t>
            </w:r>
            <w:r w:rsidR="00B36CA1">
              <w:rPr>
                <w:noProof/>
                <w:webHidden/>
              </w:rPr>
              <w:fldChar w:fldCharType="end"/>
            </w:r>
          </w:hyperlink>
        </w:p>
        <w:p w14:paraId="0B01DE4F" w14:textId="31E6144D" w:rsidR="00B36CA1" w:rsidRDefault="003D7841">
          <w:pPr>
            <w:pStyle w:val="TOC2"/>
            <w:tabs>
              <w:tab w:val="left" w:pos="960"/>
              <w:tab w:val="right" w:leader="dot" w:pos="9010"/>
            </w:tabs>
            <w:rPr>
              <w:rFonts w:eastAsiaTheme="minorEastAsia"/>
              <w:b w:val="0"/>
              <w:bCs w:val="0"/>
              <w:noProof/>
              <w:lang w:eastAsia="ja-JP"/>
            </w:rPr>
          </w:pPr>
          <w:hyperlink w:anchor="_Toc482259764" w:history="1">
            <w:r w:rsidR="00B36CA1" w:rsidRPr="00486B10">
              <w:rPr>
                <w:rStyle w:val="Hyperlink"/>
                <w:rFonts w:cs="Arial"/>
                <w:noProof/>
              </w:rPr>
              <w:t>10.4</w:t>
            </w:r>
            <w:r w:rsidR="00B36CA1">
              <w:rPr>
                <w:rFonts w:eastAsiaTheme="minorEastAsia"/>
                <w:b w:val="0"/>
                <w:bCs w:val="0"/>
                <w:noProof/>
                <w:lang w:eastAsia="ja-JP"/>
              </w:rPr>
              <w:tab/>
            </w:r>
            <w:r w:rsidR="00B36CA1" w:rsidRPr="00486B10">
              <w:rPr>
                <w:rStyle w:val="Hyperlink"/>
                <w:rFonts w:cs="Arial"/>
                <w:noProof/>
              </w:rPr>
              <w:t>Notice of General Meeting</w:t>
            </w:r>
            <w:r w:rsidR="00B36CA1">
              <w:rPr>
                <w:noProof/>
                <w:webHidden/>
              </w:rPr>
              <w:tab/>
            </w:r>
            <w:r w:rsidR="00B36CA1">
              <w:rPr>
                <w:noProof/>
                <w:webHidden/>
              </w:rPr>
              <w:fldChar w:fldCharType="begin"/>
            </w:r>
            <w:r w:rsidR="00B36CA1">
              <w:rPr>
                <w:noProof/>
                <w:webHidden/>
              </w:rPr>
              <w:instrText xml:space="preserve"> PAGEREF _Toc482259764 \h </w:instrText>
            </w:r>
            <w:r w:rsidR="00B36CA1">
              <w:rPr>
                <w:noProof/>
                <w:webHidden/>
              </w:rPr>
            </w:r>
            <w:r w:rsidR="00B36CA1">
              <w:rPr>
                <w:noProof/>
                <w:webHidden/>
              </w:rPr>
              <w:fldChar w:fldCharType="separate"/>
            </w:r>
            <w:r w:rsidR="00071E79">
              <w:rPr>
                <w:noProof/>
                <w:webHidden/>
              </w:rPr>
              <w:t>26</w:t>
            </w:r>
            <w:r w:rsidR="00B36CA1">
              <w:rPr>
                <w:noProof/>
                <w:webHidden/>
              </w:rPr>
              <w:fldChar w:fldCharType="end"/>
            </w:r>
          </w:hyperlink>
        </w:p>
        <w:p w14:paraId="61BA3B6A" w14:textId="083AA734" w:rsidR="00B36CA1" w:rsidRDefault="003D7841">
          <w:pPr>
            <w:pStyle w:val="TOC2"/>
            <w:tabs>
              <w:tab w:val="left" w:pos="960"/>
              <w:tab w:val="right" w:leader="dot" w:pos="9010"/>
            </w:tabs>
            <w:rPr>
              <w:rFonts w:eastAsiaTheme="minorEastAsia"/>
              <w:b w:val="0"/>
              <w:bCs w:val="0"/>
              <w:noProof/>
              <w:lang w:eastAsia="ja-JP"/>
            </w:rPr>
          </w:pPr>
          <w:hyperlink w:anchor="_Toc482259765" w:history="1">
            <w:r w:rsidR="00B36CA1" w:rsidRPr="00486B10">
              <w:rPr>
                <w:rStyle w:val="Hyperlink"/>
                <w:rFonts w:cs="Arial"/>
                <w:noProof/>
              </w:rPr>
              <w:t>10.5</w:t>
            </w:r>
            <w:r w:rsidR="00B36CA1">
              <w:rPr>
                <w:rFonts w:eastAsiaTheme="minorEastAsia"/>
                <w:b w:val="0"/>
                <w:bCs w:val="0"/>
                <w:noProof/>
                <w:lang w:eastAsia="ja-JP"/>
              </w:rPr>
              <w:tab/>
            </w:r>
            <w:r w:rsidR="00B36CA1" w:rsidRPr="00486B10">
              <w:rPr>
                <w:rStyle w:val="Hyperlink"/>
                <w:rFonts w:cs="Arial"/>
                <w:noProof/>
              </w:rPr>
              <w:t>Cancellation or Postponement of General Meetings</w:t>
            </w:r>
            <w:r w:rsidR="00B36CA1">
              <w:rPr>
                <w:noProof/>
                <w:webHidden/>
              </w:rPr>
              <w:tab/>
            </w:r>
            <w:r w:rsidR="00B36CA1">
              <w:rPr>
                <w:noProof/>
                <w:webHidden/>
              </w:rPr>
              <w:fldChar w:fldCharType="begin"/>
            </w:r>
            <w:r w:rsidR="00B36CA1">
              <w:rPr>
                <w:noProof/>
                <w:webHidden/>
              </w:rPr>
              <w:instrText xml:space="preserve"> PAGEREF _Toc482259765 \h </w:instrText>
            </w:r>
            <w:r w:rsidR="00B36CA1">
              <w:rPr>
                <w:noProof/>
                <w:webHidden/>
              </w:rPr>
            </w:r>
            <w:r w:rsidR="00B36CA1">
              <w:rPr>
                <w:noProof/>
                <w:webHidden/>
              </w:rPr>
              <w:fldChar w:fldCharType="separate"/>
            </w:r>
            <w:r w:rsidR="00071E79">
              <w:rPr>
                <w:noProof/>
                <w:webHidden/>
              </w:rPr>
              <w:t>28</w:t>
            </w:r>
            <w:r w:rsidR="00B36CA1">
              <w:rPr>
                <w:noProof/>
                <w:webHidden/>
              </w:rPr>
              <w:fldChar w:fldCharType="end"/>
            </w:r>
          </w:hyperlink>
        </w:p>
        <w:p w14:paraId="40862C9F" w14:textId="59568449" w:rsidR="00B36CA1" w:rsidRDefault="003D7841">
          <w:pPr>
            <w:pStyle w:val="TOC2"/>
            <w:tabs>
              <w:tab w:val="left" w:pos="960"/>
              <w:tab w:val="right" w:leader="dot" w:pos="9010"/>
            </w:tabs>
            <w:rPr>
              <w:rFonts w:eastAsiaTheme="minorEastAsia"/>
              <w:b w:val="0"/>
              <w:bCs w:val="0"/>
              <w:noProof/>
              <w:lang w:eastAsia="ja-JP"/>
            </w:rPr>
          </w:pPr>
          <w:hyperlink w:anchor="_Toc482259766" w:history="1">
            <w:r w:rsidR="00B36CA1" w:rsidRPr="00486B10">
              <w:rPr>
                <w:rStyle w:val="Hyperlink"/>
                <w:rFonts w:cs="Arial"/>
                <w:noProof/>
              </w:rPr>
              <w:t>10.6</w:t>
            </w:r>
            <w:r w:rsidR="00B36CA1">
              <w:rPr>
                <w:rFonts w:eastAsiaTheme="minorEastAsia"/>
                <w:b w:val="0"/>
                <w:bCs w:val="0"/>
                <w:noProof/>
                <w:lang w:eastAsia="ja-JP"/>
              </w:rPr>
              <w:tab/>
            </w:r>
            <w:r w:rsidR="00B36CA1" w:rsidRPr="00486B10">
              <w:rPr>
                <w:rStyle w:val="Hyperlink"/>
                <w:rFonts w:cs="Arial"/>
                <w:noProof/>
              </w:rPr>
              <w:t>Written Notice of Cancellation or Postponement of a General Meeting</w:t>
            </w:r>
            <w:r w:rsidR="00B36CA1">
              <w:rPr>
                <w:noProof/>
                <w:webHidden/>
              </w:rPr>
              <w:tab/>
            </w:r>
            <w:r w:rsidR="00B36CA1">
              <w:rPr>
                <w:noProof/>
                <w:webHidden/>
              </w:rPr>
              <w:fldChar w:fldCharType="begin"/>
            </w:r>
            <w:r w:rsidR="00B36CA1">
              <w:rPr>
                <w:noProof/>
                <w:webHidden/>
              </w:rPr>
              <w:instrText xml:space="preserve"> PAGEREF _Toc482259766 \h </w:instrText>
            </w:r>
            <w:r w:rsidR="00B36CA1">
              <w:rPr>
                <w:noProof/>
                <w:webHidden/>
              </w:rPr>
            </w:r>
            <w:r w:rsidR="00B36CA1">
              <w:rPr>
                <w:noProof/>
                <w:webHidden/>
              </w:rPr>
              <w:fldChar w:fldCharType="separate"/>
            </w:r>
            <w:r w:rsidR="00071E79">
              <w:rPr>
                <w:noProof/>
                <w:webHidden/>
              </w:rPr>
              <w:t>29</w:t>
            </w:r>
            <w:r w:rsidR="00B36CA1">
              <w:rPr>
                <w:noProof/>
                <w:webHidden/>
              </w:rPr>
              <w:fldChar w:fldCharType="end"/>
            </w:r>
          </w:hyperlink>
        </w:p>
        <w:p w14:paraId="766AA4CD" w14:textId="7A8727D1" w:rsidR="00B36CA1" w:rsidRDefault="003D7841">
          <w:pPr>
            <w:pStyle w:val="TOC2"/>
            <w:tabs>
              <w:tab w:val="left" w:pos="960"/>
              <w:tab w:val="right" w:leader="dot" w:pos="9010"/>
            </w:tabs>
            <w:rPr>
              <w:rFonts w:eastAsiaTheme="minorEastAsia"/>
              <w:b w:val="0"/>
              <w:bCs w:val="0"/>
              <w:noProof/>
              <w:lang w:eastAsia="ja-JP"/>
            </w:rPr>
          </w:pPr>
          <w:hyperlink w:anchor="_Toc482259767" w:history="1">
            <w:r w:rsidR="00B36CA1" w:rsidRPr="00486B10">
              <w:rPr>
                <w:rStyle w:val="Hyperlink"/>
                <w:rFonts w:cs="Arial"/>
                <w:noProof/>
              </w:rPr>
              <w:t>10.7</w:t>
            </w:r>
            <w:r w:rsidR="00B36CA1">
              <w:rPr>
                <w:rFonts w:eastAsiaTheme="minorEastAsia"/>
                <w:b w:val="0"/>
                <w:bCs w:val="0"/>
                <w:noProof/>
                <w:lang w:eastAsia="ja-JP"/>
              </w:rPr>
              <w:tab/>
            </w:r>
            <w:r w:rsidR="00B36CA1" w:rsidRPr="00486B10">
              <w:rPr>
                <w:rStyle w:val="Hyperlink"/>
                <w:rFonts w:cs="Arial"/>
                <w:noProof/>
              </w:rPr>
              <w:t>Contents of Notice Postponing a General Meeting</w:t>
            </w:r>
            <w:r w:rsidR="00B36CA1">
              <w:rPr>
                <w:noProof/>
                <w:webHidden/>
              </w:rPr>
              <w:tab/>
            </w:r>
            <w:r w:rsidR="00B36CA1">
              <w:rPr>
                <w:noProof/>
                <w:webHidden/>
              </w:rPr>
              <w:fldChar w:fldCharType="begin"/>
            </w:r>
            <w:r w:rsidR="00B36CA1">
              <w:rPr>
                <w:noProof/>
                <w:webHidden/>
              </w:rPr>
              <w:instrText xml:space="preserve"> PAGEREF _Toc482259767 \h </w:instrText>
            </w:r>
            <w:r w:rsidR="00B36CA1">
              <w:rPr>
                <w:noProof/>
                <w:webHidden/>
              </w:rPr>
            </w:r>
            <w:r w:rsidR="00B36CA1">
              <w:rPr>
                <w:noProof/>
                <w:webHidden/>
              </w:rPr>
              <w:fldChar w:fldCharType="separate"/>
            </w:r>
            <w:r w:rsidR="00071E79">
              <w:rPr>
                <w:noProof/>
                <w:webHidden/>
              </w:rPr>
              <w:t>29</w:t>
            </w:r>
            <w:r w:rsidR="00B36CA1">
              <w:rPr>
                <w:noProof/>
                <w:webHidden/>
              </w:rPr>
              <w:fldChar w:fldCharType="end"/>
            </w:r>
          </w:hyperlink>
        </w:p>
        <w:p w14:paraId="744152E4" w14:textId="20CD88EE" w:rsidR="00B36CA1" w:rsidRDefault="003D7841">
          <w:pPr>
            <w:pStyle w:val="TOC2"/>
            <w:tabs>
              <w:tab w:val="left" w:pos="960"/>
              <w:tab w:val="right" w:leader="dot" w:pos="9010"/>
            </w:tabs>
            <w:rPr>
              <w:rFonts w:eastAsiaTheme="minorEastAsia"/>
              <w:b w:val="0"/>
              <w:bCs w:val="0"/>
              <w:noProof/>
              <w:lang w:eastAsia="ja-JP"/>
            </w:rPr>
          </w:pPr>
          <w:hyperlink w:anchor="_Toc482259768" w:history="1">
            <w:r w:rsidR="00B36CA1" w:rsidRPr="00486B10">
              <w:rPr>
                <w:rStyle w:val="Hyperlink"/>
                <w:rFonts w:cs="Arial"/>
                <w:noProof/>
              </w:rPr>
              <w:t>10.8</w:t>
            </w:r>
            <w:r w:rsidR="00B36CA1">
              <w:rPr>
                <w:rFonts w:eastAsiaTheme="minorEastAsia"/>
                <w:b w:val="0"/>
                <w:bCs w:val="0"/>
                <w:noProof/>
                <w:lang w:eastAsia="ja-JP"/>
              </w:rPr>
              <w:tab/>
            </w:r>
            <w:r w:rsidR="00B36CA1" w:rsidRPr="00486B10">
              <w:rPr>
                <w:rStyle w:val="Hyperlink"/>
                <w:rFonts w:cs="Arial"/>
                <w:noProof/>
              </w:rPr>
              <w:t>Number of Clear Days for Postponement of a General Meeting</w:t>
            </w:r>
            <w:r w:rsidR="00B36CA1">
              <w:rPr>
                <w:noProof/>
                <w:webHidden/>
              </w:rPr>
              <w:tab/>
            </w:r>
            <w:r w:rsidR="00B36CA1">
              <w:rPr>
                <w:noProof/>
                <w:webHidden/>
              </w:rPr>
              <w:fldChar w:fldCharType="begin"/>
            </w:r>
            <w:r w:rsidR="00B36CA1">
              <w:rPr>
                <w:noProof/>
                <w:webHidden/>
              </w:rPr>
              <w:instrText xml:space="preserve"> PAGEREF _Toc482259768 \h </w:instrText>
            </w:r>
            <w:r w:rsidR="00B36CA1">
              <w:rPr>
                <w:noProof/>
                <w:webHidden/>
              </w:rPr>
            </w:r>
            <w:r w:rsidR="00B36CA1">
              <w:rPr>
                <w:noProof/>
                <w:webHidden/>
              </w:rPr>
              <w:fldChar w:fldCharType="separate"/>
            </w:r>
            <w:r w:rsidR="00071E79">
              <w:rPr>
                <w:noProof/>
                <w:webHidden/>
              </w:rPr>
              <w:t>29</w:t>
            </w:r>
            <w:r w:rsidR="00B36CA1">
              <w:rPr>
                <w:noProof/>
                <w:webHidden/>
              </w:rPr>
              <w:fldChar w:fldCharType="end"/>
            </w:r>
          </w:hyperlink>
        </w:p>
        <w:p w14:paraId="0915EFF0" w14:textId="23B992EF" w:rsidR="00B36CA1" w:rsidRDefault="003D7841">
          <w:pPr>
            <w:pStyle w:val="TOC2"/>
            <w:tabs>
              <w:tab w:val="left" w:pos="960"/>
              <w:tab w:val="right" w:leader="dot" w:pos="9010"/>
            </w:tabs>
            <w:rPr>
              <w:rFonts w:eastAsiaTheme="minorEastAsia"/>
              <w:b w:val="0"/>
              <w:bCs w:val="0"/>
              <w:noProof/>
              <w:lang w:eastAsia="ja-JP"/>
            </w:rPr>
          </w:pPr>
          <w:hyperlink w:anchor="_Toc482259769" w:history="1">
            <w:r w:rsidR="00B36CA1" w:rsidRPr="00486B10">
              <w:rPr>
                <w:rStyle w:val="Hyperlink"/>
                <w:rFonts w:cs="Arial"/>
                <w:noProof/>
              </w:rPr>
              <w:t>10.9</w:t>
            </w:r>
            <w:r w:rsidR="00B36CA1">
              <w:rPr>
                <w:rFonts w:eastAsiaTheme="minorEastAsia"/>
                <w:b w:val="0"/>
                <w:bCs w:val="0"/>
                <w:noProof/>
                <w:lang w:eastAsia="ja-JP"/>
              </w:rPr>
              <w:tab/>
            </w:r>
            <w:r w:rsidR="00B36CA1" w:rsidRPr="00486B10">
              <w:rPr>
                <w:rStyle w:val="Hyperlink"/>
                <w:rFonts w:cs="Arial"/>
                <w:noProof/>
              </w:rPr>
              <w:t>Non- Receipt of Notice</w:t>
            </w:r>
            <w:r w:rsidR="00B36CA1">
              <w:rPr>
                <w:noProof/>
                <w:webHidden/>
              </w:rPr>
              <w:tab/>
            </w:r>
            <w:r w:rsidR="00B36CA1">
              <w:rPr>
                <w:noProof/>
                <w:webHidden/>
              </w:rPr>
              <w:fldChar w:fldCharType="begin"/>
            </w:r>
            <w:r w:rsidR="00B36CA1">
              <w:rPr>
                <w:noProof/>
                <w:webHidden/>
              </w:rPr>
              <w:instrText xml:space="preserve"> PAGEREF _Toc482259769 \h </w:instrText>
            </w:r>
            <w:r w:rsidR="00B36CA1">
              <w:rPr>
                <w:noProof/>
                <w:webHidden/>
              </w:rPr>
            </w:r>
            <w:r w:rsidR="00B36CA1">
              <w:rPr>
                <w:noProof/>
                <w:webHidden/>
              </w:rPr>
              <w:fldChar w:fldCharType="separate"/>
            </w:r>
            <w:r w:rsidR="00071E79">
              <w:rPr>
                <w:noProof/>
                <w:webHidden/>
              </w:rPr>
              <w:t>29</w:t>
            </w:r>
            <w:r w:rsidR="00B36CA1">
              <w:rPr>
                <w:noProof/>
                <w:webHidden/>
              </w:rPr>
              <w:fldChar w:fldCharType="end"/>
            </w:r>
          </w:hyperlink>
        </w:p>
        <w:p w14:paraId="29A28E73" w14:textId="2E90E652" w:rsidR="00B36CA1" w:rsidRDefault="003D7841">
          <w:pPr>
            <w:pStyle w:val="TOC2"/>
            <w:tabs>
              <w:tab w:val="left" w:pos="1200"/>
              <w:tab w:val="right" w:leader="dot" w:pos="9010"/>
            </w:tabs>
            <w:rPr>
              <w:rFonts w:eastAsiaTheme="minorEastAsia"/>
              <w:b w:val="0"/>
              <w:bCs w:val="0"/>
              <w:noProof/>
              <w:lang w:eastAsia="ja-JP"/>
            </w:rPr>
          </w:pPr>
          <w:hyperlink w:anchor="_Toc482259770" w:history="1">
            <w:r w:rsidR="00B36CA1" w:rsidRPr="00486B10">
              <w:rPr>
                <w:rStyle w:val="Hyperlink"/>
                <w:rFonts w:cs="Arial"/>
                <w:noProof/>
              </w:rPr>
              <w:t>10.10</w:t>
            </w:r>
            <w:r w:rsidR="00B36CA1">
              <w:rPr>
                <w:rFonts w:eastAsiaTheme="minorEastAsia"/>
                <w:b w:val="0"/>
                <w:bCs w:val="0"/>
                <w:noProof/>
                <w:lang w:eastAsia="ja-JP"/>
              </w:rPr>
              <w:tab/>
            </w:r>
            <w:r w:rsidR="00B36CA1" w:rsidRPr="00486B10">
              <w:rPr>
                <w:rStyle w:val="Hyperlink"/>
                <w:rFonts w:cs="Arial"/>
                <w:noProof/>
              </w:rPr>
              <w:t>Right of a Member to Appoint a Proxy</w:t>
            </w:r>
            <w:r w:rsidR="00B36CA1">
              <w:rPr>
                <w:noProof/>
                <w:webHidden/>
              </w:rPr>
              <w:tab/>
            </w:r>
            <w:r w:rsidR="00B36CA1">
              <w:rPr>
                <w:noProof/>
                <w:webHidden/>
              </w:rPr>
              <w:fldChar w:fldCharType="begin"/>
            </w:r>
            <w:r w:rsidR="00B36CA1">
              <w:rPr>
                <w:noProof/>
                <w:webHidden/>
              </w:rPr>
              <w:instrText xml:space="preserve"> PAGEREF _Toc482259770 \h </w:instrText>
            </w:r>
            <w:r w:rsidR="00B36CA1">
              <w:rPr>
                <w:noProof/>
                <w:webHidden/>
              </w:rPr>
            </w:r>
            <w:r w:rsidR="00B36CA1">
              <w:rPr>
                <w:noProof/>
                <w:webHidden/>
              </w:rPr>
              <w:fldChar w:fldCharType="separate"/>
            </w:r>
            <w:r w:rsidR="00071E79">
              <w:rPr>
                <w:noProof/>
                <w:webHidden/>
              </w:rPr>
              <w:t>30</w:t>
            </w:r>
            <w:r w:rsidR="00B36CA1">
              <w:rPr>
                <w:noProof/>
                <w:webHidden/>
              </w:rPr>
              <w:fldChar w:fldCharType="end"/>
            </w:r>
          </w:hyperlink>
        </w:p>
        <w:p w14:paraId="5C3F9776" w14:textId="520E1F08" w:rsidR="00B36CA1" w:rsidRDefault="003D7841">
          <w:pPr>
            <w:pStyle w:val="TOC1"/>
            <w:tabs>
              <w:tab w:val="right" w:leader="dot" w:pos="9010"/>
            </w:tabs>
            <w:rPr>
              <w:rFonts w:eastAsiaTheme="minorEastAsia"/>
              <w:b w:val="0"/>
              <w:bCs w:val="0"/>
              <w:noProof/>
              <w:sz w:val="22"/>
              <w:szCs w:val="22"/>
              <w:lang w:eastAsia="ja-JP"/>
            </w:rPr>
          </w:pPr>
          <w:hyperlink w:anchor="_Toc482259771" w:history="1">
            <w:r w:rsidR="00B36CA1" w:rsidRPr="00486B10">
              <w:rPr>
                <w:rStyle w:val="Hyperlink"/>
                <w:rFonts w:cs="Arial"/>
                <w:noProof/>
              </w:rPr>
              <w:t>11. PROCEEDINGS AT GENERAL MEETINGS</w:t>
            </w:r>
            <w:r w:rsidR="00B36CA1">
              <w:rPr>
                <w:noProof/>
                <w:webHidden/>
              </w:rPr>
              <w:tab/>
            </w:r>
            <w:r w:rsidR="00B36CA1">
              <w:rPr>
                <w:noProof/>
                <w:webHidden/>
              </w:rPr>
              <w:fldChar w:fldCharType="begin"/>
            </w:r>
            <w:r w:rsidR="00B36CA1">
              <w:rPr>
                <w:noProof/>
                <w:webHidden/>
              </w:rPr>
              <w:instrText xml:space="preserve"> PAGEREF _Toc482259771 \h </w:instrText>
            </w:r>
            <w:r w:rsidR="00B36CA1">
              <w:rPr>
                <w:noProof/>
                <w:webHidden/>
              </w:rPr>
            </w:r>
            <w:r w:rsidR="00B36CA1">
              <w:rPr>
                <w:noProof/>
                <w:webHidden/>
              </w:rPr>
              <w:fldChar w:fldCharType="separate"/>
            </w:r>
            <w:r w:rsidR="00071E79">
              <w:rPr>
                <w:noProof/>
                <w:webHidden/>
              </w:rPr>
              <w:t>30</w:t>
            </w:r>
            <w:r w:rsidR="00B36CA1">
              <w:rPr>
                <w:noProof/>
                <w:webHidden/>
              </w:rPr>
              <w:fldChar w:fldCharType="end"/>
            </w:r>
          </w:hyperlink>
        </w:p>
        <w:p w14:paraId="0EA260DD" w14:textId="7F55CBF2" w:rsidR="00B36CA1" w:rsidRDefault="003D7841">
          <w:pPr>
            <w:pStyle w:val="TOC2"/>
            <w:tabs>
              <w:tab w:val="left" w:pos="960"/>
              <w:tab w:val="right" w:leader="dot" w:pos="9010"/>
            </w:tabs>
            <w:rPr>
              <w:rFonts w:eastAsiaTheme="minorEastAsia"/>
              <w:b w:val="0"/>
              <w:bCs w:val="0"/>
              <w:noProof/>
              <w:lang w:eastAsia="ja-JP"/>
            </w:rPr>
          </w:pPr>
          <w:hyperlink w:anchor="_Toc482259772" w:history="1">
            <w:r w:rsidR="00B36CA1" w:rsidRPr="00486B10">
              <w:rPr>
                <w:rStyle w:val="Hyperlink"/>
                <w:rFonts w:cs="Arial"/>
                <w:noProof/>
              </w:rPr>
              <w:t>11.1</w:t>
            </w:r>
            <w:r w:rsidR="00B36CA1">
              <w:rPr>
                <w:rFonts w:eastAsiaTheme="minorEastAsia"/>
                <w:b w:val="0"/>
                <w:bCs w:val="0"/>
                <w:noProof/>
                <w:lang w:eastAsia="ja-JP"/>
              </w:rPr>
              <w:tab/>
            </w:r>
            <w:r w:rsidR="00B36CA1" w:rsidRPr="00486B10">
              <w:rPr>
                <w:rStyle w:val="Hyperlink"/>
                <w:rFonts w:cs="Arial"/>
                <w:noProof/>
              </w:rPr>
              <w:t>Chairing a General Meeting</w:t>
            </w:r>
            <w:r w:rsidR="00B36CA1">
              <w:rPr>
                <w:noProof/>
                <w:webHidden/>
              </w:rPr>
              <w:tab/>
            </w:r>
            <w:r w:rsidR="00B36CA1">
              <w:rPr>
                <w:noProof/>
                <w:webHidden/>
              </w:rPr>
              <w:fldChar w:fldCharType="begin"/>
            </w:r>
            <w:r w:rsidR="00B36CA1">
              <w:rPr>
                <w:noProof/>
                <w:webHidden/>
              </w:rPr>
              <w:instrText xml:space="preserve"> PAGEREF _Toc482259772 \h </w:instrText>
            </w:r>
            <w:r w:rsidR="00B36CA1">
              <w:rPr>
                <w:noProof/>
                <w:webHidden/>
              </w:rPr>
            </w:r>
            <w:r w:rsidR="00B36CA1">
              <w:rPr>
                <w:noProof/>
                <w:webHidden/>
              </w:rPr>
              <w:fldChar w:fldCharType="separate"/>
            </w:r>
            <w:r w:rsidR="00071E79">
              <w:rPr>
                <w:noProof/>
                <w:webHidden/>
              </w:rPr>
              <w:t>30</w:t>
            </w:r>
            <w:r w:rsidR="00B36CA1">
              <w:rPr>
                <w:noProof/>
                <w:webHidden/>
              </w:rPr>
              <w:fldChar w:fldCharType="end"/>
            </w:r>
          </w:hyperlink>
        </w:p>
        <w:p w14:paraId="066AAD58" w14:textId="0FA6FD0B" w:rsidR="00B36CA1" w:rsidRDefault="003D7841">
          <w:pPr>
            <w:pStyle w:val="TOC2"/>
            <w:tabs>
              <w:tab w:val="left" w:pos="960"/>
              <w:tab w:val="right" w:leader="dot" w:pos="9010"/>
            </w:tabs>
            <w:rPr>
              <w:rFonts w:eastAsiaTheme="minorEastAsia"/>
              <w:b w:val="0"/>
              <w:bCs w:val="0"/>
              <w:noProof/>
              <w:lang w:eastAsia="ja-JP"/>
            </w:rPr>
          </w:pPr>
          <w:hyperlink w:anchor="_Toc482259773" w:history="1">
            <w:r w:rsidR="00B36CA1" w:rsidRPr="00486B10">
              <w:rPr>
                <w:rStyle w:val="Hyperlink"/>
                <w:rFonts w:cs="Arial"/>
                <w:noProof/>
              </w:rPr>
              <w:t>11.2</w:t>
            </w:r>
            <w:r w:rsidR="00B36CA1">
              <w:rPr>
                <w:rFonts w:eastAsiaTheme="minorEastAsia"/>
                <w:b w:val="0"/>
                <w:bCs w:val="0"/>
                <w:noProof/>
                <w:lang w:eastAsia="ja-JP"/>
              </w:rPr>
              <w:tab/>
            </w:r>
            <w:r w:rsidR="00B36CA1" w:rsidRPr="00486B10">
              <w:rPr>
                <w:rStyle w:val="Hyperlink"/>
                <w:rFonts w:cs="Arial"/>
                <w:noProof/>
              </w:rPr>
              <w:t>Requirement for a Quorum</w:t>
            </w:r>
            <w:r w:rsidR="00B36CA1">
              <w:rPr>
                <w:noProof/>
                <w:webHidden/>
              </w:rPr>
              <w:tab/>
            </w:r>
            <w:r w:rsidR="00B36CA1">
              <w:rPr>
                <w:noProof/>
                <w:webHidden/>
              </w:rPr>
              <w:fldChar w:fldCharType="begin"/>
            </w:r>
            <w:r w:rsidR="00B36CA1">
              <w:rPr>
                <w:noProof/>
                <w:webHidden/>
              </w:rPr>
              <w:instrText xml:space="preserve"> PAGEREF _Toc482259773 \h </w:instrText>
            </w:r>
            <w:r w:rsidR="00B36CA1">
              <w:rPr>
                <w:noProof/>
                <w:webHidden/>
              </w:rPr>
            </w:r>
            <w:r w:rsidR="00B36CA1">
              <w:rPr>
                <w:noProof/>
                <w:webHidden/>
              </w:rPr>
              <w:fldChar w:fldCharType="separate"/>
            </w:r>
            <w:r w:rsidR="00071E79">
              <w:rPr>
                <w:noProof/>
                <w:webHidden/>
              </w:rPr>
              <w:t>31</w:t>
            </w:r>
            <w:r w:rsidR="00B36CA1">
              <w:rPr>
                <w:noProof/>
                <w:webHidden/>
              </w:rPr>
              <w:fldChar w:fldCharType="end"/>
            </w:r>
          </w:hyperlink>
        </w:p>
        <w:p w14:paraId="4588BF24" w14:textId="677681DC" w:rsidR="00B36CA1" w:rsidRDefault="003D7841">
          <w:pPr>
            <w:pStyle w:val="TOC2"/>
            <w:tabs>
              <w:tab w:val="left" w:pos="960"/>
              <w:tab w:val="right" w:leader="dot" w:pos="9010"/>
            </w:tabs>
            <w:rPr>
              <w:rFonts w:eastAsiaTheme="minorEastAsia"/>
              <w:b w:val="0"/>
              <w:bCs w:val="0"/>
              <w:noProof/>
              <w:lang w:eastAsia="ja-JP"/>
            </w:rPr>
          </w:pPr>
          <w:hyperlink w:anchor="_Toc482259774" w:history="1">
            <w:r w:rsidR="00B36CA1" w:rsidRPr="00486B10">
              <w:rPr>
                <w:rStyle w:val="Hyperlink"/>
                <w:rFonts w:cs="Arial"/>
                <w:noProof/>
              </w:rPr>
              <w:t>11.3</w:t>
            </w:r>
            <w:r w:rsidR="00B36CA1">
              <w:rPr>
                <w:rFonts w:eastAsiaTheme="minorEastAsia"/>
                <w:b w:val="0"/>
                <w:bCs w:val="0"/>
                <w:noProof/>
                <w:lang w:eastAsia="ja-JP"/>
              </w:rPr>
              <w:tab/>
            </w:r>
            <w:r w:rsidR="00B36CA1" w:rsidRPr="00486B10">
              <w:rPr>
                <w:rStyle w:val="Hyperlink"/>
                <w:rFonts w:cs="Arial"/>
                <w:noProof/>
              </w:rPr>
              <w:t>Conduct of General Meetings</w:t>
            </w:r>
            <w:r w:rsidR="00B36CA1">
              <w:rPr>
                <w:noProof/>
                <w:webHidden/>
              </w:rPr>
              <w:tab/>
            </w:r>
            <w:r w:rsidR="00B36CA1">
              <w:rPr>
                <w:noProof/>
                <w:webHidden/>
              </w:rPr>
              <w:fldChar w:fldCharType="begin"/>
            </w:r>
            <w:r w:rsidR="00B36CA1">
              <w:rPr>
                <w:noProof/>
                <w:webHidden/>
              </w:rPr>
              <w:instrText xml:space="preserve"> PAGEREF _Toc482259774 \h </w:instrText>
            </w:r>
            <w:r w:rsidR="00B36CA1">
              <w:rPr>
                <w:noProof/>
                <w:webHidden/>
              </w:rPr>
            </w:r>
            <w:r w:rsidR="00B36CA1">
              <w:rPr>
                <w:noProof/>
                <w:webHidden/>
              </w:rPr>
              <w:fldChar w:fldCharType="separate"/>
            </w:r>
            <w:r w:rsidR="00071E79">
              <w:rPr>
                <w:noProof/>
                <w:webHidden/>
              </w:rPr>
              <w:t>31</w:t>
            </w:r>
            <w:r w:rsidR="00B36CA1">
              <w:rPr>
                <w:noProof/>
                <w:webHidden/>
              </w:rPr>
              <w:fldChar w:fldCharType="end"/>
            </w:r>
          </w:hyperlink>
        </w:p>
        <w:p w14:paraId="2A19AE6F" w14:textId="4156926A" w:rsidR="00B36CA1" w:rsidRDefault="003D7841">
          <w:pPr>
            <w:pStyle w:val="TOC2"/>
            <w:tabs>
              <w:tab w:val="left" w:pos="960"/>
              <w:tab w:val="right" w:leader="dot" w:pos="9010"/>
            </w:tabs>
            <w:rPr>
              <w:rFonts w:eastAsiaTheme="minorEastAsia"/>
              <w:b w:val="0"/>
              <w:bCs w:val="0"/>
              <w:noProof/>
              <w:lang w:eastAsia="ja-JP"/>
            </w:rPr>
          </w:pPr>
          <w:hyperlink w:anchor="_Toc482259775" w:history="1">
            <w:r w:rsidR="00B36CA1" w:rsidRPr="00486B10">
              <w:rPr>
                <w:rStyle w:val="Hyperlink"/>
                <w:rFonts w:cs="Arial"/>
                <w:noProof/>
              </w:rPr>
              <w:t>11.4</w:t>
            </w:r>
            <w:r w:rsidR="00B36CA1">
              <w:rPr>
                <w:rFonts w:eastAsiaTheme="minorEastAsia"/>
                <w:b w:val="0"/>
                <w:bCs w:val="0"/>
                <w:noProof/>
                <w:lang w:eastAsia="ja-JP"/>
              </w:rPr>
              <w:tab/>
            </w:r>
            <w:r w:rsidR="00B36CA1" w:rsidRPr="00486B10">
              <w:rPr>
                <w:rStyle w:val="Hyperlink"/>
                <w:rFonts w:cs="Arial"/>
                <w:noProof/>
              </w:rPr>
              <w:t>Adjournment of a General Meeting</w:t>
            </w:r>
            <w:r w:rsidR="00B36CA1">
              <w:rPr>
                <w:noProof/>
                <w:webHidden/>
              </w:rPr>
              <w:tab/>
            </w:r>
            <w:r w:rsidR="00B36CA1">
              <w:rPr>
                <w:noProof/>
                <w:webHidden/>
              </w:rPr>
              <w:fldChar w:fldCharType="begin"/>
            </w:r>
            <w:r w:rsidR="00B36CA1">
              <w:rPr>
                <w:noProof/>
                <w:webHidden/>
              </w:rPr>
              <w:instrText xml:space="preserve"> PAGEREF _Toc482259775 \h </w:instrText>
            </w:r>
            <w:r w:rsidR="00B36CA1">
              <w:rPr>
                <w:noProof/>
                <w:webHidden/>
              </w:rPr>
            </w:r>
            <w:r w:rsidR="00B36CA1">
              <w:rPr>
                <w:noProof/>
                <w:webHidden/>
              </w:rPr>
              <w:fldChar w:fldCharType="separate"/>
            </w:r>
            <w:r w:rsidR="00071E79">
              <w:rPr>
                <w:noProof/>
                <w:webHidden/>
              </w:rPr>
              <w:t>32</w:t>
            </w:r>
            <w:r w:rsidR="00B36CA1">
              <w:rPr>
                <w:noProof/>
                <w:webHidden/>
              </w:rPr>
              <w:fldChar w:fldCharType="end"/>
            </w:r>
          </w:hyperlink>
        </w:p>
        <w:p w14:paraId="36459072" w14:textId="5ED02382" w:rsidR="00B36CA1" w:rsidRDefault="003D7841">
          <w:pPr>
            <w:pStyle w:val="TOC2"/>
            <w:tabs>
              <w:tab w:val="left" w:pos="960"/>
              <w:tab w:val="right" w:leader="dot" w:pos="9010"/>
            </w:tabs>
            <w:rPr>
              <w:rFonts w:eastAsiaTheme="minorEastAsia"/>
              <w:b w:val="0"/>
              <w:bCs w:val="0"/>
              <w:noProof/>
              <w:lang w:eastAsia="ja-JP"/>
            </w:rPr>
          </w:pPr>
          <w:hyperlink w:anchor="_Toc482259776" w:history="1">
            <w:r w:rsidR="00B36CA1" w:rsidRPr="00486B10">
              <w:rPr>
                <w:rStyle w:val="Hyperlink"/>
                <w:rFonts w:cs="Arial"/>
                <w:noProof/>
              </w:rPr>
              <w:t>11.5</w:t>
            </w:r>
            <w:r w:rsidR="00B36CA1">
              <w:rPr>
                <w:rFonts w:eastAsiaTheme="minorEastAsia"/>
                <w:b w:val="0"/>
                <w:bCs w:val="0"/>
                <w:noProof/>
                <w:lang w:eastAsia="ja-JP"/>
              </w:rPr>
              <w:tab/>
            </w:r>
            <w:r w:rsidR="00B36CA1" w:rsidRPr="00486B10">
              <w:rPr>
                <w:rStyle w:val="Hyperlink"/>
                <w:rFonts w:cs="Arial"/>
                <w:noProof/>
              </w:rPr>
              <w:t>Notice of an Adjourned Meeting</w:t>
            </w:r>
            <w:r w:rsidR="00B36CA1">
              <w:rPr>
                <w:noProof/>
                <w:webHidden/>
              </w:rPr>
              <w:tab/>
            </w:r>
            <w:r w:rsidR="00B36CA1">
              <w:rPr>
                <w:noProof/>
                <w:webHidden/>
              </w:rPr>
              <w:fldChar w:fldCharType="begin"/>
            </w:r>
            <w:r w:rsidR="00B36CA1">
              <w:rPr>
                <w:noProof/>
                <w:webHidden/>
              </w:rPr>
              <w:instrText xml:space="preserve"> PAGEREF _Toc482259776 \h </w:instrText>
            </w:r>
            <w:r w:rsidR="00B36CA1">
              <w:rPr>
                <w:noProof/>
                <w:webHidden/>
              </w:rPr>
            </w:r>
            <w:r w:rsidR="00B36CA1">
              <w:rPr>
                <w:noProof/>
                <w:webHidden/>
              </w:rPr>
              <w:fldChar w:fldCharType="separate"/>
            </w:r>
            <w:r w:rsidR="00071E79">
              <w:rPr>
                <w:noProof/>
                <w:webHidden/>
              </w:rPr>
              <w:t>33</w:t>
            </w:r>
            <w:r w:rsidR="00B36CA1">
              <w:rPr>
                <w:noProof/>
                <w:webHidden/>
              </w:rPr>
              <w:fldChar w:fldCharType="end"/>
            </w:r>
          </w:hyperlink>
        </w:p>
        <w:p w14:paraId="25C34121" w14:textId="7E497055" w:rsidR="00B36CA1" w:rsidRDefault="003D7841">
          <w:pPr>
            <w:pStyle w:val="TOC2"/>
            <w:tabs>
              <w:tab w:val="left" w:pos="960"/>
              <w:tab w:val="right" w:leader="dot" w:pos="9010"/>
            </w:tabs>
            <w:rPr>
              <w:rFonts w:eastAsiaTheme="minorEastAsia"/>
              <w:b w:val="0"/>
              <w:bCs w:val="0"/>
              <w:noProof/>
              <w:lang w:eastAsia="ja-JP"/>
            </w:rPr>
          </w:pPr>
          <w:hyperlink w:anchor="_Toc482259777" w:history="1">
            <w:r w:rsidR="00B36CA1" w:rsidRPr="00486B10">
              <w:rPr>
                <w:rStyle w:val="Hyperlink"/>
                <w:rFonts w:cs="Arial"/>
                <w:noProof/>
              </w:rPr>
              <w:t>11.6</w:t>
            </w:r>
            <w:r w:rsidR="00B36CA1">
              <w:rPr>
                <w:rFonts w:eastAsiaTheme="minorEastAsia"/>
                <w:b w:val="0"/>
                <w:bCs w:val="0"/>
                <w:noProof/>
                <w:lang w:eastAsia="ja-JP"/>
              </w:rPr>
              <w:tab/>
            </w:r>
            <w:r w:rsidR="00B36CA1" w:rsidRPr="00486B10">
              <w:rPr>
                <w:rStyle w:val="Hyperlink"/>
                <w:rFonts w:cs="Arial"/>
                <w:noProof/>
              </w:rPr>
              <w:t>Voting at General Meeting</w:t>
            </w:r>
            <w:r w:rsidR="00B36CA1">
              <w:rPr>
                <w:noProof/>
                <w:webHidden/>
              </w:rPr>
              <w:tab/>
            </w:r>
            <w:r w:rsidR="00B36CA1">
              <w:rPr>
                <w:noProof/>
                <w:webHidden/>
              </w:rPr>
              <w:fldChar w:fldCharType="begin"/>
            </w:r>
            <w:r w:rsidR="00B36CA1">
              <w:rPr>
                <w:noProof/>
                <w:webHidden/>
              </w:rPr>
              <w:instrText xml:space="preserve"> PAGEREF _Toc482259777 \h </w:instrText>
            </w:r>
            <w:r w:rsidR="00B36CA1">
              <w:rPr>
                <w:noProof/>
                <w:webHidden/>
              </w:rPr>
            </w:r>
            <w:r w:rsidR="00B36CA1">
              <w:rPr>
                <w:noProof/>
                <w:webHidden/>
              </w:rPr>
              <w:fldChar w:fldCharType="separate"/>
            </w:r>
            <w:r w:rsidR="00071E79">
              <w:rPr>
                <w:noProof/>
                <w:webHidden/>
              </w:rPr>
              <w:t>33</w:t>
            </w:r>
            <w:r w:rsidR="00B36CA1">
              <w:rPr>
                <w:noProof/>
                <w:webHidden/>
              </w:rPr>
              <w:fldChar w:fldCharType="end"/>
            </w:r>
          </w:hyperlink>
        </w:p>
        <w:p w14:paraId="4EA64F0D" w14:textId="31FC30F8" w:rsidR="00B36CA1" w:rsidRDefault="003D7841">
          <w:pPr>
            <w:pStyle w:val="TOC2"/>
            <w:tabs>
              <w:tab w:val="left" w:pos="960"/>
              <w:tab w:val="right" w:leader="dot" w:pos="9010"/>
            </w:tabs>
            <w:rPr>
              <w:rFonts w:eastAsiaTheme="minorEastAsia"/>
              <w:b w:val="0"/>
              <w:bCs w:val="0"/>
              <w:noProof/>
              <w:lang w:eastAsia="ja-JP"/>
            </w:rPr>
          </w:pPr>
          <w:hyperlink w:anchor="_Toc482259778" w:history="1">
            <w:r w:rsidR="00B36CA1" w:rsidRPr="00486B10">
              <w:rPr>
                <w:rStyle w:val="Hyperlink"/>
                <w:rFonts w:cs="Arial"/>
                <w:noProof/>
              </w:rPr>
              <w:t>11.7</w:t>
            </w:r>
            <w:r w:rsidR="00B36CA1">
              <w:rPr>
                <w:rFonts w:eastAsiaTheme="minorEastAsia"/>
                <w:b w:val="0"/>
                <w:bCs w:val="0"/>
                <w:noProof/>
                <w:lang w:eastAsia="ja-JP"/>
              </w:rPr>
              <w:tab/>
            </w:r>
            <w:r w:rsidR="00B36CA1" w:rsidRPr="00486B10">
              <w:rPr>
                <w:rStyle w:val="Hyperlink"/>
                <w:rFonts w:cs="Arial"/>
                <w:noProof/>
              </w:rPr>
              <w:t>Special Resolutions at General Meetings</w:t>
            </w:r>
            <w:r w:rsidR="00B36CA1">
              <w:rPr>
                <w:noProof/>
                <w:webHidden/>
              </w:rPr>
              <w:tab/>
            </w:r>
            <w:r w:rsidR="00B36CA1">
              <w:rPr>
                <w:noProof/>
                <w:webHidden/>
              </w:rPr>
              <w:fldChar w:fldCharType="begin"/>
            </w:r>
            <w:r w:rsidR="00B36CA1">
              <w:rPr>
                <w:noProof/>
                <w:webHidden/>
              </w:rPr>
              <w:instrText xml:space="preserve"> PAGEREF _Toc482259778 \h </w:instrText>
            </w:r>
            <w:r w:rsidR="00B36CA1">
              <w:rPr>
                <w:noProof/>
                <w:webHidden/>
              </w:rPr>
            </w:r>
            <w:r w:rsidR="00B36CA1">
              <w:rPr>
                <w:noProof/>
                <w:webHidden/>
              </w:rPr>
              <w:fldChar w:fldCharType="separate"/>
            </w:r>
            <w:r w:rsidR="00071E79">
              <w:rPr>
                <w:noProof/>
                <w:webHidden/>
              </w:rPr>
              <w:t>35</w:t>
            </w:r>
            <w:r w:rsidR="00B36CA1">
              <w:rPr>
                <w:noProof/>
                <w:webHidden/>
              </w:rPr>
              <w:fldChar w:fldCharType="end"/>
            </w:r>
          </w:hyperlink>
        </w:p>
        <w:p w14:paraId="5D338B2D" w14:textId="22E13BCE" w:rsidR="00B36CA1" w:rsidRDefault="003D7841">
          <w:pPr>
            <w:pStyle w:val="TOC1"/>
            <w:tabs>
              <w:tab w:val="right" w:leader="dot" w:pos="9010"/>
            </w:tabs>
            <w:rPr>
              <w:rFonts w:eastAsiaTheme="minorEastAsia"/>
              <w:b w:val="0"/>
              <w:bCs w:val="0"/>
              <w:noProof/>
              <w:sz w:val="22"/>
              <w:szCs w:val="22"/>
              <w:lang w:eastAsia="ja-JP"/>
            </w:rPr>
          </w:pPr>
          <w:hyperlink w:anchor="_Toc482259779" w:history="1">
            <w:r w:rsidR="00B36CA1" w:rsidRPr="00486B10">
              <w:rPr>
                <w:rStyle w:val="Hyperlink"/>
                <w:rFonts w:cs="Arial"/>
                <w:noProof/>
              </w:rPr>
              <w:t>12. THE COMMITTEE OF BNT</w:t>
            </w:r>
            <w:r w:rsidR="00B36CA1">
              <w:rPr>
                <w:noProof/>
                <w:webHidden/>
              </w:rPr>
              <w:tab/>
            </w:r>
            <w:r w:rsidR="00B36CA1">
              <w:rPr>
                <w:noProof/>
                <w:webHidden/>
              </w:rPr>
              <w:fldChar w:fldCharType="begin"/>
            </w:r>
            <w:r w:rsidR="00B36CA1">
              <w:rPr>
                <w:noProof/>
                <w:webHidden/>
              </w:rPr>
              <w:instrText xml:space="preserve"> PAGEREF _Toc482259779 \h </w:instrText>
            </w:r>
            <w:r w:rsidR="00B36CA1">
              <w:rPr>
                <w:noProof/>
                <w:webHidden/>
              </w:rPr>
            </w:r>
            <w:r w:rsidR="00B36CA1">
              <w:rPr>
                <w:noProof/>
                <w:webHidden/>
              </w:rPr>
              <w:fldChar w:fldCharType="separate"/>
            </w:r>
            <w:r w:rsidR="00071E79">
              <w:rPr>
                <w:noProof/>
                <w:webHidden/>
              </w:rPr>
              <w:t>35</w:t>
            </w:r>
            <w:r w:rsidR="00B36CA1">
              <w:rPr>
                <w:noProof/>
                <w:webHidden/>
              </w:rPr>
              <w:fldChar w:fldCharType="end"/>
            </w:r>
          </w:hyperlink>
        </w:p>
        <w:p w14:paraId="1D6F14F1" w14:textId="26745865" w:rsidR="00B36CA1" w:rsidRDefault="003D7841">
          <w:pPr>
            <w:pStyle w:val="TOC2"/>
            <w:tabs>
              <w:tab w:val="left" w:pos="960"/>
              <w:tab w:val="right" w:leader="dot" w:pos="9010"/>
            </w:tabs>
            <w:rPr>
              <w:rFonts w:eastAsiaTheme="minorEastAsia"/>
              <w:b w:val="0"/>
              <w:bCs w:val="0"/>
              <w:noProof/>
              <w:lang w:eastAsia="ja-JP"/>
            </w:rPr>
          </w:pPr>
          <w:hyperlink w:anchor="_Toc482259780" w:history="1">
            <w:r w:rsidR="00B36CA1" w:rsidRPr="00486B10">
              <w:rPr>
                <w:rStyle w:val="Hyperlink"/>
                <w:rFonts w:cs="Arial"/>
                <w:noProof/>
              </w:rPr>
              <w:t>12.1</w:t>
            </w:r>
            <w:r w:rsidR="00B36CA1">
              <w:rPr>
                <w:rFonts w:eastAsiaTheme="minorEastAsia"/>
                <w:b w:val="0"/>
                <w:bCs w:val="0"/>
                <w:noProof/>
                <w:lang w:eastAsia="ja-JP"/>
              </w:rPr>
              <w:tab/>
            </w:r>
            <w:r w:rsidR="00B36CA1" w:rsidRPr="00486B10">
              <w:rPr>
                <w:rStyle w:val="Hyperlink"/>
                <w:rFonts w:cs="Arial"/>
                <w:noProof/>
              </w:rPr>
              <w:t>Composition of the Committee</w:t>
            </w:r>
            <w:r w:rsidR="00B36CA1">
              <w:rPr>
                <w:noProof/>
                <w:webHidden/>
              </w:rPr>
              <w:tab/>
            </w:r>
            <w:r w:rsidR="00B36CA1">
              <w:rPr>
                <w:noProof/>
                <w:webHidden/>
              </w:rPr>
              <w:fldChar w:fldCharType="begin"/>
            </w:r>
            <w:r w:rsidR="00B36CA1">
              <w:rPr>
                <w:noProof/>
                <w:webHidden/>
              </w:rPr>
              <w:instrText xml:space="preserve"> PAGEREF _Toc482259780 \h </w:instrText>
            </w:r>
            <w:r w:rsidR="00B36CA1">
              <w:rPr>
                <w:noProof/>
                <w:webHidden/>
              </w:rPr>
            </w:r>
            <w:r w:rsidR="00B36CA1">
              <w:rPr>
                <w:noProof/>
                <w:webHidden/>
              </w:rPr>
              <w:fldChar w:fldCharType="separate"/>
            </w:r>
            <w:r w:rsidR="00071E79">
              <w:rPr>
                <w:noProof/>
                <w:webHidden/>
              </w:rPr>
              <w:t>35</w:t>
            </w:r>
            <w:r w:rsidR="00B36CA1">
              <w:rPr>
                <w:noProof/>
                <w:webHidden/>
              </w:rPr>
              <w:fldChar w:fldCharType="end"/>
            </w:r>
          </w:hyperlink>
        </w:p>
        <w:p w14:paraId="498321FD" w14:textId="563C22A9" w:rsidR="00B36CA1" w:rsidRDefault="003D7841">
          <w:pPr>
            <w:pStyle w:val="TOC2"/>
            <w:tabs>
              <w:tab w:val="left" w:pos="960"/>
              <w:tab w:val="right" w:leader="dot" w:pos="9010"/>
            </w:tabs>
            <w:rPr>
              <w:rFonts w:eastAsiaTheme="minorEastAsia"/>
              <w:b w:val="0"/>
              <w:bCs w:val="0"/>
              <w:noProof/>
              <w:lang w:eastAsia="ja-JP"/>
            </w:rPr>
          </w:pPr>
          <w:hyperlink w:anchor="_Toc482259781" w:history="1">
            <w:r w:rsidR="00B36CA1" w:rsidRPr="00486B10">
              <w:rPr>
                <w:rStyle w:val="Hyperlink"/>
                <w:rFonts w:cs="Arial"/>
                <w:noProof/>
              </w:rPr>
              <w:t>12.2</w:t>
            </w:r>
            <w:r w:rsidR="00B36CA1">
              <w:rPr>
                <w:rFonts w:eastAsiaTheme="minorEastAsia"/>
                <w:b w:val="0"/>
                <w:bCs w:val="0"/>
                <w:noProof/>
                <w:lang w:eastAsia="ja-JP"/>
              </w:rPr>
              <w:tab/>
            </w:r>
            <w:r w:rsidR="00B36CA1" w:rsidRPr="00486B10">
              <w:rPr>
                <w:rStyle w:val="Hyperlink"/>
                <w:rFonts w:cs="Arial"/>
                <w:noProof/>
              </w:rPr>
              <w:t>Powers and Duties of the Committee</w:t>
            </w:r>
            <w:r w:rsidR="00B36CA1">
              <w:rPr>
                <w:noProof/>
                <w:webHidden/>
              </w:rPr>
              <w:tab/>
            </w:r>
            <w:r w:rsidR="00B36CA1">
              <w:rPr>
                <w:noProof/>
                <w:webHidden/>
              </w:rPr>
              <w:fldChar w:fldCharType="begin"/>
            </w:r>
            <w:r w:rsidR="00B36CA1">
              <w:rPr>
                <w:noProof/>
                <w:webHidden/>
              </w:rPr>
              <w:instrText xml:space="preserve"> PAGEREF _Toc482259781 \h </w:instrText>
            </w:r>
            <w:r w:rsidR="00B36CA1">
              <w:rPr>
                <w:noProof/>
                <w:webHidden/>
              </w:rPr>
            </w:r>
            <w:r w:rsidR="00B36CA1">
              <w:rPr>
                <w:noProof/>
                <w:webHidden/>
              </w:rPr>
              <w:fldChar w:fldCharType="separate"/>
            </w:r>
            <w:r w:rsidR="00071E79">
              <w:rPr>
                <w:noProof/>
                <w:webHidden/>
              </w:rPr>
              <w:t>36</w:t>
            </w:r>
            <w:r w:rsidR="00B36CA1">
              <w:rPr>
                <w:noProof/>
                <w:webHidden/>
              </w:rPr>
              <w:fldChar w:fldCharType="end"/>
            </w:r>
          </w:hyperlink>
        </w:p>
        <w:p w14:paraId="46BBC8D7" w14:textId="1C09ADED" w:rsidR="00B36CA1" w:rsidRDefault="003D7841">
          <w:pPr>
            <w:pStyle w:val="TOC2"/>
            <w:tabs>
              <w:tab w:val="left" w:pos="960"/>
              <w:tab w:val="right" w:leader="dot" w:pos="9010"/>
            </w:tabs>
            <w:rPr>
              <w:rFonts w:eastAsiaTheme="minorEastAsia"/>
              <w:b w:val="0"/>
              <w:bCs w:val="0"/>
              <w:noProof/>
              <w:lang w:eastAsia="ja-JP"/>
            </w:rPr>
          </w:pPr>
          <w:hyperlink w:anchor="_Toc482259782" w:history="1">
            <w:r w:rsidR="00B36CA1" w:rsidRPr="00486B10">
              <w:rPr>
                <w:rStyle w:val="Hyperlink"/>
                <w:rFonts w:cs="Arial"/>
                <w:noProof/>
              </w:rPr>
              <w:t>12.3</w:t>
            </w:r>
            <w:r w:rsidR="00B36CA1">
              <w:rPr>
                <w:rFonts w:eastAsiaTheme="minorEastAsia"/>
                <w:b w:val="0"/>
                <w:bCs w:val="0"/>
                <w:noProof/>
                <w:lang w:eastAsia="ja-JP"/>
              </w:rPr>
              <w:tab/>
            </w:r>
            <w:r w:rsidR="00B36CA1" w:rsidRPr="00486B10">
              <w:rPr>
                <w:rStyle w:val="Hyperlink"/>
                <w:rFonts w:cs="Arial"/>
                <w:noProof/>
              </w:rPr>
              <w:t>Election of Committee Members</w:t>
            </w:r>
            <w:r w:rsidR="00B36CA1">
              <w:rPr>
                <w:noProof/>
                <w:webHidden/>
              </w:rPr>
              <w:tab/>
            </w:r>
            <w:r w:rsidR="00B36CA1">
              <w:rPr>
                <w:noProof/>
                <w:webHidden/>
              </w:rPr>
              <w:fldChar w:fldCharType="begin"/>
            </w:r>
            <w:r w:rsidR="00B36CA1">
              <w:rPr>
                <w:noProof/>
                <w:webHidden/>
              </w:rPr>
              <w:instrText xml:space="preserve"> PAGEREF _Toc482259782 \h </w:instrText>
            </w:r>
            <w:r w:rsidR="00B36CA1">
              <w:rPr>
                <w:noProof/>
                <w:webHidden/>
              </w:rPr>
            </w:r>
            <w:r w:rsidR="00B36CA1">
              <w:rPr>
                <w:noProof/>
                <w:webHidden/>
              </w:rPr>
              <w:fldChar w:fldCharType="separate"/>
            </w:r>
            <w:r w:rsidR="00071E79">
              <w:rPr>
                <w:noProof/>
                <w:webHidden/>
              </w:rPr>
              <w:t>37</w:t>
            </w:r>
            <w:r w:rsidR="00B36CA1">
              <w:rPr>
                <w:noProof/>
                <w:webHidden/>
              </w:rPr>
              <w:fldChar w:fldCharType="end"/>
            </w:r>
          </w:hyperlink>
        </w:p>
        <w:p w14:paraId="2D14C975" w14:textId="62672370" w:rsidR="00B36CA1" w:rsidRDefault="003D7841">
          <w:pPr>
            <w:pStyle w:val="TOC2"/>
            <w:tabs>
              <w:tab w:val="left" w:pos="960"/>
              <w:tab w:val="right" w:leader="dot" w:pos="9010"/>
            </w:tabs>
            <w:rPr>
              <w:rFonts w:eastAsiaTheme="minorEastAsia"/>
              <w:b w:val="0"/>
              <w:bCs w:val="0"/>
              <w:noProof/>
              <w:lang w:eastAsia="ja-JP"/>
            </w:rPr>
          </w:pPr>
          <w:hyperlink w:anchor="_Toc482259783" w:history="1">
            <w:r w:rsidR="00B36CA1" w:rsidRPr="00486B10">
              <w:rPr>
                <w:rStyle w:val="Hyperlink"/>
                <w:rFonts w:cs="Arial"/>
                <w:noProof/>
              </w:rPr>
              <w:t>12.4</w:t>
            </w:r>
            <w:r w:rsidR="00B36CA1">
              <w:rPr>
                <w:rFonts w:eastAsiaTheme="minorEastAsia"/>
                <w:b w:val="0"/>
                <w:bCs w:val="0"/>
                <w:noProof/>
                <w:lang w:eastAsia="ja-JP"/>
              </w:rPr>
              <w:tab/>
            </w:r>
            <w:r w:rsidR="00B36CA1" w:rsidRPr="00486B10">
              <w:rPr>
                <w:rStyle w:val="Hyperlink"/>
                <w:rFonts w:cs="Arial"/>
                <w:noProof/>
              </w:rPr>
              <w:t>Conducting Elections of Committee Members</w:t>
            </w:r>
            <w:r w:rsidR="00B36CA1">
              <w:rPr>
                <w:noProof/>
                <w:webHidden/>
              </w:rPr>
              <w:tab/>
            </w:r>
            <w:r w:rsidR="00B36CA1">
              <w:rPr>
                <w:noProof/>
                <w:webHidden/>
              </w:rPr>
              <w:fldChar w:fldCharType="begin"/>
            </w:r>
            <w:r w:rsidR="00B36CA1">
              <w:rPr>
                <w:noProof/>
                <w:webHidden/>
              </w:rPr>
              <w:instrText xml:space="preserve"> PAGEREF _Toc482259783 \h </w:instrText>
            </w:r>
            <w:r w:rsidR="00B36CA1">
              <w:rPr>
                <w:noProof/>
                <w:webHidden/>
              </w:rPr>
            </w:r>
            <w:r w:rsidR="00B36CA1">
              <w:rPr>
                <w:noProof/>
                <w:webHidden/>
              </w:rPr>
              <w:fldChar w:fldCharType="separate"/>
            </w:r>
            <w:r w:rsidR="00071E79">
              <w:rPr>
                <w:noProof/>
                <w:webHidden/>
              </w:rPr>
              <w:t>40</w:t>
            </w:r>
            <w:r w:rsidR="00B36CA1">
              <w:rPr>
                <w:noProof/>
                <w:webHidden/>
              </w:rPr>
              <w:fldChar w:fldCharType="end"/>
            </w:r>
          </w:hyperlink>
        </w:p>
        <w:p w14:paraId="11814FD2" w14:textId="63F29179" w:rsidR="00B36CA1" w:rsidRDefault="003D7841">
          <w:pPr>
            <w:pStyle w:val="TOC2"/>
            <w:tabs>
              <w:tab w:val="left" w:pos="960"/>
              <w:tab w:val="right" w:leader="dot" w:pos="9010"/>
            </w:tabs>
            <w:rPr>
              <w:rFonts w:eastAsiaTheme="minorEastAsia"/>
              <w:b w:val="0"/>
              <w:bCs w:val="0"/>
              <w:noProof/>
              <w:lang w:eastAsia="ja-JP"/>
            </w:rPr>
          </w:pPr>
          <w:hyperlink w:anchor="_Toc482259784" w:history="1">
            <w:r w:rsidR="00B36CA1" w:rsidRPr="00486B10">
              <w:rPr>
                <w:rStyle w:val="Hyperlink"/>
                <w:rFonts w:cs="Arial"/>
                <w:noProof/>
              </w:rPr>
              <w:t>12.5</w:t>
            </w:r>
            <w:r w:rsidR="00B36CA1">
              <w:rPr>
                <w:rFonts w:eastAsiaTheme="minorEastAsia"/>
                <w:b w:val="0"/>
                <w:bCs w:val="0"/>
                <w:noProof/>
                <w:lang w:eastAsia="ja-JP"/>
              </w:rPr>
              <w:tab/>
            </w:r>
            <w:r w:rsidR="00B36CA1" w:rsidRPr="00486B10">
              <w:rPr>
                <w:rStyle w:val="Hyperlink"/>
                <w:rFonts w:cs="Arial"/>
                <w:noProof/>
              </w:rPr>
              <w:t>Casual Vacancies on the Committee</w:t>
            </w:r>
            <w:r w:rsidR="00B36CA1">
              <w:rPr>
                <w:noProof/>
                <w:webHidden/>
              </w:rPr>
              <w:tab/>
            </w:r>
            <w:r w:rsidR="00B36CA1">
              <w:rPr>
                <w:noProof/>
                <w:webHidden/>
              </w:rPr>
              <w:fldChar w:fldCharType="begin"/>
            </w:r>
            <w:r w:rsidR="00B36CA1">
              <w:rPr>
                <w:noProof/>
                <w:webHidden/>
              </w:rPr>
              <w:instrText xml:space="preserve"> PAGEREF _Toc482259784 \h </w:instrText>
            </w:r>
            <w:r w:rsidR="00B36CA1">
              <w:rPr>
                <w:noProof/>
                <w:webHidden/>
              </w:rPr>
            </w:r>
            <w:r w:rsidR="00B36CA1">
              <w:rPr>
                <w:noProof/>
                <w:webHidden/>
              </w:rPr>
              <w:fldChar w:fldCharType="separate"/>
            </w:r>
            <w:r w:rsidR="00071E79">
              <w:rPr>
                <w:noProof/>
                <w:webHidden/>
              </w:rPr>
              <w:t>46</w:t>
            </w:r>
            <w:r w:rsidR="00B36CA1">
              <w:rPr>
                <w:noProof/>
                <w:webHidden/>
              </w:rPr>
              <w:fldChar w:fldCharType="end"/>
            </w:r>
          </w:hyperlink>
        </w:p>
        <w:p w14:paraId="28DFD540" w14:textId="51794EDE" w:rsidR="00B36CA1" w:rsidRDefault="003D7841">
          <w:pPr>
            <w:pStyle w:val="TOC2"/>
            <w:tabs>
              <w:tab w:val="left" w:pos="960"/>
              <w:tab w:val="right" w:leader="dot" w:pos="9010"/>
            </w:tabs>
            <w:rPr>
              <w:rFonts w:eastAsiaTheme="minorEastAsia"/>
              <w:b w:val="0"/>
              <w:bCs w:val="0"/>
              <w:noProof/>
              <w:lang w:eastAsia="ja-JP"/>
            </w:rPr>
          </w:pPr>
          <w:hyperlink w:anchor="_Toc482259785" w:history="1">
            <w:r w:rsidR="00B36CA1" w:rsidRPr="00486B10">
              <w:rPr>
                <w:rStyle w:val="Hyperlink"/>
                <w:rFonts w:cs="Arial"/>
                <w:noProof/>
              </w:rPr>
              <w:t>12.6</w:t>
            </w:r>
            <w:r w:rsidR="00B36CA1">
              <w:rPr>
                <w:rFonts w:eastAsiaTheme="minorEastAsia"/>
                <w:b w:val="0"/>
                <w:bCs w:val="0"/>
                <w:noProof/>
                <w:lang w:eastAsia="ja-JP"/>
              </w:rPr>
              <w:tab/>
            </w:r>
            <w:r w:rsidR="00B36CA1" w:rsidRPr="00486B10">
              <w:rPr>
                <w:rStyle w:val="Hyperlink"/>
                <w:rFonts w:cs="Arial"/>
                <w:noProof/>
              </w:rPr>
              <w:t>Removal of Committee Members</w:t>
            </w:r>
            <w:r w:rsidR="00B36CA1">
              <w:rPr>
                <w:noProof/>
                <w:webHidden/>
              </w:rPr>
              <w:tab/>
            </w:r>
            <w:r w:rsidR="00B36CA1">
              <w:rPr>
                <w:noProof/>
                <w:webHidden/>
              </w:rPr>
              <w:fldChar w:fldCharType="begin"/>
            </w:r>
            <w:r w:rsidR="00B36CA1">
              <w:rPr>
                <w:noProof/>
                <w:webHidden/>
              </w:rPr>
              <w:instrText xml:space="preserve"> PAGEREF _Toc482259785 \h </w:instrText>
            </w:r>
            <w:r w:rsidR="00B36CA1">
              <w:rPr>
                <w:noProof/>
                <w:webHidden/>
              </w:rPr>
            </w:r>
            <w:r w:rsidR="00B36CA1">
              <w:rPr>
                <w:noProof/>
                <w:webHidden/>
              </w:rPr>
              <w:fldChar w:fldCharType="separate"/>
            </w:r>
            <w:r w:rsidR="00071E79">
              <w:rPr>
                <w:noProof/>
                <w:webHidden/>
              </w:rPr>
              <w:t>47</w:t>
            </w:r>
            <w:r w:rsidR="00B36CA1">
              <w:rPr>
                <w:noProof/>
                <w:webHidden/>
              </w:rPr>
              <w:fldChar w:fldCharType="end"/>
            </w:r>
          </w:hyperlink>
        </w:p>
        <w:p w14:paraId="2E04C74D" w14:textId="0E6D56F6" w:rsidR="00B36CA1" w:rsidRDefault="003D7841">
          <w:pPr>
            <w:pStyle w:val="TOC2"/>
            <w:tabs>
              <w:tab w:val="left" w:pos="960"/>
              <w:tab w:val="right" w:leader="dot" w:pos="9010"/>
            </w:tabs>
            <w:rPr>
              <w:rFonts w:eastAsiaTheme="minorEastAsia"/>
              <w:b w:val="0"/>
              <w:bCs w:val="0"/>
              <w:noProof/>
              <w:lang w:eastAsia="ja-JP"/>
            </w:rPr>
          </w:pPr>
          <w:hyperlink w:anchor="_Toc482259786" w:history="1">
            <w:r w:rsidR="00B36CA1" w:rsidRPr="00486B10">
              <w:rPr>
                <w:rStyle w:val="Hyperlink"/>
                <w:rFonts w:cs="Arial"/>
                <w:noProof/>
              </w:rPr>
              <w:t>12.7</w:t>
            </w:r>
            <w:r w:rsidR="00B36CA1">
              <w:rPr>
                <w:rFonts w:eastAsiaTheme="minorEastAsia"/>
                <w:b w:val="0"/>
                <w:bCs w:val="0"/>
                <w:noProof/>
                <w:lang w:eastAsia="ja-JP"/>
              </w:rPr>
              <w:tab/>
            </w:r>
            <w:r w:rsidR="00B36CA1" w:rsidRPr="00486B10">
              <w:rPr>
                <w:rStyle w:val="Hyperlink"/>
                <w:rFonts w:cs="Arial"/>
                <w:noProof/>
              </w:rPr>
              <w:t>Co-opted Committee Members</w:t>
            </w:r>
            <w:r w:rsidR="00B36CA1">
              <w:rPr>
                <w:noProof/>
                <w:webHidden/>
              </w:rPr>
              <w:tab/>
            </w:r>
            <w:r w:rsidR="00B36CA1">
              <w:rPr>
                <w:noProof/>
                <w:webHidden/>
              </w:rPr>
              <w:fldChar w:fldCharType="begin"/>
            </w:r>
            <w:r w:rsidR="00B36CA1">
              <w:rPr>
                <w:noProof/>
                <w:webHidden/>
              </w:rPr>
              <w:instrText xml:space="preserve"> PAGEREF _Toc482259786 \h </w:instrText>
            </w:r>
            <w:r w:rsidR="00B36CA1">
              <w:rPr>
                <w:noProof/>
                <w:webHidden/>
              </w:rPr>
            </w:r>
            <w:r w:rsidR="00B36CA1">
              <w:rPr>
                <w:noProof/>
                <w:webHidden/>
              </w:rPr>
              <w:fldChar w:fldCharType="separate"/>
            </w:r>
            <w:r w:rsidR="00071E79">
              <w:rPr>
                <w:noProof/>
                <w:webHidden/>
              </w:rPr>
              <w:t>48</w:t>
            </w:r>
            <w:r w:rsidR="00B36CA1">
              <w:rPr>
                <w:noProof/>
                <w:webHidden/>
              </w:rPr>
              <w:fldChar w:fldCharType="end"/>
            </w:r>
          </w:hyperlink>
        </w:p>
        <w:p w14:paraId="085EA0A7" w14:textId="0F8E7301" w:rsidR="00B36CA1" w:rsidRDefault="003D7841">
          <w:pPr>
            <w:pStyle w:val="TOC2"/>
            <w:tabs>
              <w:tab w:val="left" w:pos="960"/>
              <w:tab w:val="right" w:leader="dot" w:pos="9010"/>
            </w:tabs>
            <w:rPr>
              <w:rFonts w:eastAsiaTheme="minorEastAsia"/>
              <w:b w:val="0"/>
              <w:bCs w:val="0"/>
              <w:noProof/>
              <w:lang w:eastAsia="ja-JP"/>
            </w:rPr>
          </w:pPr>
          <w:hyperlink w:anchor="_Toc482259787" w:history="1">
            <w:r w:rsidR="00B36CA1" w:rsidRPr="00486B10">
              <w:rPr>
                <w:rStyle w:val="Hyperlink"/>
                <w:rFonts w:cs="Arial"/>
                <w:noProof/>
              </w:rPr>
              <w:t>12.8</w:t>
            </w:r>
            <w:r w:rsidR="00B36CA1">
              <w:rPr>
                <w:rFonts w:eastAsiaTheme="minorEastAsia"/>
                <w:b w:val="0"/>
                <w:bCs w:val="0"/>
                <w:noProof/>
                <w:lang w:eastAsia="ja-JP"/>
              </w:rPr>
              <w:tab/>
            </w:r>
            <w:r w:rsidR="00B36CA1" w:rsidRPr="00486B10">
              <w:rPr>
                <w:rStyle w:val="Hyperlink"/>
                <w:rFonts w:cs="Arial"/>
                <w:noProof/>
              </w:rPr>
              <w:t>Duties of Office Bearers</w:t>
            </w:r>
            <w:r w:rsidR="00B36CA1">
              <w:rPr>
                <w:noProof/>
                <w:webHidden/>
              </w:rPr>
              <w:tab/>
            </w:r>
            <w:r w:rsidR="00B36CA1">
              <w:rPr>
                <w:noProof/>
                <w:webHidden/>
              </w:rPr>
              <w:fldChar w:fldCharType="begin"/>
            </w:r>
            <w:r w:rsidR="00B36CA1">
              <w:rPr>
                <w:noProof/>
                <w:webHidden/>
              </w:rPr>
              <w:instrText xml:space="preserve"> PAGEREF _Toc482259787 \h </w:instrText>
            </w:r>
            <w:r w:rsidR="00B36CA1">
              <w:rPr>
                <w:noProof/>
                <w:webHidden/>
              </w:rPr>
            </w:r>
            <w:r w:rsidR="00B36CA1">
              <w:rPr>
                <w:noProof/>
                <w:webHidden/>
              </w:rPr>
              <w:fldChar w:fldCharType="separate"/>
            </w:r>
            <w:r w:rsidR="00071E79">
              <w:rPr>
                <w:noProof/>
                <w:webHidden/>
              </w:rPr>
              <w:t>50</w:t>
            </w:r>
            <w:r w:rsidR="00B36CA1">
              <w:rPr>
                <w:noProof/>
                <w:webHidden/>
              </w:rPr>
              <w:fldChar w:fldCharType="end"/>
            </w:r>
          </w:hyperlink>
        </w:p>
        <w:p w14:paraId="3145EBAE" w14:textId="065163D5" w:rsidR="00B36CA1" w:rsidRDefault="003D7841">
          <w:pPr>
            <w:pStyle w:val="TOC2"/>
            <w:tabs>
              <w:tab w:val="left" w:pos="960"/>
              <w:tab w:val="right" w:leader="dot" w:pos="9010"/>
            </w:tabs>
            <w:rPr>
              <w:rFonts w:eastAsiaTheme="minorEastAsia"/>
              <w:b w:val="0"/>
              <w:bCs w:val="0"/>
              <w:noProof/>
              <w:lang w:eastAsia="ja-JP"/>
            </w:rPr>
          </w:pPr>
          <w:hyperlink w:anchor="_Toc482259788" w:history="1">
            <w:r w:rsidR="00B36CA1" w:rsidRPr="00486B10">
              <w:rPr>
                <w:rStyle w:val="Hyperlink"/>
                <w:rFonts w:cs="Arial"/>
                <w:noProof/>
              </w:rPr>
              <w:t>12.9</w:t>
            </w:r>
            <w:r w:rsidR="00B36CA1">
              <w:rPr>
                <w:rFonts w:eastAsiaTheme="minorEastAsia"/>
                <w:b w:val="0"/>
                <w:bCs w:val="0"/>
                <w:noProof/>
                <w:lang w:eastAsia="ja-JP"/>
              </w:rPr>
              <w:tab/>
            </w:r>
            <w:r w:rsidR="00B36CA1" w:rsidRPr="00486B10">
              <w:rPr>
                <w:rStyle w:val="Hyperlink"/>
                <w:rFonts w:cs="Arial"/>
                <w:noProof/>
              </w:rPr>
              <w:t>Committee Meetings</w:t>
            </w:r>
            <w:r w:rsidR="00B36CA1">
              <w:rPr>
                <w:noProof/>
                <w:webHidden/>
              </w:rPr>
              <w:tab/>
            </w:r>
            <w:r w:rsidR="00B36CA1">
              <w:rPr>
                <w:noProof/>
                <w:webHidden/>
              </w:rPr>
              <w:fldChar w:fldCharType="begin"/>
            </w:r>
            <w:r w:rsidR="00B36CA1">
              <w:rPr>
                <w:noProof/>
                <w:webHidden/>
              </w:rPr>
              <w:instrText xml:space="preserve"> PAGEREF _Toc482259788 \h </w:instrText>
            </w:r>
            <w:r w:rsidR="00B36CA1">
              <w:rPr>
                <w:noProof/>
                <w:webHidden/>
              </w:rPr>
            </w:r>
            <w:r w:rsidR="00B36CA1">
              <w:rPr>
                <w:noProof/>
                <w:webHidden/>
              </w:rPr>
              <w:fldChar w:fldCharType="separate"/>
            </w:r>
            <w:r w:rsidR="00071E79">
              <w:rPr>
                <w:noProof/>
                <w:webHidden/>
              </w:rPr>
              <w:t>51</w:t>
            </w:r>
            <w:r w:rsidR="00B36CA1">
              <w:rPr>
                <w:noProof/>
                <w:webHidden/>
              </w:rPr>
              <w:fldChar w:fldCharType="end"/>
            </w:r>
          </w:hyperlink>
        </w:p>
        <w:p w14:paraId="626F30D9" w14:textId="0319C121" w:rsidR="00B36CA1" w:rsidRDefault="003D7841">
          <w:pPr>
            <w:pStyle w:val="TOC2"/>
            <w:tabs>
              <w:tab w:val="left" w:pos="1200"/>
              <w:tab w:val="right" w:leader="dot" w:pos="9010"/>
            </w:tabs>
            <w:rPr>
              <w:rFonts w:eastAsiaTheme="minorEastAsia"/>
              <w:b w:val="0"/>
              <w:bCs w:val="0"/>
              <w:noProof/>
              <w:lang w:eastAsia="ja-JP"/>
            </w:rPr>
          </w:pPr>
          <w:hyperlink w:anchor="_Toc482259789" w:history="1">
            <w:r w:rsidR="00B36CA1" w:rsidRPr="00486B10">
              <w:rPr>
                <w:rStyle w:val="Hyperlink"/>
                <w:rFonts w:cs="Arial"/>
                <w:noProof/>
              </w:rPr>
              <w:t>12.10</w:t>
            </w:r>
            <w:r w:rsidR="00B36CA1">
              <w:rPr>
                <w:rFonts w:eastAsiaTheme="minorEastAsia"/>
                <w:b w:val="0"/>
                <w:bCs w:val="0"/>
                <w:noProof/>
                <w:lang w:eastAsia="ja-JP"/>
              </w:rPr>
              <w:tab/>
            </w:r>
            <w:r w:rsidR="00B36CA1" w:rsidRPr="00486B10">
              <w:rPr>
                <w:rStyle w:val="Hyperlink"/>
                <w:rFonts w:cs="Arial"/>
                <w:noProof/>
              </w:rPr>
              <w:t>Sub-Committees</w:t>
            </w:r>
            <w:r w:rsidR="00B36CA1">
              <w:rPr>
                <w:noProof/>
                <w:webHidden/>
              </w:rPr>
              <w:tab/>
            </w:r>
            <w:r w:rsidR="00B36CA1">
              <w:rPr>
                <w:noProof/>
                <w:webHidden/>
              </w:rPr>
              <w:fldChar w:fldCharType="begin"/>
            </w:r>
            <w:r w:rsidR="00B36CA1">
              <w:rPr>
                <w:noProof/>
                <w:webHidden/>
              </w:rPr>
              <w:instrText xml:space="preserve"> PAGEREF _Toc482259789 \h </w:instrText>
            </w:r>
            <w:r w:rsidR="00B36CA1">
              <w:rPr>
                <w:noProof/>
                <w:webHidden/>
              </w:rPr>
            </w:r>
            <w:r w:rsidR="00B36CA1">
              <w:rPr>
                <w:noProof/>
                <w:webHidden/>
              </w:rPr>
              <w:fldChar w:fldCharType="separate"/>
            </w:r>
            <w:r w:rsidR="00071E79">
              <w:rPr>
                <w:noProof/>
                <w:webHidden/>
              </w:rPr>
              <w:t>53</w:t>
            </w:r>
            <w:r w:rsidR="00B36CA1">
              <w:rPr>
                <w:noProof/>
                <w:webHidden/>
              </w:rPr>
              <w:fldChar w:fldCharType="end"/>
            </w:r>
          </w:hyperlink>
        </w:p>
        <w:p w14:paraId="5EB1EF57" w14:textId="031C857E" w:rsidR="00B36CA1" w:rsidRDefault="003D7841">
          <w:pPr>
            <w:pStyle w:val="TOC2"/>
            <w:tabs>
              <w:tab w:val="left" w:pos="1200"/>
              <w:tab w:val="right" w:leader="dot" w:pos="9010"/>
            </w:tabs>
            <w:rPr>
              <w:rFonts w:eastAsiaTheme="minorEastAsia"/>
              <w:b w:val="0"/>
              <w:bCs w:val="0"/>
              <w:noProof/>
              <w:lang w:eastAsia="ja-JP"/>
            </w:rPr>
          </w:pPr>
          <w:hyperlink w:anchor="_Toc482259790" w:history="1">
            <w:r w:rsidR="00B36CA1" w:rsidRPr="00486B10">
              <w:rPr>
                <w:rStyle w:val="Hyperlink"/>
                <w:rFonts w:cs="Arial"/>
                <w:noProof/>
              </w:rPr>
              <w:t>12.11</w:t>
            </w:r>
            <w:r w:rsidR="00B36CA1">
              <w:rPr>
                <w:rFonts w:eastAsiaTheme="minorEastAsia"/>
                <w:b w:val="0"/>
                <w:bCs w:val="0"/>
                <w:noProof/>
                <w:lang w:eastAsia="ja-JP"/>
              </w:rPr>
              <w:tab/>
            </w:r>
            <w:r w:rsidR="00B36CA1" w:rsidRPr="00486B10">
              <w:rPr>
                <w:rStyle w:val="Hyperlink"/>
                <w:rFonts w:cs="Arial"/>
                <w:noProof/>
              </w:rPr>
              <w:t>Voting at Committee and Sub-Committee Meetings</w:t>
            </w:r>
            <w:r w:rsidR="00B36CA1">
              <w:rPr>
                <w:noProof/>
                <w:webHidden/>
              </w:rPr>
              <w:tab/>
            </w:r>
            <w:r w:rsidR="00B36CA1">
              <w:rPr>
                <w:noProof/>
                <w:webHidden/>
              </w:rPr>
              <w:fldChar w:fldCharType="begin"/>
            </w:r>
            <w:r w:rsidR="00B36CA1">
              <w:rPr>
                <w:noProof/>
                <w:webHidden/>
              </w:rPr>
              <w:instrText xml:space="preserve"> PAGEREF _Toc482259790 \h </w:instrText>
            </w:r>
            <w:r w:rsidR="00B36CA1">
              <w:rPr>
                <w:noProof/>
                <w:webHidden/>
              </w:rPr>
            </w:r>
            <w:r w:rsidR="00B36CA1">
              <w:rPr>
                <w:noProof/>
                <w:webHidden/>
              </w:rPr>
              <w:fldChar w:fldCharType="separate"/>
            </w:r>
            <w:r w:rsidR="00071E79">
              <w:rPr>
                <w:noProof/>
                <w:webHidden/>
              </w:rPr>
              <w:t>54</w:t>
            </w:r>
            <w:r w:rsidR="00B36CA1">
              <w:rPr>
                <w:noProof/>
                <w:webHidden/>
              </w:rPr>
              <w:fldChar w:fldCharType="end"/>
            </w:r>
          </w:hyperlink>
        </w:p>
        <w:p w14:paraId="6B37B5C5" w14:textId="5F31E335" w:rsidR="00B36CA1" w:rsidRDefault="003D7841">
          <w:pPr>
            <w:pStyle w:val="TOC2"/>
            <w:tabs>
              <w:tab w:val="left" w:pos="1200"/>
              <w:tab w:val="right" w:leader="dot" w:pos="9010"/>
            </w:tabs>
            <w:rPr>
              <w:rFonts w:eastAsiaTheme="minorEastAsia"/>
              <w:b w:val="0"/>
              <w:bCs w:val="0"/>
              <w:noProof/>
              <w:lang w:eastAsia="ja-JP"/>
            </w:rPr>
          </w:pPr>
          <w:hyperlink w:anchor="_Toc482259791" w:history="1">
            <w:r w:rsidR="00B36CA1" w:rsidRPr="00486B10">
              <w:rPr>
                <w:rStyle w:val="Hyperlink"/>
                <w:rFonts w:cs="Arial"/>
                <w:noProof/>
              </w:rPr>
              <w:t>12.12</w:t>
            </w:r>
            <w:r w:rsidR="00B36CA1">
              <w:rPr>
                <w:rFonts w:eastAsiaTheme="minorEastAsia"/>
                <w:b w:val="0"/>
                <w:bCs w:val="0"/>
                <w:noProof/>
                <w:lang w:eastAsia="ja-JP"/>
              </w:rPr>
              <w:tab/>
            </w:r>
            <w:r w:rsidR="00B36CA1" w:rsidRPr="00486B10">
              <w:rPr>
                <w:rStyle w:val="Hyperlink"/>
                <w:rFonts w:cs="Arial"/>
                <w:noProof/>
              </w:rPr>
              <w:t>Telecommunication Meetings of the Committee</w:t>
            </w:r>
            <w:r w:rsidR="00B36CA1">
              <w:rPr>
                <w:noProof/>
                <w:webHidden/>
              </w:rPr>
              <w:tab/>
            </w:r>
            <w:r w:rsidR="00B36CA1">
              <w:rPr>
                <w:noProof/>
                <w:webHidden/>
              </w:rPr>
              <w:fldChar w:fldCharType="begin"/>
            </w:r>
            <w:r w:rsidR="00B36CA1">
              <w:rPr>
                <w:noProof/>
                <w:webHidden/>
              </w:rPr>
              <w:instrText xml:space="preserve"> PAGEREF _Toc482259791 \h </w:instrText>
            </w:r>
            <w:r w:rsidR="00B36CA1">
              <w:rPr>
                <w:noProof/>
                <w:webHidden/>
              </w:rPr>
            </w:r>
            <w:r w:rsidR="00B36CA1">
              <w:rPr>
                <w:noProof/>
                <w:webHidden/>
              </w:rPr>
              <w:fldChar w:fldCharType="separate"/>
            </w:r>
            <w:r w:rsidR="00071E79">
              <w:rPr>
                <w:noProof/>
                <w:webHidden/>
              </w:rPr>
              <w:t>55</w:t>
            </w:r>
            <w:r w:rsidR="00B36CA1">
              <w:rPr>
                <w:noProof/>
                <w:webHidden/>
              </w:rPr>
              <w:fldChar w:fldCharType="end"/>
            </w:r>
          </w:hyperlink>
        </w:p>
        <w:p w14:paraId="53452640" w14:textId="7C116FE2" w:rsidR="00B36CA1" w:rsidRDefault="003D7841">
          <w:pPr>
            <w:pStyle w:val="TOC2"/>
            <w:tabs>
              <w:tab w:val="left" w:pos="1200"/>
              <w:tab w:val="right" w:leader="dot" w:pos="9010"/>
            </w:tabs>
            <w:rPr>
              <w:rFonts w:eastAsiaTheme="minorEastAsia"/>
              <w:b w:val="0"/>
              <w:bCs w:val="0"/>
              <w:noProof/>
              <w:lang w:eastAsia="ja-JP"/>
            </w:rPr>
          </w:pPr>
          <w:hyperlink w:anchor="_Toc482259792" w:history="1">
            <w:r w:rsidR="00B36CA1" w:rsidRPr="00486B10">
              <w:rPr>
                <w:rStyle w:val="Hyperlink"/>
                <w:rFonts w:cs="Arial"/>
                <w:noProof/>
              </w:rPr>
              <w:t>12.13</w:t>
            </w:r>
            <w:r w:rsidR="00B36CA1">
              <w:rPr>
                <w:rFonts w:eastAsiaTheme="minorEastAsia"/>
                <w:b w:val="0"/>
                <w:bCs w:val="0"/>
                <w:noProof/>
                <w:lang w:eastAsia="ja-JP"/>
              </w:rPr>
              <w:tab/>
            </w:r>
            <w:r w:rsidR="00B36CA1" w:rsidRPr="00486B10">
              <w:rPr>
                <w:rStyle w:val="Hyperlink"/>
                <w:rFonts w:cs="Arial"/>
                <w:noProof/>
              </w:rPr>
              <w:t>Payments to Committee Members</w:t>
            </w:r>
            <w:r w:rsidR="00B36CA1">
              <w:rPr>
                <w:noProof/>
                <w:webHidden/>
              </w:rPr>
              <w:tab/>
            </w:r>
            <w:r w:rsidR="00B36CA1">
              <w:rPr>
                <w:noProof/>
                <w:webHidden/>
              </w:rPr>
              <w:fldChar w:fldCharType="begin"/>
            </w:r>
            <w:r w:rsidR="00B36CA1">
              <w:rPr>
                <w:noProof/>
                <w:webHidden/>
              </w:rPr>
              <w:instrText xml:space="preserve"> PAGEREF _Toc482259792 \h </w:instrText>
            </w:r>
            <w:r w:rsidR="00B36CA1">
              <w:rPr>
                <w:noProof/>
                <w:webHidden/>
              </w:rPr>
            </w:r>
            <w:r w:rsidR="00B36CA1">
              <w:rPr>
                <w:noProof/>
                <w:webHidden/>
              </w:rPr>
              <w:fldChar w:fldCharType="separate"/>
            </w:r>
            <w:r w:rsidR="00071E79">
              <w:rPr>
                <w:noProof/>
                <w:webHidden/>
              </w:rPr>
              <w:t>57</w:t>
            </w:r>
            <w:r w:rsidR="00B36CA1">
              <w:rPr>
                <w:noProof/>
                <w:webHidden/>
              </w:rPr>
              <w:fldChar w:fldCharType="end"/>
            </w:r>
          </w:hyperlink>
        </w:p>
        <w:p w14:paraId="1ED93D71" w14:textId="061E7879" w:rsidR="00B36CA1" w:rsidRDefault="003D7841">
          <w:pPr>
            <w:pStyle w:val="TOC2"/>
            <w:tabs>
              <w:tab w:val="left" w:pos="1200"/>
              <w:tab w:val="right" w:leader="dot" w:pos="9010"/>
            </w:tabs>
            <w:rPr>
              <w:rFonts w:eastAsiaTheme="minorEastAsia"/>
              <w:b w:val="0"/>
              <w:bCs w:val="0"/>
              <w:noProof/>
              <w:lang w:eastAsia="ja-JP"/>
            </w:rPr>
          </w:pPr>
          <w:hyperlink w:anchor="_Toc482259793" w:history="1">
            <w:r w:rsidR="00B36CA1" w:rsidRPr="00486B10">
              <w:rPr>
                <w:rStyle w:val="Hyperlink"/>
                <w:rFonts w:cs="Arial"/>
                <w:noProof/>
              </w:rPr>
              <w:t>12.14</w:t>
            </w:r>
            <w:r w:rsidR="00B36CA1">
              <w:rPr>
                <w:rFonts w:eastAsiaTheme="minorEastAsia"/>
                <w:b w:val="0"/>
                <w:bCs w:val="0"/>
                <w:noProof/>
                <w:lang w:eastAsia="ja-JP"/>
              </w:rPr>
              <w:tab/>
            </w:r>
            <w:r w:rsidR="00B36CA1" w:rsidRPr="00486B10">
              <w:rPr>
                <w:rStyle w:val="Hyperlink"/>
                <w:rFonts w:cs="Arial"/>
                <w:noProof/>
              </w:rPr>
              <w:t>Validity of Acts of Committee Members</w:t>
            </w:r>
            <w:r w:rsidR="00B36CA1">
              <w:rPr>
                <w:noProof/>
                <w:webHidden/>
              </w:rPr>
              <w:tab/>
            </w:r>
            <w:r w:rsidR="00B36CA1">
              <w:rPr>
                <w:noProof/>
                <w:webHidden/>
              </w:rPr>
              <w:fldChar w:fldCharType="begin"/>
            </w:r>
            <w:r w:rsidR="00B36CA1">
              <w:rPr>
                <w:noProof/>
                <w:webHidden/>
              </w:rPr>
              <w:instrText xml:space="preserve"> PAGEREF _Toc482259793 \h </w:instrText>
            </w:r>
            <w:r w:rsidR="00B36CA1">
              <w:rPr>
                <w:noProof/>
                <w:webHidden/>
              </w:rPr>
            </w:r>
            <w:r w:rsidR="00B36CA1">
              <w:rPr>
                <w:noProof/>
                <w:webHidden/>
              </w:rPr>
              <w:fldChar w:fldCharType="separate"/>
            </w:r>
            <w:r w:rsidR="00071E79">
              <w:rPr>
                <w:noProof/>
                <w:webHidden/>
              </w:rPr>
              <w:t>57</w:t>
            </w:r>
            <w:r w:rsidR="00B36CA1">
              <w:rPr>
                <w:noProof/>
                <w:webHidden/>
              </w:rPr>
              <w:fldChar w:fldCharType="end"/>
            </w:r>
          </w:hyperlink>
        </w:p>
        <w:p w14:paraId="0F16E9E0" w14:textId="5AD54B21" w:rsidR="00B36CA1" w:rsidRDefault="003D7841">
          <w:pPr>
            <w:pStyle w:val="TOC1"/>
            <w:tabs>
              <w:tab w:val="right" w:leader="dot" w:pos="9010"/>
            </w:tabs>
            <w:rPr>
              <w:rFonts w:eastAsiaTheme="minorEastAsia"/>
              <w:b w:val="0"/>
              <w:bCs w:val="0"/>
              <w:noProof/>
              <w:sz w:val="22"/>
              <w:szCs w:val="22"/>
              <w:lang w:eastAsia="ja-JP"/>
            </w:rPr>
          </w:pPr>
          <w:hyperlink w:anchor="_Toc482259794" w:history="1">
            <w:r w:rsidR="00B36CA1" w:rsidRPr="00486B10">
              <w:rPr>
                <w:rStyle w:val="Hyperlink"/>
                <w:rFonts w:cs="Arial"/>
                <w:noProof/>
              </w:rPr>
              <w:t>13. BNT DELEGATES AND ALTERNATIVE DELEGATES TO GENERAL MEETINGS OF BOXING AUSTRALIA</w:t>
            </w:r>
            <w:r w:rsidR="00B36CA1">
              <w:rPr>
                <w:noProof/>
                <w:webHidden/>
              </w:rPr>
              <w:tab/>
            </w:r>
            <w:r w:rsidR="00B36CA1">
              <w:rPr>
                <w:noProof/>
                <w:webHidden/>
              </w:rPr>
              <w:fldChar w:fldCharType="begin"/>
            </w:r>
            <w:r w:rsidR="00B36CA1">
              <w:rPr>
                <w:noProof/>
                <w:webHidden/>
              </w:rPr>
              <w:instrText xml:space="preserve"> PAGEREF _Toc482259794 \h </w:instrText>
            </w:r>
            <w:r w:rsidR="00B36CA1">
              <w:rPr>
                <w:noProof/>
                <w:webHidden/>
              </w:rPr>
            </w:r>
            <w:r w:rsidR="00B36CA1">
              <w:rPr>
                <w:noProof/>
                <w:webHidden/>
              </w:rPr>
              <w:fldChar w:fldCharType="separate"/>
            </w:r>
            <w:r w:rsidR="00071E79">
              <w:rPr>
                <w:noProof/>
                <w:webHidden/>
              </w:rPr>
              <w:t>58</w:t>
            </w:r>
            <w:r w:rsidR="00B36CA1">
              <w:rPr>
                <w:noProof/>
                <w:webHidden/>
              </w:rPr>
              <w:fldChar w:fldCharType="end"/>
            </w:r>
          </w:hyperlink>
        </w:p>
        <w:p w14:paraId="7D16F756" w14:textId="53B61786" w:rsidR="00B36CA1" w:rsidRDefault="003D7841">
          <w:pPr>
            <w:pStyle w:val="TOC2"/>
            <w:tabs>
              <w:tab w:val="left" w:pos="960"/>
              <w:tab w:val="right" w:leader="dot" w:pos="9010"/>
            </w:tabs>
            <w:rPr>
              <w:rFonts w:eastAsiaTheme="minorEastAsia"/>
              <w:b w:val="0"/>
              <w:bCs w:val="0"/>
              <w:noProof/>
              <w:lang w:eastAsia="ja-JP"/>
            </w:rPr>
          </w:pPr>
          <w:hyperlink w:anchor="_Toc482259795" w:history="1">
            <w:r w:rsidR="00B36CA1" w:rsidRPr="00486B10">
              <w:rPr>
                <w:rStyle w:val="Hyperlink"/>
                <w:rFonts w:cs="Arial"/>
                <w:noProof/>
              </w:rPr>
              <w:t xml:space="preserve">13.1 </w:t>
            </w:r>
            <w:r w:rsidR="00B36CA1">
              <w:rPr>
                <w:rFonts w:eastAsiaTheme="minorEastAsia"/>
                <w:b w:val="0"/>
                <w:bCs w:val="0"/>
                <w:noProof/>
                <w:lang w:eastAsia="ja-JP"/>
              </w:rPr>
              <w:tab/>
            </w:r>
            <w:r w:rsidR="00B36CA1" w:rsidRPr="00486B10">
              <w:rPr>
                <w:rStyle w:val="Hyperlink"/>
                <w:rFonts w:cs="Arial"/>
                <w:noProof/>
              </w:rPr>
              <w:t>Appointment of Delegates and Alternative Delegates</w:t>
            </w:r>
            <w:r w:rsidR="00B36CA1">
              <w:rPr>
                <w:noProof/>
                <w:webHidden/>
              </w:rPr>
              <w:tab/>
            </w:r>
            <w:r w:rsidR="00B36CA1">
              <w:rPr>
                <w:noProof/>
                <w:webHidden/>
              </w:rPr>
              <w:fldChar w:fldCharType="begin"/>
            </w:r>
            <w:r w:rsidR="00B36CA1">
              <w:rPr>
                <w:noProof/>
                <w:webHidden/>
              </w:rPr>
              <w:instrText xml:space="preserve"> PAGEREF _Toc482259795 \h </w:instrText>
            </w:r>
            <w:r w:rsidR="00B36CA1">
              <w:rPr>
                <w:noProof/>
                <w:webHidden/>
              </w:rPr>
            </w:r>
            <w:r w:rsidR="00B36CA1">
              <w:rPr>
                <w:noProof/>
                <w:webHidden/>
              </w:rPr>
              <w:fldChar w:fldCharType="separate"/>
            </w:r>
            <w:r w:rsidR="00071E79">
              <w:rPr>
                <w:noProof/>
                <w:webHidden/>
              </w:rPr>
              <w:t>58</w:t>
            </w:r>
            <w:r w:rsidR="00B36CA1">
              <w:rPr>
                <w:noProof/>
                <w:webHidden/>
              </w:rPr>
              <w:fldChar w:fldCharType="end"/>
            </w:r>
          </w:hyperlink>
        </w:p>
        <w:p w14:paraId="751B8A96" w14:textId="2B7DE391" w:rsidR="00B36CA1" w:rsidRDefault="003D7841">
          <w:pPr>
            <w:pStyle w:val="TOC2"/>
            <w:tabs>
              <w:tab w:val="left" w:pos="960"/>
              <w:tab w:val="right" w:leader="dot" w:pos="9010"/>
            </w:tabs>
            <w:rPr>
              <w:rFonts w:eastAsiaTheme="minorEastAsia"/>
              <w:b w:val="0"/>
              <w:bCs w:val="0"/>
              <w:noProof/>
              <w:lang w:eastAsia="ja-JP"/>
            </w:rPr>
          </w:pPr>
          <w:hyperlink w:anchor="_Toc482259796" w:history="1">
            <w:r w:rsidR="00B36CA1" w:rsidRPr="00486B10">
              <w:rPr>
                <w:rStyle w:val="Hyperlink"/>
                <w:rFonts w:cs="Arial"/>
                <w:noProof/>
              </w:rPr>
              <w:t xml:space="preserve">13.2 </w:t>
            </w:r>
            <w:r w:rsidR="00B36CA1">
              <w:rPr>
                <w:rFonts w:eastAsiaTheme="minorEastAsia"/>
                <w:b w:val="0"/>
                <w:bCs w:val="0"/>
                <w:noProof/>
                <w:lang w:eastAsia="ja-JP"/>
              </w:rPr>
              <w:tab/>
            </w:r>
            <w:r w:rsidR="00B36CA1" w:rsidRPr="00486B10">
              <w:rPr>
                <w:rStyle w:val="Hyperlink"/>
                <w:rFonts w:cs="Arial"/>
                <w:noProof/>
              </w:rPr>
              <w:t>Authority of Delegates and Alternative Delegates</w:t>
            </w:r>
            <w:r w:rsidR="00B36CA1">
              <w:rPr>
                <w:noProof/>
                <w:webHidden/>
              </w:rPr>
              <w:tab/>
            </w:r>
            <w:r w:rsidR="00B36CA1">
              <w:rPr>
                <w:noProof/>
                <w:webHidden/>
              </w:rPr>
              <w:fldChar w:fldCharType="begin"/>
            </w:r>
            <w:r w:rsidR="00B36CA1">
              <w:rPr>
                <w:noProof/>
                <w:webHidden/>
              </w:rPr>
              <w:instrText xml:space="preserve"> PAGEREF _Toc482259796 \h </w:instrText>
            </w:r>
            <w:r w:rsidR="00B36CA1">
              <w:rPr>
                <w:noProof/>
                <w:webHidden/>
              </w:rPr>
            </w:r>
            <w:r w:rsidR="00B36CA1">
              <w:rPr>
                <w:noProof/>
                <w:webHidden/>
              </w:rPr>
              <w:fldChar w:fldCharType="separate"/>
            </w:r>
            <w:r w:rsidR="00071E79">
              <w:rPr>
                <w:noProof/>
                <w:webHidden/>
              </w:rPr>
              <w:t>58</w:t>
            </w:r>
            <w:r w:rsidR="00B36CA1">
              <w:rPr>
                <w:noProof/>
                <w:webHidden/>
              </w:rPr>
              <w:fldChar w:fldCharType="end"/>
            </w:r>
          </w:hyperlink>
        </w:p>
        <w:p w14:paraId="3CA08F82" w14:textId="0AFA056F" w:rsidR="00B36CA1" w:rsidRDefault="003D7841">
          <w:pPr>
            <w:pStyle w:val="TOC2"/>
            <w:tabs>
              <w:tab w:val="left" w:pos="960"/>
              <w:tab w:val="right" w:leader="dot" w:pos="9010"/>
            </w:tabs>
            <w:rPr>
              <w:rFonts w:eastAsiaTheme="minorEastAsia"/>
              <w:b w:val="0"/>
              <w:bCs w:val="0"/>
              <w:noProof/>
              <w:lang w:eastAsia="ja-JP"/>
            </w:rPr>
          </w:pPr>
          <w:hyperlink w:anchor="_Toc482259797" w:history="1">
            <w:r w:rsidR="00B36CA1" w:rsidRPr="00486B10">
              <w:rPr>
                <w:rStyle w:val="Hyperlink"/>
                <w:rFonts w:cs="Arial"/>
                <w:noProof/>
              </w:rPr>
              <w:t xml:space="preserve">13.3 </w:t>
            </w:r>
            <w:r w:rsidR="00B36CA1">
              <w:rPr>
                <w:rFonts w:eastAsiaTheme="minorEastAsia"/>
                <w:b w:val="0"/>
                <w:bCs w:val="0"/>
                <w:noProof/>
                <w:lang w:eastAsia="ja-JP"/>
              </w:rPr>
              <w:tab/>
            </w:r>
            <w:r w:rsidR="00B36CA1" w:rsidRPr="00486B10">
              <w:rPr>
                <w:rStyle w:val="Hyperlink"/>
                <w:rFonts w:cs="Arial"/>
                <w:noProof/>
              </w:rPr>
              <w:t>Notices of Appointment of Delegates and Alternative Delegates</w:t>
            </w:r>
            <w:r w:rsidR="00B36CA1">
              <w:rPr>
                <w:noProof/>
                <w:webHidden/>
              </w:rPr>
              <w:tab/>
            </w:r>
            <w:r w:rsidR="00B36CA1">
              <w:rPr>
                <w:noProof/>
                <w:webHidden/>
              </w:rPr>
              <w:fldChar w:fldCharType="begin"/>
            </w:r>
            <w:r w:rsidR="00B36CA1">
              <w:rPr>
                <w:noProof/>
                <w:webHidden/>
              </w:rPr>
              <w:instrText xml:space="preserve"> PAGEREF _Toc482259797 \h </w:instrText>
            </w:r>
            <w:r w:rsidR="00B36CA1">
              <w:rPr>
                <w:noProof/>
                <w:webHidden/>
              </w:rPr>
            </w:r>
            <w:r w:rsidR="00B36CA1">
              <w:rPr>
                <w:noProof/>
                <w:webHidden/>
              </w:rPr>
              <w:fldChar w:fldCharType="separate"/>
            </w:r>
            <w:r w:rsidR="00071E79">
              <w:rPr>
                <w:noProof/>
                <w:webHidden/>
              </w:rPr>
              <w:t>59</w:t>
            </w:r>
            <w:r w:rsidR="00B36CA1">
              <w:rPr>
                <w:noProof/>
                <w:webHidden/>
              </w:rPr>
              <w:fldChar w:fldCharType="end"/>
            </w:r>
          </w:hyperlink>
        </w:p>
        <w:p w14:paraId="76AE412B" w14:textId="3C45911B" w:rsidR="00B36CA1" w:rsidRDefault="003D7841">
          <w:pPr>
            <w:pStyle w:val="TOC1"/>
            <w:tabs>
              <w:tab w:val="right" w:leader="dot" w:pos="9010"/>
            </w:tabs>
            <w:rPr>
              <w:rFonts w:eastAsiaTheme="minorEastAsia"/>
              <w:b w:val="0"/>
              <w:bCs w:val="0"/>
              <w:noProof/>
              <w:sz w:val="22"/>
              <w:szCs w:val="22"/>
              <w:lang w:eastAsia="ja-JP"/>
            </w:rPr>
          </w:pPr>
          <w:hyperlink w:anchor="_Toc482259798" w:history="1">
            <w:r w:rsidR="00B36CA1" w:rsidRPr="00486B10">
              <w:rPr>
                <w:rStyle w:val="Hyperlink"/>
                <w:rFonts w:cs="Arial"/>
                <w:noProof/>
              </w:rPr>
              <w:t>14. BNT FINANCES</w:t>
            </w:r>
            <w:r w:rsidR="00B36CA1">
              <w:rPr>
                <w:noProof/>
                <w:webHidden/>
              </w:rPr>
              <w:tab/>
            </w:r>
            <w:r w:rsidR="00B36CA1">
              <w:rPr>
                <w:noProof/>
                <w:webHidden/>
              </w:rPr>
              <w:fldChar w:fldCharType="begin"/>
            </w:r>
            <w:r w:rsidR="00B36CA1">
              <w:rPr>
                <w:noProof/>
                <w:webHidden/>
              </w:rPr>
              <w:instrText xml:space="preserve"> PAGEREF _Toc482259798 \h </w:instrText>
            </w:r>
            <w:r w:rsidR="00B36CA1">
              <w:rPr>
                <w:noProof/>
                <w:webHidden/>
              </w:rPr>
            </w:r>
            <w:r w:rsidR="00B36CA1">
              <w:rPr>
                <w:noProof/>
                <w:webHidden/>
              </w:rPr>
              <w:fldChar w:fldCharType="separate"/>
            </w:r>
            <w:r w:rsidR="00071E79">
              <w:rPr>
                <w:noProof/>
                <w:webHidden/>
              </w:rPr>
              <w:t>59</w:t>
            </w:r>
            <w:r w:rsidR="00B36CA1">
              <w:rPr>
                <w:noProof/>
                <w:webHidden/>
              </w:rPr>
              <w:fldChar w:fldCharType="end"/>
            </w:r>
          </w:hyperlink>
        </w:p>
        <w:p w14:paraId="160711C0" w14:textId="4E57AE78" w:rsidR="00B36CA1" w:rsidRDefault="003D7841">
          <w:pPr>
            <w:pStyle w:val="TOC2"/>
            <w:tabs>
              <w:tab w:val="left" w:pos="960"/>
              <w:tab w:val="right" w:leader="dot" w:pos="9010"/>
            </w:tabs>
            <w:rPr>
              <w:rFonts w:eastAsiaTheme="minorEastAsia"/>
              <w:b w:val="0"/>
              <w:bCs w:val="0"/>
              <w:noProof/>
              <w:lang w:eastAsia="ja-JP"/>
            </w:rPr>
          </w:pPr>
          <w:hyperlink w:anchor="_Toc482259799" w:history="1">
            <w:r w:rsidR="00B36CA1" w:rsidRPr="00486B10">
              <w:rPr>
                <w:rStyle w:val="Hyperlink"/>
                <w:rFonts w:cs="Arial"/>
                <w:noProof/>
              </w:rPr>
              <w:t xml:space="preserve">14.1 </w:t>
            </w:r>
            <w:r w:rsidR="00B36CA1">
              <w:rPr>
                <w:rFonts w:eastAsiaTheme="minorEastAsia"/>
                <w:b w:val="0"/>
                <w:bCs w:val="0"/>
                <w:noProof/>
                <w:lang w:eastAsia="ja-JP"/>
              </w:rPr>
              <w:tab/>
            </w:r>
            <w:r w:rsidR="00B36CA1" w:rsidRPr="00486B10">
              <w:rPr>
                <w:rStyle w:val="Hyperlink"/>
                <w:rFonts w:cs="Arial"/>
                <w:noProof/>
              </w:rPr>
              <w:t>BNT Funds</w:t>
            </w:r>
            <w:r w:rsidR="00B36CA1">
              <w:rPr>
                <w:noProof/>
                <w:webHidden/>
              </w:rPr>
              <w:tab/>
            </w:r>
            <w:r w:rsidR="00B36CA1">
              <w:rPr>
                <w:noProof/>
                <w:webHidden/>
              </w:rPr>
              <w:fldChar w:fldCharType="begin"/>
            </w:r>
            <w:r w:rsidR="00B36CA1">
              <w:rPr>
                <w:noProof/>
                <w:webHidden/>
              </w:rPr>
              <w:instrText xml:space="preserve"> PAGEREF _Toc482259799 \h </w:instrText>
            </w:r>
            <w:r w:rsidR="00B36CA1">
              <w:rPr>
                <w:noProof/>
                <w:webHidden/>
              </w:rPr>
            </w:r>
            <w:r w:rsidR="00B36CA1">
              <w:rPr>
                <w:noProof/>
                <w:webHidden/>
              </w:rPr>
              <w:fldChar w:fldCharType="separate"/>
            </w:r>
            <w:r w:rsidR="00071E79">
              <w:rPr>
                <w:noProof/>
                <w:webHidden/>
              </w:rPr>
              <w:t>59</w:t>
            </w:r>
            <w:r w:rsidR="00B36CA1">
              <w:rPr>
                <w:noProof/>
                <w:webHidden/>
              </w:rPr>
              <w:fldChar w:fldCharType="end"/>
            </w:r>
          </w:hyperlink>
        </w:p>
        <w:p w14:paraId="2840A16F" w14:textId="1B3EFBD9" w:rsidR="00B36CA1" w:rsidRDefault="003D7841">
          <w:pPr>
            <w:pStyle w:val="TOC2"/>
            <w:tabs>
              <w:tab w:val="left" w:pos="960"/>
              <w:tab w:val="right" w:leader="dot" w:pos="9010"/>
            </w:tabs>
            <w:rPr>
              <w:rFonts w:eastAsiaTheme="minorEastAsia"/>
              <w:b w:val="0"/>
              <w:bCs w:val="0"/>
              <w:noProof/>
              <w:lang w:eastAsia="ja-JP"/>
            </w:rPr>
          </w:pPr>
          <w:hyperlink w:anchor="_Toc482259800" w:history="1">
            <w:r w:rsidR="00B36CA1" w:rsidRPr="00486B10">
              <w:rPr>
                <w:rStyle w:val="Hyperlink"/>
                <w:rFonts w:cs="Arial"/>
                <w:noProof/>
              </w:rPr>
              <w:t xml:space="preserve">14.2 </w:t>
            </w:r>
            <w:r w:rsidR="00B36CA1">
              <w:rPr>
                <w:rFonts w:eastAsiaTheme="minorEastAsia"/>
                <w:b w:val="0"/>
                <w:bCs w:val="0"/>
                <w:noProof/>
                <w:lang w:eastAsia="ja-JP"/>
              </w:rPr>
              <w:tab/>
            </w:r>
            <w:r w:rsidR="00B36CA1" w:rsidRPr="00486B10">
              <w:rPr>
                <w:rStyle w:val="Hyperlink"/>
                <w:rFonts w:cs="Arial"/>
                <w:noProof/>
              </w:rPr>
              <w:t>Use of BNT Funds</w:t>
            </w:r>
            <w:r w:rsidR="00B36CA1">
              <w:rPr>
                <w:noProof/>
                <w:webHidden/>
              </w:rPr>
              <w:tab/>
            </w:r>
            <w:r w:rsidR="00B36CA1">
              <w:rPr>
                <w:noProof/>
                <w:webHidden/>
              </w:rPr>
              <w:fldChar w:fldCharType="begin"/>
            </w:r>
            <w:r w:rsidR="00B36CA1">
              <w:rPr>
                <w:noProof/>
                <w:webHidden/>
              </w:rPr>
              <w:instrText xml:space="preserve"> PAGEREF _Toc482259800 \h </w:instrText>
            </w:r>
            <w:r w:rsidR="00B36CA1">
              <w:rPr>
                <w:noProof/>
                <w:webHidden/>
              </w:rPr>
            </w:r>
            <w:r w:rsidR="00B36CA1">
              <w:rPr>
                <w:noProof/>
                <w:webHidden/>
              </w:rPr>
              <w:fldChar w:fldCharType="separate"/>
            </w:r>
            <w:r w:rsidR="00071E79">
              <w:rPr>
                <w:noProof/>
                <w:webHidden/>
              </w:rPr>
              <w:t>60</w:t>
            </w:r>
            <w:r w:rsidR="00B36CA1">
              <w:rPr>
                <w:noProof/>
                <w:webHidden/>
              </w:rPr>
              <w:fldChar w:fldCharType="end"/>
            </w:r>
          </w:hyperlink>
        </w:p>
        <w:p w14:paraId="527DD905" w14:textId="5DF64110" w:rsidR="00B36CA1" w:rsidRDefault="003D7841">
          <w:pPr>
            <w:pStyle w:val="TOC2"/>
            <w:tabs>
              <w:tab w:val="left" w:pos="960"/>
              <w:tab w:val="right" w:leader="dot" w:pos="9010"/>
            </w:tabs>
            <w:rPr>
              <w:rFonts w:eastAsiaTheme="minorEastAsia"/>
              <w:b w:val="0"/>
              <w:bCs w:val="0"/>
              <w:noProof/>
              <w:lang w:eastAsia="ja-JP"/>
            </w:rPr>
          </w:pPr>
          <w:hyperlink w:anchor="_Toc482259801" w:history="1">
            <w:r w:rsidR="00B36CA1" w:rsidRPr="00486B10">
              <w:rPr>
                <w:rStyle w:val="Hyperlink"/>
                <w:rFonts w:cs="Arial"/>
                <w:noProof/>
              </w:rPr>
              <w:t xml:space="preserve">14.3 </w:t>
            </w:r>
            <w:r w:rsidR="00B36CA1">
              <w:rPr>
                <w:rFonts w:eastAsiaTheme="minorEastAsia"/>
                <w:b w:val="0"/>
                <w:bCs w:val="0"/>
                <w:noProof/>
                <w:lang w:eastAsia="ja-JP"/>
              </w:rPr>
              <w:tab/>
            </w:r>
            <w:r w:rsidR="00B36CA1" w:rsidRPr="00486B10">
              <w:rPr>
                <w:rStyle w:val="Hyperlink"/>
                <w:rFonts w:cs="Arial"/>
                <w:noProof/>
              </w:rPr>
              <w:t>BNT's Financial Year</w:t>
            </w:r>
            <w:r w:rsidR="00B36CA1">
              <w:rPr>
                <w:noProof/>
                <w:webHidden/>
              </w:rPr>
              <w:tab/>
            </w:r>
            <w:r w:rsidR="00B36CA1">
              <w:rPr>
                <w:noProof/>
                <w:webHidden/>
              </w:rPr>
              <w:fldChar w:fldCharType="begin"/>
            </w:r>
            <w:r w:rsidR="00B36CA1">
              <w:rPr>
                <w:noProof/>
                <w:webHidden/>
              </w:rPr>
              <w:instrText xml:space="preserve"> PAGEREF _Toc482259801 \h </w:instrText>
            </w:r>
            <w:r w:rsidR="00B36CA1">
              <w:rPr>
                <w:noProof/>
                <w:webHidden/>
              </w:rPr>
            </w:r>
            <w:r w:rsidR="00B36CA1">
              <w:rPr>
                <w:noProof/>
                <w:webHidden/>
              </w:rPr>
              <w:fldChar w:fldCharType="separate"/>
            </w:r>
            <w:r w:rsidR="00071E79">
              <w:rPr>
                <w:noProof/>
                <w:webHidden/>
              </w:rPr>
              <w:t>60</w:t>
            </w:r>
            <w:r w:rsidR="00B36CA1">
              <w:rPr>
                <w:noProof/>
                <w:webHidden/>
              </w:rPr>
              <w:fldChar w:fldCharType="end"/>
            </w:r>
          </w:hyperlink>
        </w:p>
        <w:p w14:paraId="40FB6969" w14:textId="4787D705" w:rsidR="00B36CA1" w:rsidRDefault="003D7841">
          <w:pPr>
            <w:pStyle w:val="TOC1"/>
            <w:tabs>
              <w:tab w:val="right" w:leader="dot" w:pos="9010"/>
            </w:tabs>
            <w:rPr>
              <w:rFonts w:eastAsiaTheme="minorEastAsia"/>
              <w:b w:val="0"/>
              <w:bCs w:val="0"/>
              <w:noProof/>
              <w:sz w:val="22"/>
              <w:szCs w:val="22"/>
              <w:lang w:eastAsia="ja-JP"/>
            </w:rPr>
          </w:pPr>
          <w:hyperlink w:anchor="_Toc482259802" w:history="1">
            <w:r w:rsidR="00B36CA1" w:rsidRPr="00486B10">
              <w:rPr>
                <w:rStyle w:val="Hyperlink"/>
                <w:rFonts w:cs="Arial"/>
                <w:noProof/>
              </w:rPr>
              <w:t>15. CUSTODY AND INSPECTION OF BNT RECORDS</w:t>
            </w:r>
            <w:r w:rsidR="00B36CA1">
              <w:rPr>
                <w:noProof/>
                <w:webHidden/>
              </w:rPr>
              <w:tab/>
            </w:r>
            <w:r w:rsidR="00B36CA1">
              <w:rPr>
                <w:noProof/>
                <w:webHidden/>
              </w:rPr>
              <w:fldChar w:fldCharType="begin"/>
            </w:r>
            <w:r w:rsidR="00B36CA1">
              <w:rPr>
                <w:noProof/>
                <w:webHidden/>
              </w:rPr>
              <w:instrText xml:space="preserve"> PAGEREF _Toc482259802 \h </w:instrText>
            </w:r>
            <w:r w:rsidR="00B36CA1">
              <w:rPr>
                <w:noProof/>
                <w:webHidden/>
              </w:rPr>
            </w:r>
            <w:r w:rsidR="00B36CA1">
              <w:rPr>
                <w:noProof/>
                <w:webHidden/>
              </w:rPr>
              <w:fldChar w:fldCharType="separate"/>
            </w:r>
            <w:r w:rsidR="00071E79">
              <w:rPr>
                <w:noProof/>
                <w:webHidden/>
              </w:rPr>
              <w:t>60</w:t>
            </w:r>
            <w:r w:rsidR="00B36CA1">
              <w:rPr>
                <w:noProof/>
                <w:webHidden/>
              </w:rPr>
              <w:fldChar w:fldCharType="end"/>
            </w:r>
          </w:hyperlink>
        </w:p>
        <w:p w14:paraId="0807BDC2" w14:textId="4FBF47BF" w:rsidR="00B36CA1" w:rsidRDefault="003D7841">
          <w:pPr>
            <w:pStyle w:val="TOC2"/>
            <w:tabs>
              <w:tab w:val="left" w:pos="960"/>
              <w:tab w:val="right" w:leader="dot" w:pos="9010"/>
            </w:tabs>
            <w:rPr>
              <w:rFonts w:eastAsiaTheme="minorEastAsia"/>
              <w:b w:val="0"/>
              <w:bCs w:val="0"/>
              <w:noProof/>
              <w:lang w:eastAsia="ja-JP"/>
            </w:rPr>
          </w:pPr>
          <w:hyperlink w:anchor="_Toc482259803" w:history="1">
            <w:r w:rsidR="00B36CA1" w:rsidRPr="00486B10">
              <w:rPr>
                <w:rStyle w:val="Hyperlink"/>
                <w:rFonts w:cs="Arial"/>
                <w:noProof/>
              </w:rPr>
              <w:t xml:space="preserve">15.1 </w:t>
            </w:r>
            <w:r w:rsidR="00B36CA1">
              <w:rPr>
                <w:rFonts w:eastAsiaTheme="minorEastAsia"/>
                <w:b w:val="0"/>
                <w:bCs w:val="0"/>
                <w:noProof/>
                <w:lang w:eastAsia="ja-JP"/>
              </w:rPr>
              <w:tab/>
            </w:r>
            <w:r w:rsidR="00B36CA1" w:rsidRPr="00486B10">
              <w:rPr>
                <w:rStyle w:val="Hyperlink"/>
                <w:rFonts w:cs="Arial"/>
                <w:noProof/>
              </w:rPr>
              <w:t>Custody of BNT Records</w:t>
            </w:r>
            <w:r w:rsidR="00B36CA1">
              <w:rPr>
                <w:noProof/>
                <w:webHidden/>
              </w:rPr>
              <w:tab/>
            </w:r>
            <w:r w:rsidR="00B36CA1">
              <w:rPr>
                <w:noProof/>
                <w:webHidden/>
              </w:rPr>
              <w:fldChar w:fldCharType="begin"/>
            </w:r>
            <w:r w:rsidR="00B36CA1">
              <w:rPr>
                <w:noProof/>
                <w:webHidden/>
              </w:rPr>
              <w:instrText xml:space="preserve"> PAGEREF _Toc482259803 \h </w:instrText>
            </w:r>
            <w:r w:rsidR="00B36CA1">
              <w:rPr>
                <w:noProof/>
                <w:webHidden/>
              </w:rPr>
            </w:r>
            <w:r w:rsidR="00B36CA1">
              <w:rPr>
                <w:noProof/>
                <w:webHidden/>
              </w:rPr>
              <w:fldChar w:fldCharType="separate"/>
            </w:r>
            <w:r w:rsidR="00071E79">
              <w:rPr>
                <w:noProof/>
                <w:webHidden/>
              </w:rPr>
              <w:t>60</w:t>
            </w:r>
            <w:r w:rsidR="00B36CA1">
              <w:rPr>
                <w:noProof/>
                <w:webHidden/>
              </w:rPr>
              <w:fldChar w:fldCharType="end"/>
            </w:r>
          </w:hyperlink>
        </w:p>
        <w:p w14:paraId="2C07826F" w14:textId="6FBBCAF9" w:rsidR="00B36CA1" w:rsidRDefault="003D7841">
          <w:pPr>
            <w:pStyle w:val="TOC2"/>
            <w:tabs>
              <w:tab w:val="left" w:pos="960"/>
              <w:tab w:val="right" w:leader="dot" w:pos="9010"/>
            </w:tabs>
            <w:rPr>
              <w:rFonts w:eastAsiaTheme="minorEastAsia"/>
              <w:b w:val="0"/>
              <w:bCs w:val="0"/>
              <w:noProof/>
              <w:lang w:eastAsia="ja-JP"/>
            </w:rPr>
          </w:pPr>
          <w:hyperlink w:anchor="_Toc482259804" w:history="1">
            <w:r w:rsidR="00B36CA1" w:rsidRPr="00486B10">
              <w:rPr>
                <w:rStyle w:val="Hyperlink"/>
                <w:rFonts w:cs="Arial"/>
                <w:noProof/>
              </w:rPr>
              <w:t xml:space="preserve">15.2 </w:t>
            </w:r>
            <w:r w:rsidR="00B36CA1">
              <w:rPr>
                <w:rFonts w:eastAsiaTheme="minorEastAsia"/>
                <w:b w:val="0"/>
                <w:bCs w:val="0"/>
                <w:noProof/>
                <w:lang w:eastAsia="ja-JP"/>
              </w:rPr>
              <w:tab/>
            </w:r>
            <w:r w:rsidR="00B36CA1" w:rsidRPr="00486B10">
              <w:rPr>
                <w:rStyle w:val="Hyperlink"/>
                <w:rFonts w:cs="Arial"/>
                <w:noProof/>
              </w:rPr>
              <w:t>Inspection of BNT Records</w:t>
            </w:r>
            <w:r w:rsidR="00B36CA1">
              <w:rPr>
                <w:noProof/>
                <w:webHidden/>
              </w:rPr>
              <w:tab/>
            </w:r>
            <w:r w:rsidR="00B36CA1">
              <w:rPr>
                <w:noProof/>
                <w:webHidden/>
              </w:rPr>
              <w:fldChar w:fldCharType="begin"/>
            </w:r>
            <w:r w:rsidR="00B36CA1">
              <w:rPr>
                <w:noProof/>
                <w:webHidden/>
              </w:rPr>
              <w:instrText xml:space="preserve"> PAGEREF _Toc482259804 \h </w:instrText>
            </w:r>
            <w:r w:rsidR="00B36CA1">
              <w:rPr>
                <w:noProof/>
                <w:webHidden/>
              </w:rPr>
            </w:r>
            <w:r w:rsidR="00B36CA1">
              <w:rPr>
                <w:noProof/>
                <w:webHidden/>
              </w:rPr>
              <w:fldChar w:fldCharType="separate"/>
            </w:r>
            <w:r w:rsidR="00071E79">
              <w:rPr>
                <w:noProof/>
                <w:webHidden/>
              </w:rPr>
              <w:t>61</w:t>
            </w:r>
            <w:r w:rsidR="00B36CA1">
              <w:rPr>
                <w:noProof/>
                <w:webHidden/>
              </w:rPr>
              <w:fldChar w:fldCharType="end"/>
            </w:r>
          </w:hyperlink>
        </w:p>
        <w:p w14:paraId="3723B6B0" w14:textId="045D4322" w:rsidR="00B36CA1" w:rsidRDefault="003D7841">
          <w:pPr>
            <w:pStyle w:val="TOC1"/>
            <w:tabs>
              <w:tab w:val="right" w:leader="dot" w:pos="9010"/>
            </w:tabs>
            <w:rPr>
              <w:rFonts w:eastAsiaTheme="minorEastAsia"/>
              <w:b w:val="0"/>
              <w:bCs w:val="0"/>
              <w:noProof/>
              <w:sz w:val="22"/>
              <w:szCs w:val="22"/>
              <w:lang w:eastAsia="ja-JP"/>
            </w:rPr>
          </w:pPr>
          <w:hyperlink w:anchor="_Toc482259805" w:history="1">
            <w:r w:rsidR="00B36CA1" w:rsidRPr="00486B10">
              <w:rPr>
                <w:rStyle w:val="Hyperlink"/>
                <w:rFonts w:cs="Arial"/>
                <w:noProof/>
              </w:rPr>
              <w:t>16. THE BNT COMMON SEAL, ITS CUSTODY AND ITS USE</w:t>
            </w:r>
            <w:r w:rsidR="00B36CA1">
              <w:rPr>
                <w:noProof/>
                <w:webHidden/>
              </w:rPr>
              <w:tab/>
            </w:r>
            <w:r w:rsidR="00B36CA1">
              <w:rPr>
                <w:noProof/>
                <w:webHidden/>
              </w:rPr>
              <w:fldChar w:fldCharType="begin"/>
            </w:r>
            <w:r w:rsidR="00B36CA1">
              <w:rPr>
                <w:noProof/>
                <w:webHidden/>
              </w:rPr>
              <w:instrText xml:space="preserve"> PAGEREF _Toc482259805 \h </w:instrText>
            </w:r>
            <w:r w:rsidR="00B36CA1">
              <w:rPr>
                <w:noProof/>
                <w:webHidden/>
              </w:rPr>
            </w:r>
            <w:r w:rsidR="00B36CA1">
              <w:rPr>
                <w:noProof/>
                <w:webHidden/>
              </w:rPr>
              <w:fldChar w:fldCharType="separate"/>
            </w:r>
            <w:r w:rsidR="00071E79">
              <w:rPr>
                <w:noProof/>
                <w:webHidden/>
              </w:rPr>
              <w:t>61</w:t>
            </w:r>
            <w:r w:rsidR="00B36CA1">
              <w:rPr>
                <w:noProof/>
                <w:webHidden/>
              </w:rPr>
              <w:fldChar w:fldCharType="end"/>
            </w:r>
          </w:hyperlink>
        </w:p>
        <w:p w14:paraId="70245A06" w14:textId="5B7E3947" w:rsidR="00B36CA1" w:rsidRDefault="003D7841">
          <w:pPr>
            <w:pStyle w:val="TOC2"/>
            <w:tabs>
              <w:tab w:val="left" w:pos="960"/>
              <w:tab w:val="right" w:leader="dot" w:pos="9010"/>
            </w:tabs>
            <w:rPr>
              <w:rFonts w:eastAsiaTheme="minorEastAsia"/>
              <w:b w:val="0"/>
              <w:bCs w:val="0"/>
              <w:noProof/>
              <w:lang w:eastAsia="ja-JP"/>
            </w:rPr>
          </w:pPr>
          <w:hyperlink w:anchor="_Toc482259806" w:history="1">
            <w:r w:rsidR="00B36CA1" w:rsidRPr="00486B10">
              <w:rPr>
                <w:rStyle w:val="Hyperlink"/>
                <w:rFonts w:cs="Arial"/>
                <w:noProof/>
              </w:rPr>
              <w:t xml:space="preserve">16.1 </w:t>
            </w:r>
            <w:r w:rsidR="00B36CA1">
              <w:rPr>
                <w:rFonts w:eastAsiaTheme="minorEastAsia"/>
                <w:b w:val="0"/>
                <w:bCs w:val="0"/>
                <w:noProof/>
                <w:lang w:eastAsia="ja-JP"/>
              </w:rPr>
              <w:tab/>
            </w:r>
            <w:r w:rsidR="00B36CA1" w:rsidRPr="00486B10">
              <w:rPr>
                <w:rStyle w:val="Hyperlink"/>
                <w:rFonts w:cs="Arial"/>
                <w:noProof/>
              </w:rPr>
              <w:t>The BNT Seal</w:t>
            </w:r>
            <w:r w:rsidR="00B36CA1">
              <w:rPr>
                <w:noProof/>
                <w:webHidden/>
              </w:rPr>
              <w:tab/>
            </w:r>
            <w:r w:rsidR="00B36CA1">
              <w:rPr>
                <w:noProof/>
                <w:webHidden/>
              </w:rPr>
              <w:fldChar w:fldCharType="begin"/>
            </w:r>
            <w:r w:rsidR="00B36CA1">
              <w:rPr>
                <w:noProof/>
                <w:webHidden/>
              </w:rPr>
              <w:instrText xml:space="preserve"> PAGEREF _Toc482259806 \h </w:instrText>
            </w:r>
            <w:r w:rsidR="00B36CA1">
              <w:rPr>
                <w:noProof/>
                <w:webHidden/>
              </w:rPr>
            </w:r>
            <w:r w:rsidR="00B36CA1">
              <w:rPr>
                <w:noProof/>
                <w:webHidden/>
              </w:rPr>
              <w:fldChar w:fldCharType="separate"/>
            </w:r>
            <w:r w:rsidR="00071E79">
              <w:rPr>
                <w:noProof/>
                <w:webHidden/>
              </w:rPr>
              <w:t>61</w:t>
            </w:r>
            <w:r w:rsidR="00B36CA1">
              <w:rPr>
                <w:noProof/>
                <w:webHidden/>
              </w:rPr>
              <w:fldChar w:fldCharType="end"/>
            </w:r>
          </w:hyperlink>
        </w:p>
        <w:p w14:paraId="3D9E7B16" w14:textId="7F8D3E70" w:rsidR="00B36CA1" w:rsidRDefault="003D7841">
          <w:pPr>
            <w:pStyle w:val="TOC2"/>
            <w:tabs>
              <w:tab w:val="left" w:pos="960"/>
              <w:tab w:val="right" w:leader="dot" w:pos="9010"/>
            </w:tabs>
            <w:rPr>
              <w:rFonts w:eastAsiaTheme="minorEastAsia"/>
              <w:b w:val="0"/>
              <w:bCs w:val="0"/>
              <w:noProof/>
              <w:lang w:eastAsia="ja-JP"/>
            </w:rPr>
          </w:pPr>
          <w:hyperlink w:anchor="_Toc482259807" w:history="1">
            <w:r w:rsidR="00B36CA1" w:rsidRPr="00486B10">
              <w:rPr>
                <w:rStyle w:val="Hyperlink"/>
                <w:rFonts w:cs="Arial"/>
                <w:noProof/>
              </w:rPr>
              <w:t xml:space="preserve">16.2 </w:t>
            </w:r>
            <w:r w:rsidR="00B36CA1">
              <w:rPr>
                <w:rFonts w:eastAsiaTheme="minorEastAsia"/>
                <w:b w:val="0"/>
                <w:bCs w:val="0"/>
                <w:noProof/>
                <w:lang w:eastAsia="ja-JP"/>
              </w:rPr>
              <w:tab/>
            </w:r>
            <w:r w:rsidR="00B36CA1" w:rsidRPr="00486B10">
              <w:rPr>
                <w:rStyle w:val="Hyperlink"/>
                <w:rFonts w:cs="Arial"/>
                <w:noProof/>
              </w:rPr>
              <w:t>Custody of The BNT Common Seal</w:t>
            </w:r>
            <w:r w:rsidR="00B36CA1">
              <w:rPr>
                <w:noProof/>
                <w:webHidden/>
              </w:rPr>
              <w:tab/>
            </w:r>
            <w:r w:rsidR="00B36CA1">
              <w:rPr>
                <w:noProof/>
                <w:webHidden/>
              </w:rPr>
              <w:fldChar w:fldCharType="begin"/>
            </w:r>
            <w:r w:rsidR="00B36CA1">
              <w:rPr>
                <w:noProof/>
                <w:webHidden/>
              </w:rPr>
              <w:instrText xml:space="preserve"> PAGEREF _Toc482259807 \h </w:instrText>
            </w:r>
            <w:r w:rsidR="00B36CA1">
              <w:rPr>
                <w:noProof/>
                <w:webHidden/>
              </w:rPr>
            </w:r>
            <w:r w:rsidR="00B36CA1">
              <w:rPr>
                <w:noProof/>
                <w:webHidden/>
              </w:rPr>
              <w:fldChar w:fldCharType="separate"/>
            </w:r>
            <w:r w:rsidR="00071E79">
              <w:rPr>
                <w:noProof/>
                <w:webHidden/>
              </w:rPr>
              <w:t>61</w:t>
            </w:r>
            <w:r w:rsidR="00B36CA1">
              <w:rPr>
                <w:noProof/>
                <w:webHidden/>
              </w:rPr>
              <w:fldChar w:fldCharType="end"/>
            </w:r>
          </w:hyperlink>
        </w:p>
        <w:p w14:paraId="03E4CBD8" w14:textId="0F763157" w:rsidR="00B36CA1" w:rsidRDefault="003D7841">
          <w:pPr>
            <w:pStyle w:val="TOC2"/>
            <w:tabs>
              <w:tab w:val="left" w:pos="960"/>
              <w:tab w:val="right" w:leader="dot" w:pos="9010"/>
            </w:tabs>
            <w:rPr>
              <w:rFonts w:eastAsiaTheme="minorEastAsia"/>
              <w:b w:val="0"/>
              <w:bCs w:val="0"/>
              <w:noProof/>
              <w:lang w:eastAsia="ja-JP"/>
            </w:rPr>
          </w:pPr>
          <w:hyperlink w:anchor="_Toc482259808" w:history="1">
            <w:r w:rsidR="00B36CA1" w:rsidRPr="00486B10">
              <w:rPr>
                <w:rStyle w:val="Hyperlink"/>
                <w:rFonts w:cs="Arial"/>
                <w:noProof/>
              </w:rPr>
              <w:t xml:space="preserve">16.3 </w:t>
            </w:r>
            <w:r w:rsidR="00B36CA1">
              <w:rPr>
                <w:rFonts w:eastAsiaTheme="minorEastAsia"/>
                <w:b w:val="0"/>
                <w:bCs w:val="0"/>
                <w:noProof/>
                <w:lang w:eastAsia="ja-JP"/>
              </w:rPr>
              <w:tab/>
            </w:r>
            <w:r w:rsidR="00B36CA1" w:rsidRPr="00486B10">
              <w:rPr>
                <w:rStyle w:val="Hyperlink"/>
                <w:rFonts w:cs="Arial"/>
                <w:noProof/>
              </w:rPr>
              <w:t>Use of The BNT Common Seal</w:t>
            </w:r>
            <w:r w:rsidR="00B36CA1">
              <w:rPr>
                <w:noProof/>
                <w:webHidden/>
              </w:rPr>
              <w:tab/>
            </w:r>
            <w:r w:rsidR="00B36CA1">
              <w:rPr>
                <w:noProof/>
                <w:webHidden/>
              </w:rPr>
              <w:fldChar w:fldCharType="begin"/>
            </w:r>
            <w:r w:rsidR="00B36CA1">
              <w:rPr>
                <w:noProof/>
                <w:webHidden/>
              </w:rPr>
              <w:instrText xml:space="preserve"> PAGEREF _Toc482259808 \h </w:instrText>
            </w:r>
            <w:r w:rsidR="00B36CA1">
              <w:rPr>
                <w:noProof/>
                <w:webHidden/>
              </w:rPr>
            </w:r>
            <w:r w:rsidR="00B36CA1">
              <w:rPr>
                <w:noProof/>
                <w:webHidden/>
              </w:rPr>
              <w:fldChar w:fldCharType="separate"/>
            </w:r>
            <w:r w:rsidR="00071E79">
              <w:rPr>
                <w:noProof/>
                <w:webHidden/>
              </w:rPr>
              <w:t>61</w:t>
            </w:r>
            <w:r w:rsidR="00B36CA1">
              <w:rPr>
                <w:noProof/>
                <w:webHidden/>
              </w:rPr>
              <w:fldChar w:fldCharType="end"/>
            </w:r>
          </w:hyperlink>
        </w:p>
        <w:p w14:paraId="7B6CD091" w14:textId="3A90B7E1" w:rsidR="00B36CA1" w:rsidRDefault="003D7841">
          <w:pPr>
            <w:pStyle w:val="TOC1"/>
            <w:tabs>
              <w:tab w:val="right" w:leader="dot" w:pos="9010"/>
            </w:tabs>
            <w:rPr>
              <w:rFonts w:eastAsiaTheme="minorEastAsia"/>
              <w:b w:val="0"/>
              <w:bCs w:val="0"/>
              <w:noProof/>
              <w:sz w:val="22"/>
              <w:szCs w:val="22"/>
              <w:lang w:eastAsia="ja-JP"/>
            </w:rPr>
          </w:pPr>
          <w:hyperlink w:anchor="_Toc482259809" w:history="1">
            <w:r w:rsidR="00B36CA1" w:rsidRPr="00486B10">
              <w:rPr>
                <w:rStyle w:val="Hyperlink"/>
                <w:rFonts w:cs="Arial"/>
                <w:noProof/>
              </w:rPr>
              <w:t>17. THE OBLIGATIONS OF BNT TO BOXING AUSTRALIA</w:t>
            </w:r>
            <w:r w:rsidR="00B36CA1">
              <w:rPr>
                <w:noProof/>
                <w:webHidden/>
              </w:rPr>
              <w:tab/>
            </w:r>
            <w:r w:rsidR="00B36CA1">
              <w:rPr>
                <w:noProof/>
                <w:webHidden/>
              </w:rPr>
              <w:fldChar w:fldCharType="begin"/>
            </w:r>
            <w:r w:rsidR="00B36CA1">
              <w:rPr>
                <w:noProof/>
                <w:webHidden/>
              </w:rPr>
              <w:instrText xml:space="preserve"> PAGEREF _Toc482259809 \h </w:instrText>
            </w:r>
            <w:r w:rsidR="00B36CA1">
              <w:rPr>
                <w:noProof/>
                <w:webHidden/>
              </w:rPr>
            </w:r>
            <w:r w:rsidR="00B36CA1">
              <w:rPr>
                <w:noProof/>
                <w:webHidden/>
              </w:rPr>
              <w:fldChar w:fldCharType="separate"/>
            </w:r>
            <w:r w:rsidR="00071E79">
              <w:rPr>
                <w:noProof/>
                <w:webHidden/>
              </w:rPr>
              <w:t>62</w:t>
            </w:r>
            <w:r w:rsidR="00B36CA1">
              <w:rPr>
                <w:noProof/>
                <w:webHidden/>
              </w:rPr>
              <w:fldChar w:fldCharType="end"/>
            </w:r>
          </w:hyperlink>
        </w:p>
        <w:p w14:paraId="188A463C" w14:textId="3F31C83E" w:rsidR="00B36CA1" w:rsidRDefault="003D7841">
          <w:pPr>
            <w:pStyle w:val="TOC2"/>
            <w:tabs>
              <w:tab w:val="left" w:pos="960"/>
              <w:tab w:val="right" w:leader="dot" w:pos="9010"/>
            </w:tabs>
            <w:rPr>
              <w:rFonts w:eastAsiaTheme="minorEastAsia"/>
              <w:b w:val="0"/>
              <w:bCs w:val="0"/>
              <w:noProof/>
              <w:lang w:eastAsia="ja-JP"/>
            </w:rPr>
          </w:pPr>
          <w:hyperlink w:anchor="_Toc482259810" w:history="1">
            <w:r w:rsidR="00B36CA1" w:rsidRPr="00486B10">
              <w:rPr>
                <w:rStyle w:val="Hyperlink"/>
                <w:rFonts w:cs="Arial"/>
                <w:noProof/>
              </w:rPr>
              <w:t>17.1</w:t>
            </w:r>
            <w:r w:rsidR="00B36CA1">
              <w:rPr>
                <w:rFonts w:eastAsiaTheme="minorEastAsia"/>
                <w:b w:val="0"/>
                <w:bCs w:val="0"/>
                <w:noProof/>
                <w:lang w:eastAsia="ja-JP"/>
              </w:rPr>
              <w:tab/>
            </w:r>
            <w:r w:rsidR="00B36CA1" w:rsidRPr="00486B10">
              <w:rPr>
                <w:rStyle w:val="Hyperlink"/>
                <w:rFonts w:cs="Arial"/>
                <w:noProof/>
              </w:rPr>
              <w:t>Amendment of BNT Constitution</w:t>
            </w:r>
            <w:r w:rsidR="00B36CA1">
              <w:rPr>
                <w:noProof/>
                <w:webHidden/>
              </w:rPr>
              <w:tab/>
            </w:r>
            <w:r w:rsidR="00B36CA1">
              <w:rPr>
                <w:noProof/>
                <w:webHidden/>
              </w:rPr>
              <w:fldChar w:fldCharType="begin"/>
            </w:r>
            <w:r w:rsidR="00B36CA1">
              <w:rPr>
                <w:noProof/>
                <w:webHidden/>
              </w:rPr>
              <w:instrText xml:space="preserve"> PAGEREF _Toc482259810 \h </w:instrText>
            </w:r>
            <w:r w:rsidR="00B36CA1">
              <w:rPr>
                <w:noProof/>
                <w:webHidden/>
              </w:rPr>
            </w:r>
            <w:r w:rsidR="00B36CA1">
              <w:rPr>
                <w:noProof/>
                <w:webHidden/>
              </w:rPr>
              <w:fldChar w:fldCharType="separate"/>
            </w:r>
            <w:r w:rsidR="00071E79">
              <w:rPr>
                <w:noProof/>
                <w:webHidden/>
              </w:rPr>
              <w:t>62</w:t>
            </w:r>
            <w:r w:rsidR="00B36CA1">
              <w:rPr>
                <w:noProof/>
                <w:webHidden/>
              </w:rPr>
              <w:fldChar w:fldCharType="end"/>
            </w:r>
          </w:hyperlink>
        </w:p>
        <w:p w14:paraId="0BB53382" w14:textId="5011166B" w:rsidR="00B36CA1" w:rsidRDefault="003D7841">
          <w:pPr>
            <w:pStyle w:val="TOC2"/>
            <w:tabs>
              <w:tab w:val="left" w:pos="960"/>
              <w:tab w:val="right" w:leader="dot" w:pos="9010"/>
            </w:tabs>
            <w:rPr>
              <w:rFonts w:eastAsiaTheme="minorEastAsia"/>
              <w:b w:val="0"/>
              <w:bCs w:val="0"/>
              <w:noProof/>
              <w:lang w:eastAsia="ja-JP"/>
            </w:rPr>
          </w:pPr>
          <w:hyperlink w:anchor="_Toc482259811" w:history="1">
            <w:r w:rsidR="00B36CA1" w:rsidRPr="00486B10">
              <w:rPr>
                <w:rStyle w:val="Hyperlink"/>
                <w:rFonts w:cs="Arial"/>
                <w:noProof/>
              </w:rPr>
              <w:t>17.2</w:t>
            </w:r>
            <w:r w:rsidR="00B36CA1">
              <w:rPr>
                <w:rFonts w:eastAsiaTheme="minorEastAsia"/>
                <w:b w:val="0"/>
                <w:bCs w:val="0"/>
                <w:noProof/>
                <w:lang w:eastAsia="ja-JP"/>
              </w:rPr>
              <w:tab/>
            </w:r>
            <w:r w:rsidR="00B36CA1" w:rsidRPr="00486B10">
              <w:rPr>
                <w:rStyle w:val="Hyperlink"/>
                <w:rFonts w:cs="Arial"/>
                <w:noProof/>
              </w:rPr>
              <w:t>Conflict between the BNT Constitution and the Constitution of Boxing Australia</w:t>
            </w:r>
            <w:r w:rsidR="00B36CA1">
              <w:rPr>
                <w:noProof/>
                <w:webHidden/>
              </w:rPr>
              <w:tab/>
            </w:r>
            <w:r w:rsidR="00B36CA1">
              <w:rPr>
                <w:noProof/>
                <w:webHidden/>
              </w:rPr>
              <w:fldChar w:fldCharType="begin"/>
            </w:r>
            <w:r w:rsidR="00B36CA1">
              <w:rPr>
                <w:noProof/>
                <w:webHidden/>
              </w:rPr>
              <w:instrText xml:space="preserve"> PAGEREF _Toc482259811 \h </w:instrText>
            </w:r>
            <w:r w:rsidR="00B36CA1">
              <w:rPr>
                <w:noProof/>
                <w:webHidden/>
              </w:rPr>
            </w:r>
            <w:r w:rsidR="00B36CA1">
              <w:rPr>
                <w:noProof/>
                <w:webHidden/>
              </w:rPr>
              <w:fldChar w:fldCharType="separate"/>
            </w:r>
            <w:r w:rsidR="00071E79">
              <w:rPr>
                <w:noProof/>
                <w:webHidden/>
              </w:rPr>
              <w:t>62</w:t>
            </w:r>
            <w:r w:rsidR="00B36CA1">
              <w:rPr>
                <w:noProof/>
                <w:webHidden/>
              </w:rPr>
              <w:fldChar w:fldCharType="end"/>
            </w:r>
          </w:hyperlink>
        </w:p>
        <w:p w14:paraId="4185AF2F" w14:textId="21424A28" w:rsidR="00B36CA1" w:rsidRDefault="003D7841">
          <w:pPr>
            <w:pStyle w:val="TOC2"/>
            <w:tabs>
              <w:tab w:val="left" w:pos="960"/>
              <w:tab w:val="right" w:leader="dot" w:pos="9010"/>
            </w:tabs>
            <w:rPr>
              <w:rFonts w:eastAsiaTheme="minorEastAsia"/>
              <w:b w:val="0"/>
              <w:bCs w:val="0"/>
              <w:noProof/>
              <w:lang w:eastAsia="ja-JP"/>
            </w:rPr>
          </w:pPr>
          <w:hyperlink w:anchor="_Toc482259812" w:history="1">
            <w:r w:rsidR="00B36CA1" w:rsidRPr="00486B10">
              <w:rPr>
                <w:rStyle w:val="Hyperlink"/>
                <w:rFonts w:cs="Arial"/>
                <w:noProof/>
              </w:rPr>
              <w:t>17.3</w:t>
            </w:r>
            <w:r w:rsidR="00B36CA1">
              <w:rPr>
                <w:rFonts w:eastAsiaTheme="minorEastAsia"/>
                <w:b w:val="0"/>
                <w:bCs w:val="0"/>
                <w:noProof/>
                <w:lang w:eastAsia="ja-JP"/>
              </w:rPr>
              <w:tab/>
            </w:r>
            <w:r w:rsidR="00B36CA1" w:rsidRPr="00486B10">
              <w:rPr>
                <w:rStyle w:val="Hyperlink"/>
                <w:rFonts w:cs="Arial"/>
                <w:noProof/>
              </w:rPr>
              <w:t>Application of the Regulations of Boxing Australia to BNT</w:t>
            </w:r>
            <w:r w:rsidR="00B36CA1">
              <w:rPr>
                <w:noProof/>
                <w:webHidden/>
              </w:rPr>
              <w:tab/>
            </w:r>
            <w:r w:rsidR="00B36CA1">
              <w:rPr>
                <w:noProof/>
                <w:webHidden/>
              </w:rPr>
              <w:fldChar w:fldCharType="begin"/>
            </w:r>
            <w:r w:rsidR="00B36CA1">
              <w:rPr>
                <w:noProof/>
                <w:webHidden/>
              </w:rPr>
              <w:instrText xml:space="preserve"> PAGEREF _Toc482259812 \h </w:instrText>
            </w:r>
            <w:r w:rsidR="00B36CA1">
              <w:rPr>
                <w:noProof/>
                <w:webHidden/>
              </w:rPr>
            </w:r>
            <w:r w:rsidR="00B36CA1">
              <w:rPr>
                <w:noProof/>
                <w:webHidden/>
              </w:rPr>
              <w:fldChar w:fldCharType="separate"/>
            </w:r>
            <w:r w:rsidR="00071E79">
              <w:rPr>
                <w:noProof/>
                <w:webHidden/>
              </w:rPr>
              <w:t>63</w:t>
            </w:r>
            <w:r w:rsidR="00B36CA1">
              <w:rPr>
                <w:noProof/>
                <w:webHidden/>
              </w:rPr>
              <w:fldChar w:fldCharType="end"/>
            </w:r>
          </w:hyperlink>
        </w:p>
        <w:p w14:paraId="409E7750" w14:textId="7C56525C" w:rsidR="00B36CA1" w:rsidRDefault="003D7841">
          <w:pPr>
            <w:pStyle w:val="TOC2"/>
            <w:tabs>
              <w:tab w:val="left" w:pos="960"/>
              <w:tab w:val="right" w:leader="dot" w:pos="9010"/>
            </w:tabs>
            <w:rPr>
              <w:rFonts w:eastAsiaTheme="minorEastAsia"/>
              <w:b w:val="0"/>
              <w:bCs w:val="0"/>
              <w:noProof/>
              <w:lang w:eastAsia="ja-JP"/>
            </w:rPr>
          </w:pPr>
          <w:hyperlink w:anchor="_Toc482259813" w:history="1">
            <w:r w:rsidR="00B36CA1" w:rsidRPr="00486B10">
              <w:rPr>
                <w:rStyle w:val="Hyperlink"/>
                <w:rFonts w:cs="Arial"/>
                <w:noProof/>
              </w:rPr>
              <w:t>17.4</w:t>
            </w:r>
            <w:r w:rsidR="00B36CA1">
              <w:rPr>
                <w:rFonts w:eastAsiaTheme="minorEastAsia"/>
                <w:b w:val="0"/>
                <w:bCs w:val="0"/>
                <w:noProof/>
                <w:lang w:eastAsia="ja-JP"/>
              </w:rPr>
              <w:tab/>
            </w:r>
            <w:r w:rsidR="00B36CA1" w:rsidRPr="00486B10">
              <w:rPr>
                <w:rStyle w:val="Hyperlink"/>
                <w:rFonts w:cs="Arial"/>
                <w:noProof/>
              </w:rPr>
              <w:t>Provision of Records and Other Data to Boxing Australia</w:t>
            </w:r>
            <w:r w:rsidR="00B36CA1">
              <w:rPr>
                <w:noProof/>
                <w:webHidden/>
              </w:rPr>
              <w:tab/>
            </w:r>
            <w:r w:rsidR="00B36CA1">
              <w:rPr>
                <w:noProof/>
                <w:webHidden/>
              </w:rPr>
              <w:fldChar w:fldCharType="begin"/>
            </w:r>
            <w:r w:rsidR="00B36CA1">
              <w:rPr>
                <w:noProof/>
                <w:webHidden/>
              </w:rPr>
              <w:instrText xml:space="preserve"> PAGEREF _Toc482259813 \h </w:instrText>
            </w:r>
            <w:r w:rsidR="00B36CA1">
              <w:rPr>
                <w:noProof/>
                <w:webHidden/>
              </w:rPr>
            </w:r>
            <w:r w:rsidR="00B36CA1">
              <w:rPr>
                <w:noProof/>
                <w:webHidden/>
              </w:rPr>
              <w:fldChar w:fldCharType="separate"/>
            </w:r>
            <w:r w:rsidR="00071E79">
              <w:rPr>
                <w:noProof/>
                <w:webHidden/>
              </w:rPr>
              <w:t>63</w:t>
            </w:r>
            <w:r w:rsidR="00B36CA1">
              <w:rPr>
                <w:noProof/>
                <w:webHidden/>
              </w:rPr>
              <w:fldChar w:fldCharType="end"/>
            </w:r>
          </w:hyperlink>
        </w:p>
        <w:p w14:paraId="1A541EB8" w14:textId="741D88DB" w:rsidR="00B36CA1" w:rsidRDefault="003D7841">
          <w:pPr>
            <w:pStyle w:val="TOC2"/>
            <w:tabs>
              <w:tab w:val="left" w:pos="960"/>
              <w:tab w:val="right" w:leader="dot" w:pos="9010"/>
            </w:tabs>
            <w:rPr>
              <w:rFonts w:eastAsiaTheme="minorEastAsia"/>
              <w:b w:val="0"/>
              <w:bCs w:val="0"/>
              <w:noProof/>
              <w:lang w:eastAsia="ja-JP"/>
            </w:rPr>
          </w:pPr>
          <w:hyperlink w:anchor="_Toc482259814" w:history="1">
            <w:r w:rsidR="00B36CA1" w:rsidRPr="00486B10">
              <w:rPr>
                <w:rStyle w:val="Hyperlink"/>
                <w:rFonts w:cs="Arial"/>
                <w:noProof/>
              </w:rPr>
              <w:t xml:space="preserve">17.5 </w:t>
            </w:r>
            <w:r w:rsidR="00B36CA1">
              <w:rPr>
                <w:rFonts w:eastAsiaTheme="minorEastAsia"/>
                <w:b w:val="0"/>
                <w:bCs w:val="0"/>
                <w:noProof/>
                <w:lang w:eastAsia="ja-JP"/>
              </w:rPr>
              <w:tab/>
            </w:r>
            <w:r w:rsidR="00B36CA1" w:rsidRPr="00486B10">
              <w:rPr>
                <w:rStyle w:val="Hyperlink"/>
                <w:rFonts w:cs="Arial"/>
                <w:noProof/>
              </w:rPr>
              <w:t>Provision of Information and Assistance to Boxing Australia in the Event that BNT Experiences Serious Administrative, Operational or Financial Difficulties</w:t>
            </w:r>
            <w:r w:rsidR="00B36CA1">
              <w:rPr>
                <w:noProof/>
                <w:webHidden/>
              </w:rPr>
              <w:tab/>
            </w:r>
            <w:r w:rsidR="00B36CA1">
              <w:rPr>
                <w:noProof/>
                <w:webHidden/>
              </w:rPr>
              <w:fldChar w:fldCharType="begin"/>
            </w:r>
            <w:r w:rsidR="00B36CA1">
              <w:rPr>
                <w:noProof/>
                <w:webHidden/>
              </w:rPr>
              <w:instrText xml:space="preserve"> PAGEREF _Toc482259814 \h </w:instrText>
            </w:r>
            <w:r w:rsidR="00B36CA1">
              <w:rPr>
                <w:noProof/>
                <w:webHidden/>
              </w:rPr>
            </w:r>
            <w:r w:rsidR="00B36CA1">
              <w:rPr>
                <w:noProof/>
                <w:webHidden/>
              </w:rPr>
              <w:fldChar w:fldCharType="separate"/>
            </w:r>
            <w:r w:rsidR="00071E79">
              <w:rPr>
                <w:noProof/>
                <w:webHidden/>
              </w:rPr>
              <w:t>64</w:t>
            </w:r>
            <w:r w:rsidR="00B36CA1">
              <w:rPr>
                <w:noProof/>
                <w:webHidden/>
              </w:rPr>
              <w:fldChar w:fldCharType="end"/>
            </w:r>
          </w:hyperlink>
        </w:p>
        <w:p w14:paraId="282B267A" w14:textId="35284526" w:rsidR="00B36CA1" w:rsidRDefault="003D7841">
          <w:pPr>
            <w:pStyle w:val="TOC1"/>
            <w:tabs>
              <w:tab w:val="right" w:leader="dot" w:pos="9010"/>
            </w:tabs>
            <w:rPr>
              <w:rFonts w:eastAsiaTheme="minorEastAsia"/>
              <w:b w:val="0"/>
              <w:bCs w:val="0"/>
              <w:noProof/>
              <w:sz w:val="22"/>
              <w:szCs w:val="22"/>
              <w:lang w:eastAsia="ja-JP"/>
            </w:rPr>
          </w:pPr>
          <w:hyperlink w:anchor="_Toc482259815" w:history="1">
            <w:r w:rsidR="00B36CA1" w:rsidRPr="00486B10">
              <w:rPr>
                <w:rStyle w:val="Hyperlink"/>
                <w:rFonts w:cs="Arial"/>
                <w:noProof/>
              </w:rPr>
              <w:t>18. REGISTER OF BOXERS</w:t>
            </w:r>
            <w:r w:rsidR="00B36CA1">
              <w:rPr>
                <w:noProof/>
                <w:webHidden/>
              </w:rPr>
              <w:tab/>
            </w:r>
            <w:r w:rsidR="00B36CA1">
              <w:rPr>
                <w:noProof/>
                <w:webHidden/>
              </w:rPr>
              <w:fldChar w:fldCharType="begin"/>
            </w:r>
            <w:r w:rsidR="00B36CA1">
              <w:rPr>
                <w:noProof/>
                <w:webHidden/>
              </w:rPr>
              <w:instrText xml:space="preserve"> PAGEREF _Toc482259815 \h </w:instrText>
            </w:r>
            <w:r w:rsidR="00B36CA1">
              <w:rPr>
                <w:noProof/>
                <w:webHidden/>
              </w:rPr>
            </w:r>
            <w:r w:rsidR="00B36CA1">
              <w:rPr>
                <w:noProof/>
                <w:webHidden/>
              </w:rPr>
              <w:fldChar w:fldCharType="separate"/>
            </w:r>
            <w:r w:rsidR="00071E79">
              <w:rPr>
                <w:noProof/>
                <w:webHidden/>
              </w:rPr>
              <w:t>64</w:t>
            </w:r>
            <w:r w:rsidR="00B36CA1">
              <w:rPr>
                <w:noProof/>
                <w:webHidden/>
              </w:rPr>
              <w:fldChar w:fldCharType="end"/>
            </w:r>
          </w:hyperlink>
        </w:p>
        <w:p w14:paraId="1A6FE18D" w14:textId="1FC08968" w:rsidR="00B36CA1" w:rsidRDefault="003D7841">
          <w:pPr>
            <w:pStyle w:val="TOC2"/>
            <w:tabs>
              <w:tab w:val="left" w:pos="960"/>
              <w:tab w:val="right" w:leader="dot" w:pos="9010"/>
            </w:tabs>
            <w:rPr>
              <w:rFonts w:eastAsiaTheme="minorEastAsia"/>
              <w:b w:val="0"/>
              <w:bCs w:val="0"/>
              <w:noProof/>
              <w:lang w:eastAsia="ja-JP"/>
            </w:rPr>
          </w:pPr>
          <w:hyperlink w:anchor="_Toc482259816" w:history="1">
            <w:r w:rsidR="00B36CA1" w:rsidRPr="00486B10">
              <w:rPr>
                <w:rStyle w:val="Hyperlink"/>
                <w:rFonts w:cs="Arial"/>
                <w:noProof/>
              </w:rPr>
              <w:t>18.1</w:t>
            </w:r>
            <w:r w:rsidR="00B36CA1">
              <w:rPr>
                <w:rFonts w:eastAsiaTheme="minorEastAsia"/>
                <w:b w:val="0"/>
                <w:bCs w:val="0"/>
                <w:noProof/>
                <w:lang w:eastAsia="ja-JP"/>
              </w:rPr>
              <w:tab/>
            </w:r>
            <w:r w:rsidR="00B36CA1" w:rsidRPr="00486B10">
              <w:rPr>
                <w:rStyle w:val="Hyperlink"/>
                <w:rFonts w:cs="Arial"/>
                <w:noProof/>
              </w:rPr>
              <w:t>Establishment of Register of Boxers</w:t>
            </w:r>
            <w:r w:rsidR="00B36CA1">
              <w:rPr>
                <w:noProof/>
                <w:webHidden/>
              </w:rPr>
              <w:tab/>
            </w:r>
            <w:r w:rsidR="00B36CA1">
              <w:rPr>
                <w:noProof/>
                <w:webHidden/>
              </w:rPr>
              <w:fldChar w:fldCharType="begin"/>
            </w:r>
            <w:r w:rsidR="00B36CA1">
              <w:rPr>
                <w:noProof/>
                <w:webHidden/>
              </w:rPr>
              <w:instrText xml:space="preserve"> PAGEREF _Toc482259816 \h </w:instrText>
            </w:r>
            <w:r w:rsidR="00B36CA1">
              <w:rPr>
                <w:noProof/>
                <w:webHidden/>
              </w:rPr>
            </w:r>
            <w:r w:rsidR="00B36CA1">
              <w:rPr>
                <w:noProof/>
                <w:webHidden/>
              </w:rPr>
              <w:fldChar w:fldCharType="separate"/>
            </w:r>
            <w:r w:rsidR="00071E79">
              <w:rPr>
                <w:noProof/>
                <w:webHidden/>
              </w:rPr>
              <w:t>64</w:t>
            </w:r>
            <w:r w:rsidR="00B36CA1">
              <w:rPr>
                <w:noProof/>
                <w:webHidden/>
              </w:rPr>
              <w:fldChar w:fldCharType="end"/>
            </w:r>
          </w:hyperlink>
        </w:p>
        <w:p w14:paraId="512C9FC9" w14:textId="738094C1" w:rsidR="00B36CA1" w:rsidRDefault="003D7841">
          <w:pPr>
            <w:pStyle w:val="TOC2"/>
            <w:tabs>
              <w:tab w:val="left" w:pos="960"/>
              <w:tab w:val="right" w:leader="dot" w:pos="9010"/>
            </w:tabs>
            <w:rPr>
              <w:rFonts w:eastAsiaTheme="minorEastAsia"/>
              <w:b w:val="0"/>
              <w:bCs w:val="0"/>
              <w:noProof/>
              <w:lang w:eastAsia="ja-JP"/>
            </w:rPr>
          </w:pPr>
          <w:hyperlink w:anchor="_Toc482259817" w:history="1">
            <w:r w:rsidR="00B36CA1" w:rsidRPr="00486B10">
              <w:rPr>
                <w:rStyle w:val="Hyperlink"/>
                <w:rFonts w:cs="Arial"/>
                <w:noProof/>
              </w:rPr>
              <w:t>18.2</w:t>
            </w:r>
            <w:r w:rsidR="00B36CA1">
              <w:rPr>
                <w:rFonts w:eastAsiaTheme="minorEastAsia"/>
                <w:b w:val="0"/>
                <w:bCs w:val="0"/>
                <w:noProof/>
                <w:lang w:eastAsia="ja-JP"/>
              </w:rPr>
              <w:tab/>
            </w:r>
            <w:r w:rsidR="00B36CA1" w:rsidRPr="00486B10">
              <w:rPr>
                <w:rStyle w:val="Hyperlink"/>
                <w:rFonts w:cs="Arial"/>
                <w:noProof/>
              </w:rPr>
              <w:t>Entry in the Register of Boxers</w:t>
            </w:r>
            <w:r w:rsidR="00B36CA1">
              <w:rPr>
                <w:noProof/>
                <w:webHidden/>
              </w:rPr>
              <w:tab/>
            </w:r>
            <w:r w:rsidR="00B36CA1">
              <w:rPr>
                <w:noProof/>
                <w:webHidden/>
              </w:rPr>
              <w:fldChar w:fldCharType="begin"/>
            </w:r>
            <w:r w:rsidR="00B36CA1">
              <w:rPr>
                <w:noProof/>
                <w:webHidden/>
              </w:rPr>
              <w:instrText xml:space="preserve"> PAGEREF _Toc482259817 \h </w:instrText>
            </w:r>
            <w:r w:rsidR="00B36CA1">
              <w:rPr>
                <w:noProof/>
                <w:webHidden/>
              </w:rPr>
            </w:r>
            <w:r w:rsidR="00B36CA1">
              <w:rPr>
                <w:noProof/>
                <w:webHidden/>
              </w:rPr>
              <w:fldChar w:fldCharType="separate"/>
            </w:r>
            <w:r w:rsidR="00071E79">
              <w:rPr>
                <w:noProof/>
                <w:webHidden/>
              </w:rPr>
              <w:t>65</w:t>
            </w:r>
            <w:r w:rsidR="00B36CA1">
              <w:rPr>
                <w:noProof/>
                <w:webHidden/>
              </w:rPr>
              <w:fldChar w:fldCharType="end"/>
            </w:r>
          </w:hyperlink>
        </w:p>
        <w:p w14:paraId="37FAB963" w14:textId="3B6E86EE" w:rsidR="00B36CA1" w:rsidRDefault="003D7841">
          <w:pPr>
            <w:pStyle w:val="TOC2"/>
            <w:tabs>
              <w:tab w:val="left" w:pos="960"/>
              <w:tab w:val="right" w:leader="dot" w:pos="9010"/>
            </w:tabs>
            <w:rPr>
              <w:rFonts w:eastAsiaTheme="minorEastAsia"/>
              <w:b w:val="0"/>
              <w:bCs w:val="0"/>
              <w:noProof/>
              <w:lang w:eastAsia="ja-JP"/>
            </w:rPr>
          </w:pPr>
          <w:hyperlink w:anchor="_Toc482259818" w:history="1">
            <w:r w:rsidR="00B36CA1" w:rsidRPr="00486B10">
              <w:rPr>
                <w:rStyle w:val="Hyperlink"/>
                <w:rFonts w:cs="Arial"/>
                <w:noProof/>
              </w:rPr>
              <w:t>18.3</w:t>
            </w:r>
            <w:r w:rsidR="00B36CA1">
              <w:rPr>
                <w:rFonts w:eastAsiaTheme="minorEastAsia"/>
                <w:b w:val="0"/>
                <w:bCs w:val="0"/>
                <w:noProof/>
                <w:lang w:eastAsia="ja-JP"/>
              </w:rPr>
              <w:tab/>
            </w:r>
            <w:r w:rsidR="00B36CA1" w:rsidRPr="00486B10">
              <w:rPr>
                <w:rStyle w:val="Hyperlink"/>
                <w:rFonts w:cs="Arial"/>
                <w:noProof/>
              </w:rPr>
              <w:t>Restrictions on Non-Registered Boxers</w:t>
            </w:r>
            <w:r w:rsidR="00B36CA1">
              <w:rPr>
                <w:noProof/>
                <w:webHidden/>
              </w:rPr>
              <w:tab/>
            </w:r>
            <w:r w:rsidR="00B36CA1">
              <w:rPr>
                <w:noProof/>
                <w:webHidden/>
              </w:rPr>
              <w:fldChar w:fldCharType="begin"/>
            </w:r>
            <w:r w:rsidR="00B36CA1">
              <w:rPr>
                <w:noProof/>
                <w:webHidden/>
              </w:rPr>
              <w:instrText xml:space="preserve"> PAGEREF _Toc482259818 \h </w:instrText>
            </w:r>
            <w:r w:rsidR="00B36CA1">
              <w:rPr>
                <w:noProof/>
                <w:webHidden/>
              </w:rPr>
            </w:r>
            <w:r w:rsidR="00B36CA1">
              <w:rPr>
                <w:noProof/>
                <w:webHidden/>
              </w:rPr>
              <w:fldChar w:fldCharType="separate"/>
            </w:r>
            <w:r w:rsidR="00071E79">
              <w:rPr>
                <w:noProof/>
                <w:webHidden/>
              </w:rPr>
              <w:t>66</w:t>
            </w:r>
            <w:r w:rsidR="00B36CA1">
              <w:rPr>
                <w:noProof/>
                <w:webHidden/>
              </w:rPr>
              <w:fldChar w:fldCharType="end"/>
            </w:r>
          </w:hyperlink>
        </w:p>
        <w:p w14:paraId="28A6DCDD" w14:textId="6A92B653" w:rsidR="00B36CA1" w:rsidRDefault="003D7841">
          <w:pPr>
            <w:pStyle w:val="TOC2"/>
            <w:tabs>
              <w:tab w:val="left" w:pos="960"/>
              <w:tab w:val="right" w:leader="dot" w:pos="9010"/>
            </w:tabs>
            <w:rPr>
              <w:rFonts w:eastAsiaTheme="minorEastAsia"/>
              <w:b w:val="0"/>
              <w:bCs w:val="0"/>
              <w:noProof/>
              <w:lang w:eastAsia="ja-JP"/>
            </w:rPr>
          </w:pPr>
          <w:hyperlink w:anchor="_Toc482259819" w:history="1">
            <w:r w:rsidR="00B36CA1" w:rsidRPr="00486B10">
              <w:rPr>
                <w:rStyle w:val="Hyperlink"/>
                <w:noProof/>
              </w:rPr>
              <w:t>18.4.</w:t>
            </w:r>
            <w:r w:rsidR="00B36CA1">
              <w:rPr>
                <w:rFonts w:eastAsiaTheme="minorEastAsia"/>
                <w:b w:val="0"/>
                <w:bCs w:val="0"/>
                <w:noProof/>
                <w:lang w:eastAsia="ja-JP"/>
              </w:rPr>
              <w:tab/>
            </w:r>
            <w:r w:rsidR="00B36CA1" w:rsidRPr="00486B10">
              <w:rPr>
                <w:rStyle w:val="Hyperlink"/>
                <w:noProof/>
              </w:rPr>
              <w:t>Cancellation of a Boxers Registration</w:t>
            </w:r>
            <w:r w:rsidR="00B36CA1">
              <w:rPr>
                <w:noProof/>
                <w:webHidden/>
              </w:rPr>
              <w:tab/>
            </w:r>
            <w:r w:rsidR="00B36CA1">
              <w:rPr>
                <w:noProof/>
                <w:webHidden/>
              </w:rPr>
              <w:fldChar w:fldCharType="begin"/>
            </w:r>
            <w:r w:rsidR="00B36CA1">
              <w:rPr>
                <w:noProof/>
                <w:webHidden/>
              </w:rPr>
              <w:instrText xml:space="preserve"> PAGEREF _Toc482259819 \h </w:instrText>
            </w:r>
            <w:r w:rsidR="00B36CA1">
              <w:rPr>
                <w:noProof/>
                <w:webHidden/>
              </w:rPr>
            </w:r>
            <w:r w:rsidR="00B36CA1">
              <w:rPr>
                <w:noProof/>
                <w:webHidden/>
              </w:rPr>
              <w:fldChar w:fldCharType="separate"/>
            </w:r>
            <w:r w:rsidR="00071E79">
              <w:rPr>
                <w:noProof/>
                <w:webHidden/>
              </w:rPr>
              <w:t>66</w:t>
            </w:r>
            <w:r w:rsidR="00B36CA1">
              <w:rPr>
                <w:noProof/>
                <w:webHidden/>
              </w:rPr>
              <w:fldChar w:fldCharType="end"/>
            </w:r>
          </w:hyperlink>
        </w:p>
        <w:p w14:paraId="2473D238" w14:textId="00A3F4F4" w:rsidR="00B36CA1" w:rsidRDefault="003D7841">
          <w:pPr>
            <w:pStyle w:val="TOC2"/>
            <w:tabs>
              <w:tab w:val="left" w:pos="960"/>
              <w:tab w:val="right" w:leader="dot" w:pos="9010"/>
            </w:tabs>
            <w:rPr>
              <w:rFonts w:eastAsiaTheme="minorEastAsia"/>
              <w:b w:val="0"/>
              <w:bCs w:val="0"/>
              <w:noProof/>
              <w:lang w:eastAsia="ja-JP"/>
            </w:rPr>
          </w:pPr>
          <w:hyperlink w:anchor="_Toc482259820" w:history="1">
            <w:r w:rsidR="00B36CA1" w:rsidRPr="00486B10">
              <w:rPr>
                <w:rStyle w:val="Hyperlink"/>
                <w:noProof/>
              </w:rPr>
              <w:t>18.5.</w:t>
            </w:r>
            <w:r w:rsidR="00B36CA1">
              <w:rPr>
                <w:rFonts w:eastAsiaTheme="minorEastAsia"/>
                <w:b w:val="0"/>
                <w:bCs w:val="0"/>
                <w:noProof/>
                <w:lang w:eastAsia="ja-JP"/>
              </w:rPr>
              <w:tab/>
            </w:r>
            <w:r w:rsidR="00B36CA1" w:rsidRPr="00486B10">
              <w:rPr>
                <w:rStyle w:val="Hyperlink"/>
                <w:noProof/>
              </w:rPr>
              <w:t>Determining Cancellation of a Boxers Registration</w:t>
            </w:r>
            <w:r w:rsidR="00B36CA1">
              <w:rPr>
                <w:noProof/>
                <w:webHidden/>
              </w:rPr>
              <w:tab/>
            </w:r>
            <w:r w:rsidR="00B36CA1">
              <w:rPr>
                <w:noProof/>
                <w:webHidden/>
              </w:rPr>
              <w:fldChar w:fldCharType="begin"/>
            </w:r>
            <w:r w:rsidR="00B36CA1">
              <w:rPr>
                <w:noProof/>
                <w:webHidden/>
              </w:rPr>
              <w:instrText xml:space="preserve"> PAGEREF _Toc482259820 \h </w:instrText>
            </w:r>
            <w:r w:rsidR="00B36CA1">
              <w:rPr>
                <w:noProof/>
                <w:webHidden/>
              </w:rPr>
            </w:r>
            <w:r w:rsidR="00B36CA1">
              <w:rPr>
                <w:noProof/>
                <w:webHidden/>
              </w:rPr>
              <w:fldChar w:fldCharType="separate"/>
            </w:r>
            <w:r w:rsidR="00071E79">
              <w:rPr>
                <w:noProof/>
                <w:webHidden/>
              </w:rPr>
              <w:t>67</w:t>
            </w:r>
            <w:r w:rsidR="00B36CA1">
              <w:rPr>
                <w:noProof/>
                <w:webHidden/>
              </w:rPr>
              <w:fldChar w:fldCharType="end"/>
            </w:r>
          </w:hyperlink>
        </w:p>
        <w:p w14:paraId="0A547036" w14:textId="60E85B5C" w:rsidR="00B36CA1" w:rsidRDefault="003D7841">
          <w:pPr>
            <w:pStyle w:val="TOC2"/>
            <w:tabs>
              <w:tab w:val="left" w:pos="960"/>
              <w:tab w:val="right" w:leader="dot" w:pos="9010"/>
            </w:tabs>
            <w:rPr>
              <w:rFonts w:eastAsiaTheme="minorEastAsia"/>
              <w:b w:val="0"/>
              <w:bCs w:val="0"/>
              <w:noProof/>
              <w:lang w:eastAsia="ja-JP"/>
            </w:rPr>
          </w:pPr>
          <w:hyperlink w:anchor="_Toc482259821" w:history="1">
            <w:r w:rsidR="00B36CA1" w:rsidRPr="00486B10">
              <w:rPr>
                <w:rStyle w:val="Hyperlink"/>
                <w:noProof/>
              </w:rPr>
              <w:t>18.6.</w:t>
            </w:r>
            <w:r w:rsidR="00B36CA1">
              <w:rPr>
                <w:rFonts w:eastAsiaTheme="minorEastAsia"/>
                <w:b w:val="0"/>
                <w:bCs w:val="0"/>
                <w:noProof/>
                <w:lang w:eastAsia="ja-JP"/>
              </w:rPr>
              <w:tab/>
            </w:r>
            <w:r w:rsidR="00B36CA1" w:rsidRPr="00486B10">
              <w:rPr>
                <w:rStyle w:val="Hyperlink"/>
                <w:noProof/>
              </w:rPr>
              <w:t>Re-registration of a Boxer</w:t>
            </w:r>
            <w:r w:rsidR="00B36CA1">
              <w:rPr>
                <w:noProof/>
                <w:webHidden/>
              </w:rPr>
              <w:tab/>
            </w:r>
            <w:r w:rsidR="00B36CA1">
              <w:rPr>
                <w:noProof/>
                <w:webHidden/>
              </w:rPr>
              <w:fldChar w:fldCharType="begin"/>
            </w:r>
            <w:r w:rsidR="00B36CA1">
              <w:rPr>
                <w:noProof/>
                <w:webHidden/>
              </w:rPr>
              <w:instrText xml:space="preserve"> PAGEREF _Toc482259821 \h </w:instrText>
            </w:r>
            <w:r w:rsidR="00B36CA1">
              <w:rPr>
                <w:noProof/>
                <w:webHidden/>
              </w:rPr>
            </w:r>
            <w:r w:rsidR="00B36CA1">
              <w:rPr>
                <w:noProof/>
                <w:webHidden/>
              </w:rPr>
              <w:fldChar w:fldCharType="separate"/>
            </w:r>
            <w:r w:rsidR="00071E79">
              <w:rPr>
                <w:noProof/>
                <w:webHidden/>
              </w:rPr>
              <w:t>67</w:t>
            </w:r>
            <w:r w:rsidR="00B36CA1">
              <w:rPr>
                <w:noProof/>
                <w:webHidden/>
              </w:rPr>
              <w:fldChar w:fldCharType="end"/>
            </w:r>
          </w:hyperlink>
        </w:p>
        <w:p w14:paraId="64616E21" w14:textId="6FA429C0" w:rsidR="00B36CA1" w:rsidRDefault="003D7841">
          <w:pPr>
            <w:pStyle w:val="TOC1"/>
            <w:tabs>
              <w:tab w:val="right" w:leader="dot" w:pos="9010"/>
            </w:tabs>
            <w:rPr>
              <w:rFonts w:eastAsiaTheme="minorEastAsia"/>
              <w:b w:val="0"/>
              <w:bCs w:val="0"/>
              <w:noProof/>
              <w:sz w:val="22"/>
              <w:szCs w:val="22"/>
              <w:lang w:eastAsia="ja-JP"/>
            </w:rPr>
          </w:pPr>
          <w:hyperlink w:anchor="_Toc482259822" w:history="1">
            <w:r w:rsidR="00B36CA1" w:rsidRPr="00486B10">
              <w:rPr>
                <w:rStyle w:val="Hyperlink"/>
                <w:rFonts w:cs="Arial"/>
                <w:noProof/>
              </w:rPr>
              <w:t>19. REGISTER OF BOXING OFFICIALS</w:t>
            </w:r>
            <w:r w:rsidR="00B36CA1">
              <w:rPr>
                <w:noProof/>
                <w:webHidden/>
              </w:rPr>
              <w:tab/>
            </w:r>
            <w:r w:rsidR="00B36CA1">
              <w:rPr>
                <w:noProof/>
                <w:webHidden/>
              </w:rPr>
              <w:fldChar w:fldCharType="begin"/>
            </w:r>
            <w:r w:rsidR="00B36CA1">
              <w:rPr>
                <w:noProof/>
                <w:webHidden/>
              </w:rPr>
              <w:instrText xml:space="preserve"> PAGEREF _Toc482259822 \h </w:instrText>
            </w:r>
            <w:r w:rsidR="00B36CA1">
              <w:rPr>
                <w:noProof/>
                <w:webHidden/>
              </w:rPr>
            </w:r>
            <w:r w:rsidR="00B36CA1">
              <w:rPr>
                <w:noProof/>
                <w:webHidden/>
              </w:rPr>
              <w:fldChar w:fldCharType="separate"/>
            </w:r>
            <w:r w:rsidR="00071E79">
              <w:rPr>
                <w:noProof/>
                <w:webHidden/>
              </w:rPr>
              <w:t>67</w:t>
            </w:r>
            <w:r w:rsidR="00B36CA1">
              <w:rPr>
                <w:noProof/>
                <w:webHidden/>
              </w:rPr>
              <w:fldChar w:fldCharType="end"/>
            </w:r>
          </w:hyperlink>
        </w:p>
        <w:p w14:paraId="08CACFC5" w14:textId="1C4F7534" w:rsidR="00B36CA1" w:rsidRDefault="003D7841">
          <w:pPr>
            <w:pStyle w:val="TOC2"/>
            <w:tabs>
              <w:tab w:val="left" w:pos="960"/>
              <w:tab w:val="right" w:leader="dot" w:pos="9010"/>
            </w:tabs>
            <w:rPr>
              <w:rFonts w:eastAsiaTheme="minorEastAsia"/>
              <w:b w:val="0"/>
              <w:bCs w:val="0"/>
              <w:noProof/>
              <w:lang w:eastAsia="ja-JP"/>
            </w:rPr>
          </w:pPr>
          <w:hyperlink w:anchor="_Toc482259823" w:history="1">
            <w:r w:rsidR="00B36CA1" w:rsidRPr="00486B10">
              <w:rPr>
                <w:rStyle w:val="Hyperlink"/>
                <w:rFonts w:cs="Arial"/>
                <w:noProof/>
              </w:rPr>
              <w:t>19.1</w:t>
            </w:r>
            <w:r w:rsidR="00B36CA1">
              <w:rPr>
                <w:rFonts w:eastAsiaTheme="minorEastAsia"/>
                <w:b w:val="0"/>
                <w:bCs w:val="0"/>
                <w:noProof/>
                <w:lang w:eastAsia="ja-JP"/>
              </w:rPr>
              <w:tab/>
            </w:r>
            <w:r w:rsidR="00B36CA1" w:rsidRPr="00486B10">
              <w:rPr>
                <w:rStyle w:val="Hyperlink"/>
                <w:rFonts w:cs="Arial"/>
                <w:noProof/>
              </w:rPr>
              <w:t>Establishment of Register of Boxing Officials</w:t>
            </w:r>
            <w:r w:rsidR="00B36CA1">
              <w:rPr>
                <w:noProof/>
                <w:webHidden/>
              </w:rPr>
              <w:tab/>
            </w:r>
            <w:r w:rsidR="00B36CA1">
              <w:rPr>
                <w:noProof/>
                <w:webHidden/>
              </w:rPr>
              <w:fldChar w:fldCharType="begin"/>
            </w:r>
            <w:r w:rsidR="00B36CA1">
              <w:rPr>
                <w:noProof/>
                <w:webHidden/>
              </w:rPr>
              <w:instrText xml:space="preserve"> PAGEREF _Toc482259823 \h </w:instrText>
            </w:r>
            <w:r w:rsidR="00B36CA1">
              <w:rPr>
                <w:noProof/>
                <w:webHidden/>
              </w:rPr>
            </w:r>
            <w:r w:rsidR="00B36CA1">
              <w:rPr>
                <w:noProof/>
                <w:webHidden/>
              </w:rPr>
              <w:fldChar w:fldCharType="separate"/>
            </w:r>
            <w:r w:rsidR="00071E79">
              <w:rPr>
                <w:noProof/>
                <w:webHidden/>
              </w:rPr>
              <w:t>67</w:t>
            </w:r>
            <w:r w:rsidR="00B36CA1">
              <w:rPr>
                <w:noProof/>
                <w:webHidden/>
              </w:rPr>
              <w:fldChar w:fldCharType="end"/>
            </w:r>
          </w:hyperlink>
        </w:p>
        <w:p w14:paraId="67915BA1" w14:textId="2BCAE1E6" w:rsidR="00B36CA1" w:rsidRDefault="003D7841">
          <w:pPr>
            <w:pStyle w:val="TOC2"/>
            <w:tabs>
              <w:tab w:val="left" w:pos="960"/>
              <w:tab w:val="right" w:leader="dot" w:pos="9010"/>
            </w:tabs>
            <w:rPr>
              <w:rFonts w:eastAsiaTheme="minorEastAsia"/>
              <w:b w:val="0"/>
              <w:bCs w:val="0"/>
              <w:noProof/>
              <w:lang w:eastAsia="ja-JP"/>
            </w:rPr>
          </w:pPr>
          <w:hyperlink w:anchor="_Toc482259824" w:history="1">
            <w:r w:rsidR="00B36CA1" w:rsidRPr="00486B10">
              <w:rPr>
                <w:rStyle w:val="Hyperlink"/>
                <w:rFonts w:cs="Arial"/>
                <w:noProof/>
              </w:rPr>
              <w:t xml:space="preserve">19.2 </w:t>
            </w:r>
            <w:r w:rsidR="00B36CA1">
              <w:rPr>
                <w:rFonts w:eastAsiaTheme="minorEastAsia"/>
                <w:b w:val="0"/>
                <w:bCs w:val="0"/>
                <w:noProof/>
                <w:lang w:eastAsia="ja-JP"/>
              </w:rPr>
              <w:tab/>
            </w:r>
            <w:r w:rsidR="00B36CA1" w:rsidRPr="00486B10">
              <w:rPr>
                <w:rStyle w:val="Hyperlink"/>
                <w:rFonts w:cs="Arial"/>
                <w:noProof/>
              </w:rPr>
              <w:t>Entry in The Register of Boxing Officials</w:t>
            </w:r>
            <w:r w:rsidR="00B36CA1">
              <w:rPr>
                <w:noProof/>
                <w:webHidden/>
              </w:rPr>
              <w:tab/>
            </w:r>
            <w:r w:rsidR="00B36CA1">
              <w:rPr>
                <w:noProof/>
                <w:webHidden/>
              </w:rPr>
              <w:fldChar w:fldCharType="begin"/>
            </w:r>
            <w:r w:rsidR="00B36CA1">
              <w:rPr>
                <w:noProof/>
                <w:webHidden/>
              </w:rPr>
              <w:instrText xml:space="preserve"> PAGEREF _Toc482259824 \h </w:instrText>
            </w:r>
            <w:r w:rsidR="00B36CA1">
              <w:rPr>
                <w:noProof/>
                <w:webHidden/>
              </w:rPr>
            </w:r>
            <w:r w:rsidR="00B36CA1">
              <w:rPr>
                <w:noProof/>
                <w:webHidden/>
              </w:rPr>
              <w:fldChar w:fldCharType="separate"/>
            </w:r>
            <w:r w:rsidR="00071E79">
              <w:rPr>
                <w:noProof/>
                <w:webHidden/>
              </w:rPr>
              <w:t>68</w:t>
            </w:r>
            <w:r w:rsidR="00B36CA1">
              <w:rPr>
                <w:noProof/>
                <w:webHidden/>
              </w:rPr>
              <w:fldChar w:fldCharType="end"/>
            </w:r>
          </w:hyperlink>
        </w:p>
        <w:p w14:paraId="4E752FFD" w14:textId="084A466E" w:rsidR="00B36CA1" w:rsidRDefault="003D7841">
          <w:pPr>
            <w:pStyle w:val="TOC2"/>
            <w:tabs>
              <w:tab w:val="left" w:pos="960"/>
              <w:tab w:val="right" w:leader="dot" w:pos="9010"/>
            </w:tabs>
            <w:rPr>
              <w:rFonts w:eastAsiaTheme="minorEastAsia"/>
              <w:b w:val="0"/>
              <w:bCs w:val="0"/>
              <w:noProof/>
              <w:lang w:eastAsia="ja-JP"/>
            </w:rPr>
          </w:pPr>
          <w:hyperlink w:anchor="_Toc482259825" w:history="1">
            <w:r w:rsidR="00B36CA1" w:rsidRPr="00486B10">
              <w:rPr>
                <w:rStyle w:val="Hyperlink"/>
                <w:rFonts w:cs="Arial"/>
                <w:noProof/>
              </w:rPr>
              <w:t>19.3</w:t>
            </w:r>
            <w:r w:rsidR="00B36CA1">
              <w:rPr>
                <w:rFonts w:eastAsiaTheme="minorEastAsia"/>
                <w:b w:val="0"/>
                <w:bCs w:val="0"/>
                <w:noProof/>
                <w:lang w:eastAsia="ja-JP"/>
              </w:rPr>
              <w:tab/>
            </w:r>
            <w:r w:rsidR="00B36CA1" w:rsidRPr="00486B10">
              <w:rPr>
                <w:rStyle w:val="Hyperlink"/>
                <w:rFonts w:cs="Arial"/>
                <w:noProof/>
              </w:rPr>
              <w:t>Restrictions on Non-Registered Boxing Officials</w:t>
            </w:r>
            <w:r w:rsidR="00B36CA1">
              <w:rPr>
                <w:noProof/>
                <w:webHidden/>
              </w:rPr>
              <w:tab/>
            </w:r>
            <w:r w:rsidR="00B36CA1">
              <w:rPr>
                <w:noProof/>
                <w:webHidden/>
              </w:rPr>
              <w:fldChar w:fldCharType="begin"/>
            </w:r>
            <w:r w:rsidR="00B36CA1">
              <w:rPr>
                <w:noProof/>
                <w:webHidden/>
              </w:rPr>
              <w:instrText xml:space="preserve"> PAGEREF _Toc482259825 \h </w:instrText>
            </w:r>
            <w:r w:rsidR="00B36CA1">
              <w:rPr>
                <w:noProof/>
                <w:webHidden/>
              </w:rPr>
            </w:r>
            <w:r w:rsidR="00B36CA1">
              <w:rPr>
                <w:noProof/>
                <w:webHidden/>
              </w:rPr>
              <w:fldChar w:fldCharType="separate"/>
            </w:r>
            <w:r w:rsidR="00071E79">
              <w:rPr>
                <w:noProof/>
                <w:webHidden/>
              </w:rPr>
              <w:t>69</w:t>
            </w:r>
            <w:r w:rsidR="00B36CA1">
              <w:rPr>
                <w:noProof/>
                <w:webHidden/>
              </w:rPr>
              <w:fldChar w:fldCharType="end"/>
            </w:r>
          </w:hyperlink>
        </w:p>
        <w:p w14:paraId="00BEEA76" w14:textId="5D686F92" w:rsidR="00B36CA1" w:rsidRDefault="003D7841">
          <w:pPr>
            <w:pStyle w:val="TOC2"/>
            <w:tabs>
              <w:tab w:val="left" w:pos="960"/>
              <w:tab w:val="right" w:leader="dot" w:pos="9010"/>
            </w:tabs>
            <w:rPr>
              <w:rFonts w:eastAsiaTheme="minorEastAsia"/>
              <w:b w:val="0"/>
              <w:bCs w:val="0"/>
              <w:noProof/>
              <w:lang w:eastAsia="ja-JP"/>
            </w:rPr>
          </w:pPr>
          <w:hyperlink w:anchor="_Toc482259826" w:history="1">
            <w:r w:rsidR="00B36CA1" w:rsidRPr="00486B10">
              <w:rPr>
                <w:rStyle w:val="Hyperlink"/>
                <w:noProof/>
              </w:rPr>
              <w:t>19.4.</w:t>
            </w:r>
            <w:r w:rsidR="00B36CA1">
              <w:rPr>
                <w:rFonts w:eastAsiaTheme="minorEastAsia"/>
                <w:b w:val="0"/>
                <w:bCs w:val="0"/>
                <w:noProof/>
                <w:lang w:eastAsia="ja-JP"/>
              </w:rPr>
              <w:tab/>
            </w:r>
            <w:r w:rsidR="00B36CA1" w:rsidRPr="00486B10">
              <w:rPr>
                <w:rStyle w:val="Hyperlink"/>
                <w:noProof/>
              </w:rPr>
              <w:t>Cancellation of a Boxing Officials Registration</w:t>
            </w:r>
            <w:r w:rsidR="00B36CA1">
              <w:rPr>
                <w:noProof/>
                <w:webHidden/>
              </w:rPr>
              <w:tab/>
            </w:r>
            <w:r w:rsidR="00B36CA1">
              <w:rPr>
                <w:noProof/>
                <w:webHidden/>
              </w:rPr>
              <w:fldChar w:fldCharType="begin"/>
            </w:r>
            <w:r w:rsidR="00B36CA1">
              <w:rPr>
                <w:noProof/>
                <w:webHidden/>
              </w:rPr>
              <w:instrText xml:space="preserve"> PAGEREF _Toc482259826 \h </w:instrText>
            </w:r>
            <w:r w:rsidR="00B36CA1">
              <w:rPr>
                <w:noProof/>
                <w:webHidden/>
              </w:rPr>
            </w:r>
            <w:r w:rsidR="00B36CA1">
              <w:rPr>
                <w:noProof/>
                <w:webHidden/>
              </w:rPr>
              <w:fldChar w:fldCharType="separate"/>
            </w:r>
            <w:r w:rsidR="00071E79">
              <w:rPr>
                <w:noProof/>
                <w:webHidden/>
              </w:rPr>
              <w:t>69</w:t>
            </w:r>
            <w:r w:rsidR="00B36CA1">
              <w:rPr>
                <w:noProof/>
                <w:webHidden/>
              </w:rPr>
              <w:fldChar w:fldCharType="end"/>
            </w:r>
          </w:hyperlink>
        </w:p>
        <w:p w14:paraId="37355369" w14:textId="6387BDCF" w:rsidR="00B36CA1" w:rsidRDefault="003D7841">
          <w:pPr>
            <w:pStyle w:val="TOC2"/>
            <w:tabs>
              <w:tab w:val="left" w:pos="960"/>
              <w:tab w:val="right" w:leader="dot" w:pos="9010"/>
            </w:tabs>
            <w:rPr>
              <w:rFonts w:eastAsiaTheme="minorEastAsia"/>
              <w:b w:val="0"/>
              <w:bCs w:val="0"/>
              <w:noProof/>
              <w:lang w:eastAsia="ja-JP"/>
            </w:rPr>
          </w:pPr>
          <w:hyperlink w:anchor="_Toc482259827" w:history="1">
            <w:r w:rsidR="00B36CA1" w:rsidRPr="00486B10">
              <w:rPr>
                <w:rStyle w:val="Hyperlink"/>
                <w:noProof/>
              </w:rPr>
              <w:t>19.5.</w:t>
            </w:r>
            <w:r w:rsidR="00B36CA1">
              <w:rPr>
                <w:rFonts w:eastAsiaTheme="minorEastAsia"/>
                <w:b w:val="0"/>
                <w:bCs w:val="0"/>
                <w:noProof/>
                <w:lang w:eastAsia="ja-JP"/>
              </w:rPr>
              <w:tab/>
            </w:r>
            <w:r w:rsidR="00B36CA1" w:rsidRPr="00486B10">
              <w:rPr>
                <w:rStyle w:val="Hyperlink"/>
                <w:noProof/>
              </w:rPr>
              <w:t>Determining Cancellation of a Boxing Officials Registration</w:t>
            </w:r>
            <w:r w:rsidR="00B36CA1">
              <w:rPr>
                <w:noProof/>
                <w:webHidden/>
              </w:rPr>
              <w:tab/>
            </w:r>
            <w:r w:rsidR="00B36CA1">
              <w:rPr>
                <w:noProof/>
                <w:webHidden/>
              </w:rPr>
              <w:fldChar w:fldCharType="begin"/>
            </w:r>
            <w:r w:rsidR="00B36CA1">
              <w:rPr>
                <w:noProof/>
                <w:webHidden/>
              </w:rPr>
              <w:instrText xml:space="preserve"> PAGEREF _Toc482259827 \h </w:instrText>
            </w:r>
            <w:r w:rsidR="00B36CA1">
              <w:rPr>
                <w:noProof/>
                <w:webHidden/>
              </w:rPr>
            </w:r>
            <w:r w:rsidR="00B36CA1">
              <w:rPr>
                <w:noProof/>
                <w:webHidden/>
              </w:rPr>
              <w:fldChar w:fldCharType="separate"/>
            </w:r>
            <w:r w:rsidR="00071E79">
              <w:rPr>
                <w:noProof/>
                <w:webHidden/>
              </w:rPr>
              <w:t>69</w:t>
            </w:r>
            <w:r w:rsidR="00B36CA1">
              <w:rPr>
                <w:noProof/>
                <w:webHidden/>
              </w:rPr>
              <w:fldChar w:fldCharType="end"/>
            </w:r>
          </w:hyperlink>
        </w:p>
        <w:p w14:paraId="13CDB2DF" w14:textId="5F95F260" w:rsidR="00B36CA1" w:rsidRDefault="003D7841">
          <w:pPr>
            <w:pStyle w:val="TOC2"/>
            <w:tabs>
              <w:tab w:val="left" w:pos="960"/>
              <w:tab w:val="right" w:leader="dot" w:pos="9010"/>
            </w:tabs>
            <w:rPr>
              <w:rFonts w:eastAsiaTheme="minorEastAsia"/>
              <w:b w:val="0"/>
              <w:bCs w:val="0"/>
              <w:noProof/>
              <w:lang w:eastAsia="ja-JP"/>
            </w:rPr>
          </w:pPr>
          <w:hyperlink w:anchor="_Toc482259828" w:history="1">
            <w:r w:rsidR="00B36CA1" w:rsidRPr="00486B10">
              <w:rPr>
                <w:rStyle w:val="Hyperlink"/>
                <w:noProof/>
              </w:rPr>
              <w:t>19.6.</w:t>
            </w:r>
            <w:r w:rsidR="00B36CA1">
              <w:rPr>
                <w:rFonts w:eastAsiaTheme="minorEastAsia"/>
                <w:b w:val="0"/>
                <w:bCs w:val="0"/>
                <w:noProof/>
                <w:lang w:eastAsia="ja-JP"/>
              </w:rPr>
              <w:tab/>
            </w:r>
            <w:r w:rsidR="00B36CA1" w:rsidRPr="00486B10">
              <w:rPr>
                <w:rStyle w:val="Hyperlink"/>
                <w:noProof/>
              </w:rPr>
              <w:t>Re-registration of a Boxing Official</w:t>
            </w:r>
            <w:r w:rsidR="00B36CA1">
              <w:rPr>
                <w:noProof/>
                <w:webHidden/>
              </w:rPr>
              <w:tab/>
            </w:r>
            <w:r w:rsidR="00B36CA1">
              <w:rPr>
                <w:noProof/>
                <w:webHidden/>
              </w:rPr>
              <w:fldChar w:fldCharType="begin"/>
            </w:r>
            <w:r w:rsidR="00B36CA1">
              <w:rPr>
                <w:noProof/>
                <w:webHidden/>
              </w:rPr>
              <w:instrText xml:space="preserve"> PAGEREF _Toc482259828 \h </w:instrText>
            </w:r>
            <w:r w:rsidR="00B36CA1">
              <w:rPr>
                <w:noProof/>
                <w:webHidden/>
              </w:rPr>
            </w:r>
            <w:r w:rsidR="00B36CA1">
              <w:rPr>
                <w:noProof/>
                <w:webHidden/>
              </w:rPr>
              <w:fldChar w:fldCharType="separate"/>
            </w:r>
            <w:r w:rsidR="00071E79">
              <w:rPr>
                <w:noProof/>
                <w:webHidden/>
              </w:rPr>
              <w:t>69</w:t>
            </w:r>
            <w:r w:rsidR="00B36CA1">
              <w:rPr>
                <w:noProof/>
                <w:webHidden/>
              </w:rPr>
              <w:fldChar w:fldCharType="end"/>
            </w:r>
          </w:hyperlink>
        </w:p>
        <w:p w14:paraId="5553DE24" w14:textId="511D00D4" w:rsidR="00B36CA1" w:rsidRDefault="003D7841">
          <w:pPr>
            <w:pStyle w:val="TOC1"/>
            <w:tabs>
              <w:tab w:val="right" w:leader="dot" w:pos="9010"/>
            </w:tabs>
            <w:rPr>
              <w:rFonts w:eastAsiaTheme="minorEastAsia"/>
              <w:b w:val="0"/>
              <w:bCs w:val="0"/>
              <w:noProof/>
              <w:sz w:val="22"/>
              <w:szCs w:val="22"/>
              <w:lang w:eastAsia="ja-JP"/>
            </w:rPr>
          </w:pPr>
          <w:hyperlink w:anchor="_Toc482259829" w:history="1">
            <w:r w:rsidR="00B36CA1" w:rsidRPr="00486B10">
              <w:rPr>
                <w:rStyle w:val="Hyperlink"/>
                <w:rFonts w:cs="Arial"/>
                <w:noProof/>
              </w:rPr>
              <w:t>20. PROVISION OF NOTICES</w:t>
            </w:r>
            <w:r w:rsidR="00B36CA1">
              <w:rPr>
                <w:noProof/>
                <w:webHidden/>
              </w:rPr>
              <w:tab/>
            </w:r>
            <w:r w:rsidR="00B36CA1">
              <w:rPr>
                <w:noProof/>
                <w:webHidden/>
              </w:rPr>
              <w:fldChar w:fldCharType="begin"/>
            </w:r>
            <w:r w:rsidR="00B36CA1">
              <w:rPr>
                <w:noProof/>
                <w:webHidden/>
              </w:rPr>
              <w:instrText xml:space="preserve"> PAGEREF _Toc482259829 \h </w:instrText>
            </w:r>
            <w:r w:rsidR="00B36CA1">
              <w:rPr>
                <w:noProof/>
                <w:webHidden/>
              </w:rPr>
            </w:r>
            <w:r w:rsidR="00B36CA1">
              <w:rPr>
                <w:noProof/>
                <w:webHidden/>
              </w:rPr>
              <w:fldChar w:fldCharType="separate"/>
            </w:r>
            <w:r w:rsidR="00071E79">
              <w:rPr>
                <w:noProof/>
                <w:webHidden/>
              </w:rPr>
              <w:t>70</w:t>
            </w:r>
            <w:r w:rsidR="00B36CA1">
              <w:rPr>
                <w:noProof/>
                <w:webHidden/>
              </w:rPr>
              <w:fldChar w:fldCharType="end"/>
            </w:r>
          </w:hyperlink>
        </w:p>
        <w:p w14:paraId="0D7DEFB6" w14:textId="329EE91A" w:rsidR="00B36CA1" w:rsidRDefault="003D7841">
          <w:pPr>
            <w:pStyle w:val="TOC2"/>
            <w:tabs>
              <w:tab w:val="left" w:pos="960"/>
              <w:tab w:val="right" w:leader="dot" w:pos="9010"/>
            </w:tabs>
            <w:rPr>
              <w:rFonts w:eastAsiaTheme="minorEastAsia"/>
              <w:b w:val="0"/>
              <w:bCs w:val="0"/>
              <w:noProof/>
              <w:lang w:eastAsia="ja-JP"/>
            </w:rPr>
          </w:pPr>
          <w:hyperlink w:anchor="_Toc482259830" w:history="1">
            <w:r w:rsidR="00B36CA1" w:rsidRPr="00486B10">
              <w:rPr>
                <w:rStyle w:val="Hyperlink"/>
                <w:rFonts w:cs="Arial"/>
                <w:noProof/>
              </w:rPr>
              <w:t>20.1</w:t>
            </w:r>
            <w:r w:rsidR="00B36CA1">
              <w:rPr>
                <w:rFonts w:eastAsiaTheme="minorEastAsia"/>
                <w:b w:val="0"/>
                <w:bCs w:val="0"/>
                <w:noProof/>
                <w:lang w:eastAsia="ja-JP"/>
              </w:rPr>
              <w:tab/>
            </w:r>
            <w:r w:rsidR="00B36CA1" w:rsidRPr="00486B10">
              <w:rPr>
                <w:rStyle w:val="Hyperlink"/>
                <w:rFonts w:cs="Arial"/>
                <w:noProof/>
              </w:rPr>
              <w:t>Provision of Notices</w:t>
            </w:r>
            <w:r w:rsidR="00B36CA1">
              <w:rPr>
                <w:noProof/>
                <w:webHidden/>
              </w:rPr>
              <w:tab/>
            </w:r>
            <w:r w:rsidR="00B36CA1">
              <w:rPr>
                <w:noProof/>
                <w:webHidden/>
              </w:rPr>
              <w:fldChar w:fldCharType="begin"/>
            </w:r>
            <w:r w:rsidR="00B36CA1">
              <w:rPr>
                <w:noProof/>
                <w:webHidden/>
              </w:rPr>
              <w:instrText xml:space="preserve"> PAGEREF _Toc482259830 \h </w:instrText>
            </w:r>
            <w:r w:rsidR="00B36CA1">
              <w:rPr>
                <w:noProof/>
                <w:webHidden/>
              </w:rPr>
            </w:r>
            <w:r w:rsidR="00B36CA1">
              <w:rPr>
                <w:noProof/>
                <w:webHidden/>
              </w:rPr>
              <w:fldChar w:fldCharType="separate"/>
            </w:r>
            <w:r w:rsidR="00071E79">
              <w:rPr>
                <w:noProof/>
                <w:webHidden/>
              </w:rPr>
              <w:t>70</w:t>
            </w:r>
            <w:r w:rsidR="00B36CA1">
              <w:rPr>
                <w:noProof/>
                <w:webHidden/>
              </w:rPr>
              <w:fldChar w:fldCharType="end"/>
            </w:r>
          </w:hyperlink>
        </w:p>
        <w:p w14:paraId="3361CA6C" w14:textId="53A1BE14" w:rsidR="00B36CA1" w:rsidRDefault="003D7841">
          <w:pPr>
            <w:pStyle w:val="TOC1"/>
            <w:tabs>
              <w:tab w:val="right" w:leader="dot" w:pos="9010"/>
            </w:tabs>
            <w:rPr>
              <w:rFonts w:eastAsiaTheme="minorEastAsia"/>
              <w:b w:val="0"/>
              <w:bCs w:val="0"/>
              <w:noProof/>
              <w:sz w:val="22"/>
              <w:szCs w:val="22"/>
              <w:lang w:eastAsia="ja-JP"/>
            </w:rPr>
          </w:pPr>
          <w:hyperlink w:anchor="_Toc482259831" w:history="1">
            <w:r w:rsidR="00B36CA1" w:rsidRPr="00486B10">
              <w:rPr>
                <w:rStyle w:val="Hyperlink"/>
                <w:rFonts w:cs="Arial"/>
                <w:noProof/>
              </w:rPr>
              <w:t>21. TIME</w:t>
            </w:r>
            <w:r w:rsidR="00B36CA1">
              <w:rPr>
                <w:noProof/>
                <w:webHidden/>
              </w:rPr>
              <w:tab/>
            </w:r>
            <w:r w:rsidR="00B36CA1">
              <w:rPr>
                <w:noProof/>
                <w:webHidden/>
              </w:rPr>
              <w:fldChar w:fldCharType="begin"/>
            </w:r>
            <w:r w:rsidR="00B36CA1">
              <w:rPr>
                <w:noProof/>
                <w:webHidden/>
              </w:rPr>
              <w:instrText xml:space="preserve"> PAGEREF _Toc482259831 \h </w:instrText>
            </w:r>
            <w:r w:rsidR="00B36CA1">
              <w:rPr>
                <w:noProof/>
                <w:webHidden/>
              </w:rPr>
            </w:r>
            <w:r w:rsidR="00B36CA1">
              <w:rPr>
                <w:noProof/>
                <w:webHidden/>
              </w:rPr>
              <w:fldChar w:fldCharType="separate"/>
            </w:r>
            <w:r w:rsidR="00071E79">
              <w:rPr>
                <w:noProof/>
                <w:webHidden/>
              </w:rPr>
              <w:t>71</w:t>
            </w:r>
            <w:r w:rsidR="00B36CA1">
              <w:rPr>
                <w:noProof/>
                <w:webHidden/>
              </w:rPr>
              <w:fldChar w:fldCharType="end"/>
            </w:r>
          </w:hyperlink>
        </w:p>
        <w:p w14:paraId="499F58A4" w14:textId="22691CA9" w:rsidR="00B36CA1" w:rsidRDefault="003D7841">
          <w:pPr>
            <w:pStyle w:val="TOC2"/>
            <w:tabs>
              <w:tab w:val="left" w:pos="960"/>
              <w:tab w:val="right" w:leader="dot" w:pos="9010"/>
            </w:tabs>
            <w:rPr>
              <w:rFonts w:eastAsiaTheme="minorEastAsia"/>
              <w:b w:val="0"/>
              <w:bCs w:val="0"/>
              <w:noProof/>
              <w:lang w:eastAsia="ja-JP"/>
            </w:rPr>
          </w:pPr>
          <w:hyperlink w:anchor="_Toc482259832" w:history="1">
            <w:r w:rsidR="00B36CA1" w:rsidRPr="00486B10">
              <w:rPr>
                <w:rStyle w:val="Hyperlink"/>
                <w:rFonts w:cs="Arial"/>
                <w:noProof/>
              </w:rPr>
              <w:t>21.1</w:t>
            </w:r>
            <w:r w:rsidR="00B36CA1">
              <w:rPr>
                <w:rFonts w:eastAsiaTheme="minorEastAsia"/>
                <w:b w:val="0"/>
                <w:bCs w:val="0"/>
                <w:noProof/>
                <w:lang w:eastAsia="ja-JP"/>
              </w:rPr>
              <w:tab/>
            </w:r>
            <w:r w:rsidR="00B36CA1" w:rsidRPr="00486B10">
              <w:rPr>
                <w:rStyle w:val="Hyperlink"/>
                <w:rFonts w:cs="Arial"/>
                <w:noProof/>
              </w:rPr>
              <w:t>Time</w:t>
            </w:r>
            <w:r w:rsidR="00B36CA1">
              <w:rPr>
                <w:noProof/>
                <w:webHidden/>
              </w:rPr>
              <w:tab/>
            </w:r>
            <w:r w:rsidR="00B36CA1">
              <w:rPr>
                <w:noProof/>
                <w:webHidden/>
              </w:rPr>
              <w:fldChar w:fldCharType="begin"/>
            </w:r>
            <w:r w:rsidR="00B36CA1">
              <w:rPr>
                <w:noProof/>
                <w:webHidden/>
              </w:rPr>
              <w:instrText xml:space="preserve"> PAGEREF _Toc482259832 \h </w:instrText>
            </w:r>
            <w:r w:rsidR="00B36CA1">
              <w:rPr>
                <w:noProof/>
                <w:webHidden/>
              </w:rPr>
            </w:r>
            <w:r w:rsidR="00B36CA1">
              <w:rPr>
                <w:noProof/>
                <w:webHidden/>
              </w:rPr>
              <w:fldChar w:fldCharType="separate"/>
            </w:r>
            <w:r w:rsidR="00071E79">
              <w:rPr>
                <w:noProof/>
                <w:webHidden/>
              </w:rPr>
              <w:t>71</w:t>
            </w:r>
            <w:r w:rsidR="00B36CA1">
              <w:rPr>
                <w:noProof/>
                <w:webHidden/>
              </w:rPr>
              <w:fldChar w:fldCharType="end"/>
            </w:r>
          </w:hyperlink>
        </w:p>
        <w:p w14:paraId="01186964" w14:textId="206E572B" w:rsidR="00B36CA1" w:rsidRDefault="003D7841">
          <w:pPr>
            <w:pStyle w:val="TOC1"/>
            <w:tabs>
              <w:tab w:val="right" w:leader="dot" w:pos="9010"/>
            </w:tabs>
            <w:rPr>
              <w:rFonts w:eastAsiaTheme="minorEastAsia"/>
              <w:b w:val="0"/>
              <w:bCs w:val="0"/>
              <w:noProof/>
              <w:sz w:val="22"/>
              <w:szCs w:val="22"/>
              <w:lang w:eastAsia="ja-JP"/>
            </w:rPr>
          </w:pPr>
          <w:hyperlink w:anchor="_Toc482259833" w:history="1">
            <w:r w:rsidR="00B36CA1" w:rsidRPr="00486B10">
              <w:rPr>
                <w:rStyle w:val="Hyperlink"/>
                <w:rFonts w:cs="Arial"/>
                <w:noProof/>
              </w:rPr>
              <w:t>22. BNT ORDER OF MERIT</w:t>
            </w:r>
            <w:r w:rsidR="00B36CA1">
              <w:rPr>
                <w:noProof/>
                <w:webHidden/>
              </w:rPr>
              <w:tab/>
            </w:r>
            <w:r w:rsidR="00B36CA1">
              <w:rPr>
                <w:noProof/>
                <w:webHidden/>
              </w:rPr>
              <w:fldChar w:fldCharType="begin"/>
            </w:r>
            <w:r w:rsidR="00B36CA1">
              <w:rPr>
                <w:noProof/>
                <w:webHidden/>
              </w:rPr>
              <w:instrText xml:space="preserve"> PAGEREF _Toc482259833 \h </w:instrText>
            </w:r>
            <w:r w:rsidR="00B36CA1">
              <w:rPr>
                <w:noProof/>
                <w:webHidden/>
              </w:rPr>
            </w:r>
            <w:r w:rsidR="00B36CA1">
              <w:rPr>
                <w:noProof/>
                <w:webHidden/>
              </w:rPr>
              <w:fldChar w:fldCharType="separate"/>
            </w:r>
            <w:r w:rsidR="00071E79">
              <w:rPr>
                <w:noProof/>
                <w:webHidden/>
              </w:rPr>
              <w:t>71</w:t>
            </w:r>
            <w:r w:rsidR="00B36CA1">
              <w:rPr>
                <w:noProof/>
                <w:webHidden/>
              </w:rPr>
              <w:fldChar w:fldCharType="end"/>
            </w:r>
          </w:hyperlink>
        </w:p>
        <w:p w14:paraId="208FE4B1" w14:textId="1EF00A4A" w:rsidR="00B36CA1" w:rsidRDefault="003D7841">
          <w:pPr>
            <w:pStyle w:val="TOC2"/>
            <w:tabs>
              <w:tab w:val="left" w:pos="960"/>
              <w:tab w:val="right" w:leader="dot" w:pos="9010"/>
            </w:tabs>
            <w:rPr>
              <w:rFonts w:eastAsiaTheme="minorEastAsia"/>
              <w:b w:val="0"/>
              <w:bCs w:val="0"/>
              <w:noProof/>
              <w:lang w:eastAsia="ja-JP"/>
            </w:rPr>
          </w:pPr>
          <w:hyperlink w:anchor="_Toc482259834" w:history="1">
            <w:r w:rsidR="00B36CA1" w:rsidRPr="00486B10">
              <w:rPr>
                <w:rStyle w:val="Hyperlink"/>
                <w:rFonts w:cs="Arial"/>
                <w:noProof/>
              </w:rPr>
              <w:t>22.1</w:t>
            </w:r>
            <w:r w:rsidR="00B36CA1">
              <w:rPr>
                <w:rFonts w:eastAsiaTheme="minorEastAsia"/>
                <w:b w:val="0"/>
                <w:bCs w:val="0"/>
                <w:noProof/>
                <w:lang w:eastAsia="ja-JP"/>
              </w:rPr>
              <w:tab/>
            </w:r>
            <w:r w:rsidR="00B36CA1" w:rsidRPr="00486B10">
              <w:rPr>
                <w:rStyle w:val="Hyperlink"/>
                <w:rFonts w:cs="Arial"/>
                <w:noProof/>
              </w:rPr>
              <w:t>Conferring BNT Orders of Merit</w:t>
            </w:r>
            <w:r w:rsidR="00B36CA1">
              <w:rPr>
                <w:noProof/>
                <w:webHidden/>
              </w:rPr>
              <w:tab/>
            </w:r>
            <w:r w:rsidR="00B36CA1">
              <w:rPr>
                <w:noProof/>
                <w:webHidden/>
              </w:rPr>
              <w:fldChar w:fldCharType="begin"/>
            </w:r>
            <w:r w:rsidR="00B36CA1">
              <w:rPr>
                <w:noProof/>
                <w:webHidden/>
              </w:rPr>
              <w:instrText xml:space="preserve"> PAGEREF _Toc482259834 \h </w:instrText>
            </w:r>
            <w:r w:rsidR="00B36CA1">
              <w:rPr>
                <w:noProof/>
                <w:webHidden/>
              </w:rPr>
            </w:r>
            <w:r w:rsidR="00B36CA1">
              <w:rPr>
                <w:noProof/>
                <w:webHidden/>
              </w:rPr>
              <w:fldChar w:fldCharType="separate"/>
            </w:r>
            <w:r w:rsidR="00071E79">
              <w:rPr>
                <w:noProof/>
                <w:webHidden/>
              </w:rPr>
              <w:t>71</w:t>
            </w:r>
            <w:r w:rsidR="00B36CA1">
              <w:rPr>
                <w:noProof/>
                <w:webHidden/>
              </w:rPr>
              <w:fldChar w:fldCharType="end"/>
            </w:r>
          </w:hyperlink>
        </w:p>
        <w:p w14:paraId="4B451917" w14:textId="76212E39" w:rsidR="00B36CA1" w:rsidRDefault="003D7841">
          <w:pPr>
            <w:pStyle w:val="TOC1"/>
            <w:tabs>
              <w:tab w:val="right" w:leader="dot" w:pos="9010"/>
            </w:tabs>
            <w:rPr>
              <w:rFonts w:eastAsiaTheme="minorEastAsia"/>
              <w:b w:val="0"/>
              <w:bCs w:val="0"/>
              <w:noProof/>
              <w:sz w:val="22"/>
              <w:szCs w:val="22"/>
              <w:lang w:eastAsia="ja-JP"/>
            </w:rPr>
          </w:pPr>
          <w:hyperlink w:anchor="_Toc482259835" w:history="1">
            <w:r w:rsidR="00B36CA1" w:rsidRPr="00486B10">
              <w:rPr>
                <w:rStyle w:val="Hyperlink"/>
                <w:rFonts w:cs="Arial"/>
                <w:noProof/>
              </w:rPr>
              <w:t>23. EXCESS PROPERTY ON WINDING UP</w:t>
            </w:r>
            <w:r w:rsidR="00B36CA1">
              <w:rPr>
                <w:noProof/>
                <w:webHidden/>
              </w:rPr>
              <w:tab/>
            </w:r>
            <w:r w:rsidR="00B36CA1">
              <w:rPr>
                <w:noProof/>
                <w:webHidden/>
              </w:rPr>
              <w:fldChar w:fldCharType="begin"/>
            </w:r>
            <w:r w:rsidR="00B36CA1">
              <w:rPr>
                <w:noProof/>
                <w:webHidden/>
              </w:rPr>
              <w:instrText xml:space="preserve"> PAGEREF _Toc482259835 \h </w:instrText>
            </w:r>
            <w:r w:rsidR="00B36CA1">
              <w:rPr>
                <w:noProof/>
                <w:webHidden/>
              </w:rPr>
            </w:r>
            <w:r w:rsidR="00B36CA1">
              <w:rPr>
                <w:noProof/>
                <w:webHidden/>
              </w:rPr>
              <w:fldChar w:fldCharType="separate"/>
            </w:r>
            <w:r w:rsidR="00071E79">
              <w:rPr>
                <w:noProof/>
                <w:webHidden/>
              </w:rPr>
              <w:t>71</w:t>
            </w:r>
            <w:r w:rsidR="00B36CA1">
              <w:rPr>
                <w:noProof/>
                <w:webHidden/>
              </w:rPr>
              <w:fldChar w:fldCharType="end"/>
            </w:r>
          </w:hyperlink>
        </w:p>
        <w:p w14:paraId="34E074F0" w14:textId="35C6F94A" w:rsidR="00B36CA1" w:rsidRDefault="003D7841">
          <w:pPr>
            <w:pStyle w:val="TOC2"/>
            <w:tabs>
              <w:tab w:val="left" w:pos="960"/>
              <w:tab w:val="right" w:leader="dot" w:pos="9010"/>
            </w:tabs>
            <w:rPr>
              <w:rFonts w:eastAsiaTheme="minorEastAsia"/>
              <w:b w:val="0"/>
              <w:bCs w:val="0"/>
              <w:noProof/>
              <w:lang w:eastAsia="ja-JP"/>
            </w:rPr>
          </w:pPr>
          <w:hyperlink w:anchor="_Toc482259836" w:history="1">
            <w:r w:rsidR="00B36CA1" w:rsidRPr="00486B10">
              <w:rPr>
                <w:rStyle w:val="Hyperlink"/>
                <w:rFonts w:cs="Arial"/>
                <w:noProof/>
              </w:rPr>
              <w:t>23.1</w:t>
            </w:r>
            <w:r w:rsidR="00B36CA1">
              <w:rPr>
                <w:rFonts w:eastAsiaTheme="minorEastAsia"/>
                <w:b w:val="0"/>
                <w:bCs w:val="0"/>
                <w:noProof/>
                <w:lang w:eastAsia="ja-JP"/>
              </w:rPr>
              <w:tab/>
            </w:r>
            <w:r w:rsidR="00B36CA1" w:rsidRPr="00486B10">
              <w:rPr>
                <w:rStyle w:val="Hyperlink"/>
                <w:rFonts w:cs="Arial"/>
                <w:noProof/>
              </w:rPr>
              <w:t>Distribution of Excess Property on Winding up or Dissolution of BNT</w:t>
            </w:r>
            <w:r w:rsidR="00B36CA1">
              <w:rPr>
                <w:noProof/>
                <w:webHidden/>
              </w:rPr>
              <w:tab/>
            </w:r>
            <w:r w:rsidR="00B36CA1">
              <w:rPr>
                <w:noProof/>
                <w:webHidden/>
              </w:rPr>
              <w:fldChar w:fldCharType="begin"/>
            </w:r>
            <w:r w:rsidR="00B36CA1">
              <w:rPr>
                <w:noProof/>
                <w:webHidden/>
              </w:rPr>
              <w:instrText xml:space="preserve"> PAGEREF _Toc482259836 \h </w:instrText>
            </w:r>
            <w:r w:rsidR="00B36CA1">
              <w:rPr>
                <w:noProof/>
                <w:webHidden/>
              </w:rPr>
            </w:r>
            <w:r w:rsidR="00B36CA1">
              <w:rPr>
                <w:noProof/>
                <w:webHidden/>
              </w:rPr>
              <w:fldChar w:fldCharType="separate"/>
            </w:r>
            <w:r w:rsidR="00071E79">
              <w:rPr>
                <w:noProof/>
                <w:webHidden/>
              </w:rPr>
              <w:t>71</w:t>
            </w:r>
            <w:r w:rsidR="00B36CA1">
              <w:rPr>
                <w:noProof/>
                <w:webHidden/>
              </w:rPr>
              <w:fldChar w:fldCharType="end"/>
            </w:r>
          </w:hyperlink>
        </w:p>
        <w:p w14:paraId="21F2FACC" w14:textId="643356C7" w:rsidR="00B36CA1" w:rsidRDefault="003D7841">
          <w:pPr>
            <w:pStyle w:val="TOC1"/>
            <w:tabs>
              <w:tab w:val="right" w:leader="dot" w:pos="9010"/>
            </w:tabs>
            <w:rPr>
              <w:rFonts w:eastAsiaTheme="minorEastAsia"/>
              <w:b w:val="0"/>
              <w:bCs w:val="0"/>
              <w:noProof/>
              <w:sz w:val="22"/>
              <w:szCs w:val="22"/>
              <w:lang w:eastAsia="ja-JP"/>
            </w:rPr>
          </w:pPr>
          <w:hyperlink w:anchor="_Toc482259837" w:history="1">
            <w:r w:rsidR="00B36CA1" w:rsidRPr="00486B10">
              <w:rPr>
                <w:rStyle w:val="Hyperlink"/>
                <w:rFonts w:cs="Arial"/>
                <w:noProof/>
              </w:rPr>
              <w:t>24. ADMENDMENTS</w:t>
            </w:r>
            <w:r w:rsidR="00B36CA1">
              <w:rPr>
                <w:noProof/>
                <w:webHidden/>
              </w:rPr>
              <w:tab/>
            </w:r>
            <w:r w:rsidR="00B36CA1">
              <w:rPr>
                <w:noProof/>
                <w:webHidden/>
              </w:rPr>
              <w:fldChar w:fldCharType="begin"/>
            </w:r>
            <w:r w:rsidR="00B36CA1">
              <w:rPr>
                <w:noProof/>
                <w:webHidden/>
              </w:rPr>
              <w:instrText xml:space="preserve"> PAGEREF _Toc482259837 \h </w:instrText>
            </w:r>
            <w:r w:rsidR="00B36CA1">
              <w:rPr>
                <w:noProof/>
                <w:webHidden/>
              </w:rPr>
            </w:r>
            <w:r w:rsidR="00B36CA1">
              <w:rPr>
                <w:noProof/>
                <w:webHidden/>
              </w:rPr>
              <w:fldChar w:fldCharType="separate"/>
            </w:r>
            <w:r w:rsidR="00071E79">
              <w:rPr>
                <w:noProof/>
                <w:webHidden/>
              </w:rPr>
              <w:t>72</w:t>
            </w:r>
            <w:r w:rsidR="00B36CA1">
              <w:rPr>
                <w:noProof/>
                <w:webHidden/>
              </w:rPr>
              <w:fldChar w:fldCharType="end"/>
            </w:r>
          </w:hyperlink>
        </w:p>
        <w:p w14:paraId="018C3543" w14:textId="0DCF960B" w:rsidR="00B36CA1" w:rsidRDefault="003D7841">
          <w:pPr>
            <w:pStyle w:val="TOC2"/>
            <w:tabs>
              <w:tab w:val="left" w:pos="960"/>
              <w:tab w:val="right" w:leader="dot" w:pos="9010"/>
            </w:tabs>
            <w:rPr>
              <w:rFonts w:eastAsiaTheme="minorEastAsia"/>
              <w:b w:val="0"/>
              <w:bCs w:val="0"/>
              <w:noProof/>
              <w:lang w:eastAsia="ja-JP"/>
            </w:rPr>
          </w:pPr>
          <w:hyperlink w:anchor="_Toc482259838" w:history="1">
            <w:r w:rsidR="00B36CA1" w:rsidRPr="00486B10">
              <w:rPr>
                <w:rStyle w:val="Hyperlink"/>
                <w:rFonts w:cs="Arial"/>
                <w:noProof/>
              </w:rPr>
              <w:t>24.1</w:t>
            </w:r>
            <w:r w:rsidR="00B36CA1">
              <w:rPr>
                <w:rFonts w:eastAsiaTheme="minorEastAsia"/>
                <w:b w:val="0"/>
                <w:bCs w:val="0"/>
                <w:noProof/>
                <w:lang w:eastAsia="ja-JP"/>
              </w:rPr>
              <w:tab/>
            </w:r>
            <w:r w:rsidR="00B36CA1" w:rsidRPr="00486B10">
              <w:rPr>
                <w:rStyle w:val="Hyperlink"/>
                <w:rFonts w:cs="Arial"/>
                <w:noProof/>
              </w:rPr>
              <w:t>Amendment of this Constitution</w:t>
            </w:r>
            <w:r w:rsidR="00B36CA1">
              <w:rPr>
                <w:noProof/>
                <w:webHidden/>
              </w:rPr>
              <w:tab/>
            </w:r>
            <w:r w:rsidR="00B36CA1">
              <w:rPr>
                <w:noProof/>
                <w:webHidden/>
              </w:rPr>
              <w:fldChar w:fldCharType="begin"/>
            </w:r>
            <w:r w:rsidR="00B36CA1">
              <w:rPr>
                <w:noProof/>
                <w:webHidden/>
              </w:rPr>
              <w:instrText xml:space="preserve"> PAGEREF _Toc482259838 \h </w:instrText>
            </w:r>
            <w:r w:rsidR="00B36CA1">
              <w:rPr>
                <w:noProof/>
                <w:webHidden/>
              </w:rPr>
            </w:r>
            <w:r w:rsidR="00B36CA1">
              <w:rPr>
                <w:noProof/>
                <w:webHidden/>
              </w:rPr>
              <w:fldChar w:fldCharType="separate"/>
            </w:r>
            <w:r w:rsidR="00071E79">
              <w:rPr>
                <w:noProof/>
                <w:webHidden/>
              </w:rPr>
              <w:t>72</w:t>
            </w:r>
            <w:r w:rsidR="00B36CA1">
              <w:rPr>
                <w:noProof/>
                <w:webHidden/>
              </w:rPr>
              <w:fldChar w:fldCharType="end"/>
            </w:r>
          </w:hyperlink>
        </w:p>
        <w:p w14:paraId="7AE3F3F3" w14:textId="12B3A0BD" w:rsidR="00B36CA1" w:rsidRDefault="003D7841">
          <w:pPr>
            <w:pStyle w:val="TOC1"/>
            <w:tabs>
              <w:tab w:val="right" w:leader="dot" w:pos="9010"/>
            </w:tabs>
            <w:rPr>
              <w:rFonts w:eastAsiaTheme="minorEastAsia"/>
              <w:b w:val="0"/>
              <w:bCs w:val="0"/>
              <w:noProof/>
              <w:sz w:val="22"/>
              <w:szCs w:val="22"/>
              <w:lang w:eastAsia="ja-JP"/>
            </w:rPr>
          </w:pPr>
          <w:hyperlink w:anchor="_Toc482259839" w:history="1">
            <w:r w:rsidR="00B36CA1" w:rsidRPr="00486B10">
              <w:rPr>
                <w:rStyle w:val="Hyperlink"/>
                <w:rFonts w:cs="Arial"/>
                <w:noProof/>
              </w:rPr>
              <w:t>Appendix 1</w:t>
            </w:r>
            <w:r w:rsidR="00B36CA1">
              <w:rPr>
                <w:noProof/>
                <w:webHidden/>
              </w:rPr>
              <w:tab/>
            </w:r>
            <w:r w:rsidR="00B36CA1">
              <w:rPr>
                <w:noProof/>
                <w:webHidden/>
              </w:rPr>
              <w:fldChar w:fldCharType="begin"/>
            </w:r>
            <w:r w:rsidR="00B36CA1">
              <w:rPr>
                <w:noProof/>
                <w:webHidden/>
              </w:rPr>
              <w:instrText xml:space="preserve"> PAGEREF _Toc482259839 \h </w:instrText>
            </w:r>
            <w:r w:rsidR="00B36CA1">
              <w:rPr>
                <w:noProof/>
                <w:webHidden/>
              </w:rPr>
            </w:r>
            <w:r w:rsidR="00B36CA1">
              <w:rPr>
                <w:noProof/>
                <w:webHidden/>
              </w:rPr>
              <w:fldChar w:fldCharType="separate"/>
            </w:r>
            <w:r w:rsidR="00071E79">
              <w:rPr>
                <w:noProof/>
                <w:webHidden/>
              </w:rPr>
              <w:t>73</w:t>
            </w:r>
            <w:r w:rsidR="00B36CA1">
              <w:rPr>
                <w:noProof/>
                <w:webHidden/>
              </w:rPr>
              <w:fldChar w:fldCharType="end"/>
            </w:r>
          </w:hyperlink>
        </w:p>
        <w:p w14:paraId="16129C5B" w14:textId="3C33DC51" w:rsidR="00B36CA1" w:rsidRDefault="003D7841">
          <w:pPr>
            <w:pStyle w:val="TOC2"/>
            <w:tabs>
              <w:tab w:val="right" w:leader="dot" w:pos="9010"/>
            </w:tabs>
            <w:rPr>
              <w:rFonts w:eastAsiaTheme="minorEastAsia"/>
              <w:b w:val="0"/>
              <w:bCs w:val="0"/>
              <w:noProof/>
              <w:lang w:eastAsia="ja-JP"/>
            </w:rPr>
          </w:pPr>
          <w:hyperlink w:anchor="_Toc482259840" w:history="1">
            <w:r w:rsidR="00B36CA1" w:rsidRPr="00486B10">
              <w:rPr>
                <w:rStyle w:val="Hyperlink"/>
                <w:rFonts w:cs="Arial"/>
                <w:noProof/>
              </w:rPr>
              <w:t>Application for Membership of BNT</w:t>
            </w:r>
            <w:r w:rsidR="00B36CA1">
              <w:rPr>
                <w:noProof/>
                <w:webHidden/>
              </w:rPr>
              <w:tab/>
            </w:r>
            <w:r w:rsidR="00B36CA1">
              <w:rPr>
                <w:noProof/>
                <w:webHidden/>
              </w:rPr>
              <w:fldChar w:fldCharType="begin"/>
            </w:r>
            <w:r w:rsidR="00B36CA1">
              <w:rPr>
                <w:noProof/>
                <w:webHidden/>
              </w:rPr>
              <w:instrText xml:space="preserve"> PAGEREF _Toc482259840 \h </w:instrText>
            </w:r>
            <w:r w:rsidR="00B36CA1">
              <w:rPr>
                <w:noProof/>
                <w:webHidden/>
              </w:rPr>
            </w:r>
            <w:r w:rsidR="00B36CA1">
              <w:rPr>
                <w:noProof/>
                <w:webHidden/>
              </w:rPr>
              <w:fldChar w:fldCharType="separate"/>
            </w:r>
            <w:r w:rsidR="00071E79">
              <w:rPr>
                <w:noProof/>
                <w:webHidden/>
              </w:rPr>
              <w:t>73</w:t>
            </w:r>
            <w:r w:rsidR="00B36CA1">
              <w:rPr>
                <w:noProof/>
                <w:webHidden/>
              </w:rPr>
              <w:fldChar w:fldCharType="end"/>
            </w:r>
          </w:hyperlink>
        </w:p>
        <w:p w14:paraId="6304FD70" w14:textId="5C695587" w:rsidR="00B36CA1" w:rsidRDefault="003D7841">
          <w:pPr>
            <w:pStyle w:val="TOC1"/>
            <w:tabs>
              <w:tab w:val="right" w:leader="dot" w:pos="9010"/>
            </w:tabs>
            <w:rPr>
              <w:rFonts w:eastAsiaTheme="minorEastAsia"/>
              <w:b w:val="0"/>
              <w:bCs w:val="0"/>
              <w:noProof/>
              <w:sz w:val="22"/>
              <w:szCs w:val="22"/>
              <w:lang w:eastAsia="ja-JP"/>
            </w:rPr>
          </w:pPr>
          <w:hyperlink w:anchor="_Toc482259841" w:history="1">
            <w:r w:rsidR="00B36CA1" w:rsidRPr="00486B10">
              <w:rPr>
                <w:rStyle w:val="Hyperlink"/>
                <w:rFonts w:cs="Arial"/>
                <w:noProof/>
              </w:rPr>
              <w:t>Appendix 2</w:t>
            </w:r>
            <w:r w:rsidR="00B36CA1">
              <w:rPr>
                <w:noProof/>
                <w:webHidden/>
              </w:rPr>
              <w:tab/>
            </w:r>
            <w:r w:rsidR="00B36CA1">
              <w:rPr>
                <w:noProof/>
                <w:webHidden/>
              </w:rPr>
              <w:fldChar w:fldCharType="begin"/>
            </w:r>
            <w:r w:rsidR="00B36CA1">
              <w:rPr>
                <w:noProof/>
                <w:webHidden/>
              </w:rPr>
              <w:instrText xml:space="preserve"> PAGEREF _Toc482259841 \h </w:instrText>
            </w:r>
            <w:r w:rsidR="00B36CA1">
              <w:rPr>
                <w:noProof/>
                <w:webHidden/>
              </w:rPr>
            </w:r>
            <w:r w:rsidR="00B36CA1">
              <w:rPr>
                <w:noProof/>
                <w:webHidden/>
              </w:rPr>
              <w:fldChar w:fldCharType="separate"/>
            </w:r>
            <w:r w:rsidR="00071E79">
              <w:rPr>
                <w:noProof/>
                <w:webHidden/>
              </w:rPr>
              <w:t>74</w:t>
            </w:r>
            <w:r w:rsidR="00B36CA1">
              <w:rPr>
                <w:noProof/>
                <w:webHidden/>
              </w:rPr>
              <w:fldChar w:fldCharType="end"/>
            </w:r>
          </w:hyperlink>
        </w:p>
        <w:p w14:paraId="517B9C3C" w14:textId="1D9125EA" w:rsidR="00B36CA1" w:rsidRDefault="003D7841">
          <w:pPr>
            <w:pStyle w:val="TOC2"/>
            <w:tabs>
              <w:tab w:val="right" w:leader="dot" w:pos="9010"/>
            </w:tabs>
            <w:rPr>
              <w:rFonts w:eastAsiaTheme="minorEastAsia"/>
              <w:b w:val="0"/>
              <w:bCs w:val="0"/>
              <w:noProof/>
              <w:lang w:eastAsia="ja-JP"/>
            </w:rPr>
          </w:pPr>
          <w:hyperlink w:anchor="_Toc482259842" w:history="1">
            <w:r w:rsidR="00B36CA1" w:rsidRPr="00486B10">
              <w:rPr>
                <w:rStyle w:val="Hyperlink"/>
                <w:rFonts w:cs="Arial"/>
                <w:noProof/>
              </w:rPr>
              <w:t>Nomination for Election as A Committee Member of BNT</w:t>
            </w:r>
            <w:r w:rsidR="00B36CA1">
              <w:rPr>
                <w:noProof/>
                <w:webHidden/>
              </w:rPr>
              <w:tab/>
            </w:r>
            <w:r w:rsidR="00B36CA1">
              <w:rPr>
                <w:noProof/>
                <w:webHidden/>
              </w:rPr>
              <w:fldChar w:fldCharType="begin"/>
            </w:r>
            <w:r w:rsidR="00B36CA1">
              <w:rPr>
                <w:noProof/>
                <w:webHidden/>
              </w:rPr>
              <w:instrText xml:space="preserve"> PAGEREF _Toc482259842 \h </w:instrText>
            </w:r>
            <w:r w:rsidR="00B36CA1">
              <w:rPr>
                <w:noProof/>
                <w:webHidden/>
              </w:rPr>
            </w:r>
            <w:r w:rsidR="00B36CA1">
              <w:rPr>
                <w:noProof/>
                <w:webHidden/>
              </w:rPr>
              <w:fldChar w:fldCharType="separate"/>
            </w:r>
            <w:r w:rsidR="00071E79">
              <w:rPr>
                <w:noProof/>
                <w:webHidden/>
              </w:rPr>
              <w:t>74</w:t>
            </w:r>
            <w:r w:rsidR="00B36CA1">
              <w:rPr>
                <w:noProof/>
                <w:webHidden/>
              </w:rPr>
              <w:fldChar w:fldCharType="end"/>
            </w:r>
          </w:hyperlink>
        </w:p>
        <w:p w14:paraId="0E258EE1" w14:textId="0CA4EA0D" w:rsidR="00B36CA1" w:rsidRDefault="003D7841">
          <w:pPr>
            <w:pStyle w:val="TOC1"/>
            <w:tabs>
              <w:tab w:val="right" w:leader="dot" w:pos="9010"/>
            </w:tabs>
            <w:rPr>
              <w:rFonts w:eastAsiaTheme="minorEastAsia"/>
              <w:b w:val="0"/>
              <w:bCs w:val="0"/>
              <w:noProof/>
              <w:sz w:val="22"/>
              <w:szCs w:val="22"/>
              <w:lang w:eastAsia="ja-JP"/>
            </w:rPr>
          </w:pPr>
          <w:hyperlink w:anchor="_Toc482259843" w:history="1">
            <w:r w:rsidR="00B36CA1" w:rsidRPr="00486B10">
              <w:rPr>
                <w:rStyle w:val="Hyperlink"/>
                <w:rFonts w:cs="Arial"/>
                <w:noProof/>
              </w:rPr>
              <w:t>Appendix 3</w:t>
            </w:r>
            <w:r w:rsidR="00B36CA1">
              <w:rPr>
                <w:noProof/>
                <w:webHidden/>
              </w:rPr>
              <w:tab/>
            </w:r>
            <w:r w:rsidR="00B36CA1">
              <w:rPr>
                <w:noProof/>
                <w:webHidden/>
              </w:rPr>
              <w:fldChar w:fldCharType="begin"/>
            </w:r>
            <w:r w:rsidR="00B36CA1">
              <w:rPr>
                <w:noProof/>
                <w:webHidden/>
              </w:rPr>
              <w:instrText xml:space="preserve"> PAGEREF _Toc482259843 \h </w:instrText>
            </w:r>
            <w:r w:rsidR="00B36CA1">
              <w:rPr>
                <w:noProof/>
                <w:webHidden/>
              </w:rPr>
            </w:r>
            <w:r w:rsidR="00B36CA1">
              <w:rPr>
                <w:noProof/>
                <w:webHidden/>
              </w:rPr>
              <w:fldChar w:fldCharType="separate"/>
            </w:r>
            <w:r w:rsidR="00071E79">
              <w:rPr>
                <w:noProof/>
                <w:webHidden/>
              </w:rPr>
              <w:t>75</w:t>
            </w:r>
            <w:r w:rsidR="00B36CA1">
              <w:rPr>
                <w:noProof/>
                <w:webHidden/>
              </w:rPr>
              <w:fldChar w:fldCharType="end"/>
            </w:r>
          </w:hyperlink>
        </w:p>
        <w:p w14:paraId="51E7027D" w14:textId="5FD5835F" w:rsidR="00B36CA1" w:rsidRDefault="003D7841">
          <w:pPr>
            <w:pStyle w:val="TOC2"/>
            <w:tabs>
              <w:tab w:val="right" w:leader="dot" w:pos="9010"/>
            </w:tabs>
            <w:rPr>
              <w:rFonts w:eastAsiaTheme="minorEastAsia"/>
              <w:b w:val="0"/>
              <w:bCs w:val="0"/>
              <w:noProof/>
              <w:lang w:eastAsia="ja-JP"/>
            </w:rPr>
          </w:pPr>
          <w:hyperlink w:anchor="_Toc482259844" w:history="1">
            <w:r w:rsidR="00B36CA1" w:rsidRPr="00486B10">
              <w:rPr>
                <w:rStyle w:val="Hyperlink"/>
                <w:rFonts w:cs="Arial"/>
                <w:noProof/>
              </w:rPr>
              <w:t>Application for Registration as A Boxer with BNT</w:t>
            </w:r>
            <w:r w:rsidR="00B36CA1">
              <w:rPr>
                <w:noProof/>
                <w:webHidden/>
              </w:rPr>
              <w:tab/>
            </w:r>
            <w:r w:rsidR="00B36CA1">
              <w:rPr>
                <w:noProof/>
                <w:webHidden/>
              </w:rPr>
              <w:fldChar w:fldCharType="begin"/>
            </w:r>
            <w:r w:rsidR="00B36CA1">
              <w:rPr>
                <w:noProof/>
                <w:webHidden/>
              </w:rPr>
              <w:instrText xml:space="preserve"> PAGEREF _Toc482259844 \h </w:instrText>
            </w:r>
            <w:r w:rsidR="00B36CA1">
              <w:rPr>
                <w:noProof/>
                <w:webHidden/>
              </w:rPr>
            </w:r>
            <w:r w:rsidR="00B36CA1">
              <w:rPr>
                <w:noProof/>
                <w:webHidden/>
              </w:rPr>
              <w:fldChar w:fldCharType="separate"/>
            </w:r>
            <w:r w:rsidR="00071E79">
              <w:rPr>
                <w:noProof/>
                <w:webHidden/>
              </w:rPr>
              <w:t>75</w:t>
            </w:r>
            <w:r w:rsidR="00B36CA1">
              <w:rPr>
                <w:noProof/>
                <w:webHidden/>
              </w:rPr>
              <w:fldChar w:fldCharType="end"/>
            </w:r>
          </w:hyperlink>
        </w:p>
        <w:p w14:paraId="26574A75" w14:textId="1833D47D" w:rsidR="00B36CA1" w:rsidRDefault="003D7841">
          <w:pPr>
            <w:pStyle w:val="TOC1"/>
            <w:tabs>
              <w:tab w:val="right" w:leader="dot" w:pos="9010"/>
            </w:tabs>
            <w:rPr>
              <w:rFonts w:eastAsiaTheme="minorEastAsia"/>
              <w:b w:val="0"/>
              <w:bCs w:val="0"/>
              <w:noProof/>
              <w:sz w:val="22"/>
              <w:szCs w:val="22"/>
              <w:lang w:eastAsia="ja-JP"/>
            </w:rPr>
          </w:pPr>
          <w:hyperlink w:anchor="_Toc482259845" w:history="1">
            <w:r w:rsidR="00B36CA1" w:rsidRPr="00486B10">
              <w:rPr>
                <w:rStyle w:val="Hyperlink"/>
                <w:rFonts w:cs="Arial"/>
                <w:noProof/>
              </w:rPr>
              <w:t>Appendix 4</w:t>
            </w:r>
            <w:r w:rsidR="00B36CA1">
              <w:rPr>
                <w:noProof/>
                <w:webHidden/>
              </w:rPr>
              <w:tab/>
            </w:r>
            <w:r w:rsidR="00B36CA1">
              <w:rPr>
                <w:noProof/>
                <w:webHidden/>
              </w:rPr>
              <w:fldChar w:fldCharType="begin"/>
            </w:r>
            <w:r w:rsidR="00B36CA1">
              <w:rPr>
                <w:noProof/>
                <w:webHidden/>
              </w:rPr>
              <w:instrText xml:space="preserve"> PAGEREF _Toc482259845 \h </w:instrText>
            </w:r>
            <w:r w:rsidR="00B36CA1">
              <w:rPr>
                <w:noProof/>
                <w:webHidden/>
              </w:rPr>
            </w:r>
            <w:r w:rsidR="00B36CA1">
              <w:rPr>
                <w:noProof/>
                <w:webHidden/>
              </w:rPr>
              <w:fldChar w:fldCharType="separate"/>
            </w:r>
            <w:r w:rsidR="00071E79">
              <w:rPr>
                <w:noProof/>
                <w:webHidden/>
              </w:rPr>
              <w:t>76</w:t>
            </w:r>
            <w:r w:rsidR="00B36CA1">
              <w:rPr>
                <w:noProof/>
                <w:webHidden/>
              </w:rPr>
              <w:fldChar w:fldCharType="end"/>
            </w:r>
          </w:hyperlink>
        </w:p>
        <w:p w14:paraId="7DD02432" w14:textId="11E3ABF7" w:rsidR="00B36CA1" w:rsidRDefault="003D7841">
          <w:pPr>
            <w:pStyle w:val="TOC2"/>
            <w:tabs>
              <w:tab w:val="right" w:leader="dot" w:pos="9010"/>
            </w:tabs>
            <w:rPr>
              <w:rFonts w:eastAsiaTheme="minorEastAsia"/>
              <w:b w:val="0"/>
              <w:bCs w:val="0"/>
              <w:noProof/>
              <w:lang w:eastAsia="ja-JP"/>
            </w:rPr>
          </w:pPr>
          <w:hyperlink w:anchor="_Toc482259846" w:history="1">
            <w:r w:rsidR="00B36CA1" w:rsidRPr="00486B10">
              <w:rPr>
                <w:rStyle w:val="Hyperlink"/>
                <w:rFonts w:cs="Arial"/>
                <w:noProof/>
              </w:rPr>
              <w:t>Application for Registration as A Boxing Official with BNT</w:t>
            </w:r>
            <w:r w:rsidR="00B36CA1">
              <w:rPr>
                <w:noProof/>
                <w:webHidden/>
              </w:rPr>
              <w:tab/>
            </w:r>
            <w:r w:rsidR="00B36CA1">
              <w:rPr>
                <w:noProof/>
                <w:webHidden/>
              </w:rPr>
              <w:fldChar w:fldCharType="begin"/>
            </w:r>
            <w:r w:rsidR="00B36CA1">
              <w:rPr>
                <w:noProof/>
                <w:webHidden/>
              </w:rPr>
              <w:instrText xml:space="preserve"> PAGEREF _Toc482259846 \h </w:instrText>
            </w:r>
            <w:r w:rsidR="00B36CA1">
              <w:rPr>
                <w:noProof/>
                <w:webHidden/>
              </w:rPr>
            </w:r>
            <w:r w:rsidR="00B36CA1">
              <w:rPr>
                <w:noProof/>
                <w:webHidden/>
              </w:rPr>
              <w:fldChar w:fldCharType="separate"/>
            </w:r>
            <w:r w:rsidR="00071E79">
              <w:rPr>
                <w:noProof/>
                <w:webHidden/>
              </w:rPr>
              <w:t>76</w:t>
            </w:r>
            <w:r w:rsidR="00B36CA1">
              <w:rPr>
                <w:noProof/>
                <w:webHidden/>
              </w:rPr>
              <w:fldChar w:fldCharType="end"/>
            </w:r>
          </w:hyperlink>
        </w:p>
        <w:p w14:paraId="2E822B40" w14:textId="66D3CFE6" w:rsidR="002B3A0D" w:rsidRPr="002F0388" w:rsidRDefault="002B3A0D">
          <w:pPr>
            <w:rPr>
              <w:rFonts w:ascii="Arial" w:hAnsi="Arial" w:cs="Arial"/>
            </w:rPr>
          </w:pPr>
          <w:r w:rsidRPr="002F0388">
            <w:rPr>
              <w:rFonts w:ascii="Arial" w:hAnsi="Arial" w:cs="Arial"/>
              <w:b/>
              <w:bCs/>
              <w:noProof/>
            </w:rPr>
            <w:fldChar w:fldCharType="end"/>
          </w:r>
        </w:p>
      </w:sdtContent>
    </w:sdt>
    <w:p w14:paraId="28BADA22" w14:textId="54267939" w:rsidR="00DF478C" w:rsidRPr="002F0388" w:rsidRDefault="00696A19" w:rsidP="00B67DBF">
      <w:pPr>
        <w:pStyle w:val="Heading1"/>
        <w:spacing w:line="480" w:lineRule="auto"/>
        <w:rPr>
          <w:rFonts w:cs="Arial"/>
        </w:rPr>
      </w:pPr>
      <w:r w:rsidRPr="002F0388">
        <w:rPr>
          <w:rFonts w:cs="Arial"/>
        </w:rPr>
        <w:br w:type="column"/>
      </w:r>
      <w:bookmarkStart w:id="0" w:name="_Toc482259720"/>
      <w:r w:rsidRPr="002F0388">
        <w:rPr>
          <w:rFonts w:cs="Arial"/>
        </w:rPr>
        <w:lastRenderedPageBreak/>
        <w:t>1.</w:t>
      </w:r>
      <w:r w:rsidR="004829D7" w:rsidRPr="002F0388">
        <w:rPr>
          <w:rFonts w:cs="Arial"/>
        </w:rPr>
        <w:t xml:space="preserve"> DEFINITION AND INTERPRETATION</w:t>
      </w:r>
      <w:bookmarkEnd w:id="0"/>
    </w:p>
    <w:p w14:paraId="685D301A" w14:textId="7EFDC53E" w:rsidR="004829D7" w:rsidRDefault="00696A19" w:rsidP="00B67DBF">
      <w:pPr>
        <w:pStyle w:val="Heading2"/>
        <w:spacing w:line="480" w:lineRule="auto"/>
        <w:ind w:left="851" w:hanging="851"/>
        <w:rPr>
          <w:rFonts w:cs="Arial"/>
        </w:rPr>
      </w:pPr>
      <w:bookmarkStart w:id="1" w:name="_Toc482259721"/>
      <w:r w:rsidRPr="002F0388">
        <w:rPr>
          <w:rFonts w:cs="Arial"/>
        </w:rPr>
        <w:t>1.1</w:t>
      </w:r>
      <w:r w:rsidR="004829D7" w:rsidRPr="002F0388">
        <w:rPr>
          <w:rFonts w:cs="Arial"/>
        </w:rPr>
        <w:t xml:space="preserve"> </w:t>
      </w:r>
      <w:r w:rsidR="004829D7" w:rsidRPr="002F0388">
        <w:rPr>
          <w:rFonts w:cs="Arial"/>
        </w:rPr>
        <w:tab/>
        <w:t>Definitions</w:t>
      </w:r>
      <w:bookmarkEnd w:id="1"/>
    </w:p>
    <w:p w14:paraId="0A8F9FB4" w14:textId="03EDD844" w:rsidR="004829D7" w:rsidRDefault="004829D7" w:rsidP="00B67DBF">
      <w:pPr>
        <w:spacing w:line="480" w:lineRule="auto"/>
        <w:jc w:val="both"/>
        <w:rPr>
          <w:rFonts w:ascii="Arial" w:hAnsi="Arial" w:cs="Arial"/>
          <w:sz w:val="22"/>
          <w:szCs w:val="22"/>
        </w:rPr>
      </w:pPr>
      <w:r w:rsidRPr="002F0388">
        <w:rPr>
          <w:rFonts w:ascii="Arial" w:hAnsi="Arial" w:cs="Arial"/>
          <w:sz w:val="22"/>
          <w:szCs w:val="22"/>
        </w:rPr>
        <w:t xml:space="preserve">In this Constitution, unless </w:t>
      </w:r>
      <w:r w:rsidR="00367BA4">
        <w:rPr>
          <w:rFonts w:ascii="Arial" w:hAnsi="Arial" w:cs="Arial"/>
          <w:sz w:val="22"/>
          <w:szCs w:val="22"/>
        </w:rPr>
        <w:t>the context otherwise requires:</w:t>
      </w:r>
    </w:p>
    <w:p w14:paraId="42EE6B39"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"Act"</w:t>
      </w:r>
      <w:r w:rsidRPr="002F0388">
        <w:rPr>
          <w:rFonts w:ascii="Arial" w:hAnsi="Arial" w:cs="Arial"/>
          <w:sz w:val="22"/>
          <w:szCs w:val="22"/>
        </w:rPr>
        <w:t xml:space="preserve"> means the Associations Act, as may be amended from time to time; and shall also be taken to refer to any Act of the Northern Territory of Australia which may replace the Associations Act.</w:t>
      </w:r>
    </w:p>
    <w:p w14:paraId="4F943156"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"AIBA"</w:t>
      </w:r>
      <w:r w:rsidRPr="002F0388">
        <w:rPr>
          <w:rFonts w:ascii="Arial" w:hAnsi="Arial" w:cs="Arial"/>
          <w:sz w:val="22"/>
          <w:szCs w:val="22"/>
        </w:rPr>
        <w:t xml:space="preserve"> means the International Boxing Association; an association incorporated in the Swiss Confederation.</w:t>
      </w:r>
    </w:p>
    <w:p w14:paraId="0335A2F6"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"AIBA Anti-Doping Rules"</w:t>
      </w:r>
      <w:r w:rsidRPr="002F0388">
        <w:rPr>
          <w:rFonts w:ascii="Arial" w:hAnsi="Arial" w:cs="Arial"/>
          <w:sz w:val="22"/>
          <w:szCs w:val="22"/>
        </w:rPr>
        <w:t xml:space="preserve"> mean the Rules adopted by AIBA in conformity with its responsibilities under the World Anti-Doping Code.</w:t>
      </w:r>
    </w:p>
    <w:p w14:paraId="3BB96E5D"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"AIBA By-laws"</w:t>
      </w:r>
      <w:r w:rsidRPr="002F0388">
        <w:rPr>
          <w:rFonts w:ascii="Arial" w:hAnsi="Arial" w:cs="Arial"/>
          <w:sz w:val="22"/>
          <w:szCs w:val="22"/>
        </w:rPr>
        <w:t xml:space="preserve"> mean the by-laws adopted from time to time by AIBA pursuant to article 38 of the AIBA Statutes.</w:t>
      </w:r>
    </w:p>
    <w:p w14:paraId="53CBCC10"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"AIBA Code of Ethics"</w:t>
      </w:r>
      <w:r w:rsidRPr="002F0388">
        <w:rPr>
          <w:rFonts w:ascii="Arial" w:hAnsi="Arial" w:cs="Arial"/>
          <w:sz w:val="22"/>
          <w:szCs w:val="22"/>
        </w:rPr>
        <w:t xml:space="preserve"> means the Code adopted from time to time by AIBA dealing with ethical issues.</w:t>
      </w:r>
    </w:p>
    <w:p w14:paraId="4C607055"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"AIBA Disciplinary Code"</w:t>
      </w:r>
      <w:r w:rsidRPr="002F0388">
        <w:rPr>
          <w:rFonts w:ascii="Arial" w:hAnsi="Arial" w:cs="Arial"/>
          <w:sz w:val="22"/>
          <w:szCs w:val="22"/>
        </w:rPr>
        <w:t xml:space="preserve"> means the Code adopted from time to time by AIBA dealing with discipline issues.</w:t>
      </w:r>
    </w:p>
    <w:p w14:paraId="2AC243A6"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"AIBA's Statutes, By-law, Rules and Codes"</w:t>
      </w:r>
      <w:r w:rsidRPr="002F0388">
        <w:rPr>
          <w:rFonts w:ascii="Arial" w:hAnsi="Arial" w:cs="Arial"/>
          <w:sz w:val="22"/>
          <w:szCs w:val="22"/>
        </w:rPr>
        <w:t xml:space="preserve"> mean the Statutes, By-laws, Rules and Codes of AIBA, as in force from time to time.</w:t>
      </w:r>
    </w:p>
    <w:p w14:paraId="79A9F7D1"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"AIBA Statutes"</w:t>
      </w:r>
      <w:r w:rsidRPr="002F0388">
        <w:rPr>
          <w:rFonts w:ascii="Arial" w:hAnsi="Arial" w:cs="Arial"/>
          <w:sz w:val="22"/>
          <w:szCs w:val="22"/>
        </w:rPr>
        <w:t xml:space="preserve"> mean the Constitution of AIBA as may be amended from time to time.</w:t>
      </w:r>
    </w:p>
    <w:p w14:paraId="34FBB06F" w14:textId="4D0CFE90"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"AIBA Technical and Competition Rules"</w:t>
      </w:r>
      <w:r w:rsidRPr="002F0388">
        <w:rPr>
          <w:rFonts w:ascii="Arial" w:hAnsi="Arial" w:cs="Arial"/>
          <w:sz w:val="22"/>
          <w:szCs w:val="22"/>
        </w:rPr>
        <w:t xml:space="preserve"> mean collectively the AIBA Technical Rules, the AOB Competition Rules, the APB Competition Rules and the WSB Competition Rules as adopted and amended by AIBA from time to time. </w:t>
      </w:r>
    </w:p>
    <w:p w14:paraId="36AC5D07"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"AIBA Technical Rules"</w:t>
      </w:r>
      <w:r w:rsidRPr="002F0388">
        <w:rPr>
          <w:rFonts w:ascii="Arial" w:hAnsi="Arial" w:cs="Arial"/>
          <w:sz w:val="22"/>
          <w:szCs w:val="22"/>
        </w:rPr>
        <w:t xml:space="preserve"> mean the technical rules adopted by AIBA from time to time and which apply to AOB, APB and WSB.</w:t>
      </w:r>
    </w:p>
    <w:p w14:paraId="0D79B30F"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"Alternative Delegate"</w:t>
      </w:r>
      <w:r w:rsidRPr="002F0388">
        <w:rPr>
          <w:rFonts w:ascii="Arial" w:hAnsi="Arial" w:cs="Arial"/>
          <w:sz w:val="22"/>
          <w:szCs w:val="22"/>
        </w:rPr>
        <w:t xml:space="preserve"> means a person appointed in accordance with clause 13.1(b) of this Constitution to represent BNT at a General Meeting or General Meetings of Boxing Australia.</w:t>
      </w:r>
    </w:p>
    <w:p w14:paraId="10D6EDF1"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 xml:space="preserve">"Annual General Meeting" </w:t>
      </w:r>
      <w:r w:rsidRPr="002F0388">
        <w:rPr>
          <w:rFonts w:ascii="Arial" w:hAnsi="Arial" w:cs="Arial"/>
          <w:sz w:val="22"/>
          <w:szCs w:val="22"/>
        </w:rPr>
        <w:t>means a meeting of the members of BNT convened in accordance with clause 10.2 of this Constitution.</w:t>
      </w:r>
    </w:p>
    <w:p w14:paraId="2072DF77"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lastRenderedPageBreak/>
        <w:t>"Annual membership subscription fee"</w:t>
      </w:r>
      <w:r w:rsidRPr="002F0388">
        <w:rPr>
          <w:rFonts w:ascii="Arial" w:hAnsi="Arial" w:cs="Arial"/>
          <w:sz w:val="22"/>
          <w:szCs w:val="22"/>
        </w:rPr>
        <w:t xml:space="preserve"> means that fee fixed from time to time by the Committee in accordance with clause 8.5(d)(ii) of this Constitution.</w:t>
      </w:r>
    </w:p>
    <w:p w14:paraId="284624CA" w14:textId="70AD8D2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 xml:space="preserve">"AOB" </w:t>
      </w:r>
      <w:r w:rsidRPr="002F0388">
        <w:rPr>
          <w:rFonts w:ascii="Arial" w:hAnsi="Arial" w:cs="Arial"/>
          <w:sz w:val="22"/>
          <w:szCs w:val="22"/>
        </w:rPr>
        <w:t>means AIBA Open Boxing.</w:t>
      </w:r>
    </w:p>
    <w:p w14:paraId="25FE1926"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"AOB Competition Rules"</w:t>
      </w:r>
      <w:r w:rsidRPr="002F0388">
        <w:rPr>
          <w:rFonts w:ascii="Arial" w:hAnsi="Arial" w:cs="Arial"/>
          <w:sz w:val="22"/>
          <w:szCs w:val="22"/>
        </w:rPr>
        <w:t xml:space="preserve"> mean the competition rules for AOB adopted by AIBA from time to time.</w:t>
      </w:r>
    </w:p>
    <w:p w14:paraId="430AE7AD" w14:textId="0985E4F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"APB"</w:t>
      </w:r>
      <w:r w:rsidRPr="002F0388">
        <w:rPr>
          <w:rFonts w:ascii="Arial" w:hAnsi="Arial" w:cs="Arial"/>
          <w:sz w:val="22"/>
          <w:szCs w:val="22"/>
        </w:rPr>
        <w:t xml:space="preserve"> means AIBA Pro Boxing.</w:t>
      </w:r>
    </w:p>
    <w:p w14:paraId="1466BD27"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"APB Competition Rules"</w:t>
      </w:r>
      <w:r w:rsidRPr="002F0388">
        <w:rPr>
          <w:rFonts w:ascii="Arial" w:hAnsi="Arial" w:cs="Arial"/>
          <w:sz w:val="22"/>
          <w:szCs w:val="22"/>
        </w:rPr>
        <w:t xml:space="preserve"> mean the competition rules for APB adopted by AIBA from time to time.</w:t>
      </w:r>
    </w:p>
    <w:p w14:paraId="44734AD3"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 xml:space="preserve">"Board" </w:t>
      </w:r>
      <w:r w:rsidRPr="002F0388">
        <w:rPr>
          <w:rFonts w:ascii="Arial" w:hAnsi="Arial" w:cs="Arial"/>
          <w:sz w:val="22"/>
          <w:szCs w:val="22"/>
        </w:rPr>
        <w:t>means the Board of Boxing Australia constituted in accordance with clause 13.1 of the Boxing Australia Constitution.</w:t>
      </w:r>
    </w:p>
    <w:p w14:paraId="23AC2310" w14:textId="73A484C1"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"Boxing"</w:t>
      </w:r>
      <w:r w:rsidRPr="002F0388">
        <w:rPr>
          <w:rFonts w:ascii="Arial" w:hAnsi="Arial" w:cs="Arial"/>
          <w:sz w:val="22"/>
          <w:szCs w:val="22"/>
        </w:rPr>
        <w:t xml:space="preserve"> means the sport of boxing.</w:t>
      </w:r>
    </w:p>
    <w:p w14:paraId="1DC9E6D8"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 xml:space="preserve">"Boxing Australia" </w:t>
      </w:r>
      <w:r w:rsidRPr="002F0388">
        <w:rPr>
          <w:rFonts w:ascii="Arial" w:hAnsi="Arial" w:cs="Arial"/>
          <w:sz w:val="22"/>
          <w:szCs w:val="22"/>
        </w:rPr>
        <w:t>means Boxing Australia Limited (ACN 163 279 294); a company limited by guarantee.</w:t>
      </w:r>
    </w:p>
    <w:p w14:paraId="65A9B1A0"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"Boxing Australia Constitution"</w:t>
      </w:r>
      <w:r w:rsidRPr="002F0388">
        <w:rPr>
          <w:rFonts w:ascii="Arial" w:hAnsi="Arial" w:cs="Arial"/>
          <w:sz w:val="22"/>
          <w:szCs w:val="22"/>
        </w:rPr>
        <w:t xml:space="preserve"> means the Constitution of Boxing Australia, as may be amended from time to time.</w:t>
      </w:r>
    </w:p>
    <w:p w14:paraId="76A9642F" w14:textId="1E426189"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"Boxing competition"</w:t>
      </w:r>
      <w:r w:rsidRPr="002F0388">
        <w:rPr>
          <w:rFonts w:ascii="Arial" w:hAnsi="Arial" w:cs="Arial"/>
          <w:sz w:val="22"/>
          <w:szCs w:val="22"/>
        </w:rPr>
        <w:t xml:space="preserve"> means any boxing bout, competition or championship, whether conducted: </w:t>
      </w:r>
    </w:p>
    <w:p w14:paraId="3CB607EE" w14:textId="23FCED1E" w:rsidR="004829D7" w:rsidRPr="002F0388" w:rsidRDefault="004829D7" w:rsidP="00894C1D">
      <w:pPr>
        <w:pStyle w:val="ListParagraph"/>
        <w:numPr>
          <w:ilvl w:val="0"/>
          <w:numId w:val="159"/>
        </w:numPr>
        <w:spacing w:line="480" w:lineRule="auto"/>
        <w:ind w:left="1418" w:hanging="567"/>
        <w:jc w:val="both"/>
        <w:rPr>
          <w:rFonts w:cs="Arial"/>
          <w:sz w:val="22"/>
          <w:szCs w:val="22"/>
        </w:rPr>
      </w:pPr>
      <w:r w:rsidRPr="002F0388">
        <w:rPr>
          <w:rFonts w:cs="Arial"/>
          <w:sz w:val="22"/>
          <w:szCs w:val="22"/>
        </w:rPr>
        <w:t>within the N</w:t>
      </w:r>
      <w:r w:rsidR="00310A57" w:rsidRPr="002F0388">
        <w:rPr>
          <w:rFonts w:cs="Arial"/>
          <w:sz w:val="22"/>
          <w:szCs w:val="22"/>
        </w:rPr>
        <w:t>orthern Territory of Australia;</w:t>
      </w:r>
    </w:p>
    <w:p w14:paraId="2E5AF8BF" w14:textId="2BDBA2AF" w:rsidR="004829D7" w:rsidRPr="002F0388" w:rsidRDefault="004829D7" w:rsidP="00894C1D">
      <w:pPr>
        <w:pStyle w:val="ListParagraph"/>
        <w:numPr>
          <w:ilvl w:val="0"/>
          <w:numId w:val="159"/>
        </w:numPr>
        <w:spacing w:line="480" w:lineRule="auto"/>
        <w:ind w:left="1418" w:hanging="567"/>
        <w:jc w:val="both"/>
        <w:rPr>
          <w:rFonts w:cs="Arial"/>
          <w:sz w:val="22"/>
          <w:szCs w:val="22"/>
        </w:rPr>
      </w:pPr>
      <w:r w:rsidRPr="002F0388">
        <w:rPr>
          <w:rFonts w:cs="Arial"/>
          <w:sz w:val="22"/>
          <w:szCs w:val="22"/>
        </w:rPr>
        <w:t>nationally, within some other State or Territory of the Commonwealth of Australia; or</w:t>
      </w:r>
    </w:p>
    <w:p w14:paraId="3847E83E" w14:textId="702A8FCD" w:rsidR="004829D7" w:rsidRPr="002F0388" w:rsidRDefault="004829D7" w:rsidP="00894C1D">
      <w:pPr>
        <w:pStyle w:val="ListParagraph"/>
        <w:numPr>
          <w:ilvl w:val="0"/>
          <w:numId w:val="159"/>
        </w:numPr>
        <w:spacing w:line="480" w:lineRule="auto"/>
        <w:ind w:left="1418" w:hanging="567"/>
        <w:jc w:val="both"/>
        <w:rPr>
          <w:rFonts w:cs="Arial"/>
          <w:sz w:val="22"/>
          <w:szCs w:val="22"/>
        </w:rPr>
      </w:pPr>
      <w:r w:rsidRPr="002F0388">
        <w:rPr>
          <w:rFonts w:cs="Arial"/>
          <w:sz w:val="22"/>
          <w:szCs w:val="22"/>
        </w:rPr>
        <w:t>internationally;</w:t>
      </w:r>
    </w:p>
    <w:p w14:paraId="39A56312"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sz w:val="22"/>
          <w:szCs w:val="22"/>
        </w:rPr>
        <w:t>which is conducted, organised, authorised and/or sponsored by BNT; or in which BNT participates or is officially  represented.</w:t>
      </w:r>
    </w:p>
    <w:p w14:paraId="79FF0073" w14:textId="5A3C5220"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"BNT"</w:t>
      </w:r>
      <w:r w:rsidRPr="002F0388">
        <w:rPr>
          <w:rFonts w:ascii="Arial" w:hAnsi="Arial" w:cs="Arial"/>
          <w:sz w:val="22"/>
          <w:szCs w:val="22"/>
        </w:rPr>
        <w:t xml:space="preserve"> means Boxing NT Incorporated.</w:t>
      </w:r>
    </w:p>
    <w:p w14:paraId="46C12846" w14:textId="6C6B28E9"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"Boxing officials"</w:t>
      </w:r>
      <w:r w:rsidRPr="002F0388">
        <w:rPr>
          <w:rFonts w:ascii="Arial" w:hAnsi="Arial" w:cs="Arial"/>
          <w:sz w:val="22"/>
          <w:szCs w:val="22"/>
        </w:rPr>
        <w:t xml:space="preserve"> mean coaches, assistant coaches, referees, judges, timek</w:t>
      </w:r>
      <w:r w:rsidR="002F0388" w:rsidRPr="002F0388">
        <w:rPr>
          <w:rFonts w:ascii="Arial" w:hAnsi="Arial" w:cs="Arial"/>
          <w:sz w:val="22"/>
          <w:szCs w:val="22"/>
        </w:rPr>
        <w:t xml:space="preserve">eepers, gloving stewards, match makers, </w:t>
      </w:r>
      <w:r w:rsidRPr="002F0388">
        <w:rPr>
          <w:rFonts w:ascii="Arial" w:hAnsi="Arial" w:cs="Arial"/>
          <w:sz w:val="22"/>
          <w:szCs w:val="22"/>
        </w:rPr>
        <w:t>promoters, boxers' managers, team managers and other like officials.</w:t>
      </w:r>
    </w:p>
    <w:p w14:paraId="7B32DFDD"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t>"By-Laws"</w:t>
      </w:r>
      <w:r w:rsidRPr="002F0388">
        <w:rPr>
          <w:rFonts w:ascii="Arial" w:hAnsi="Arial" w:cs="Arial"/>
          <w:sz w:val="22"/>
          <w:szCs w:val="22"/>
        </w:rPr>
        <w:t xml:space="preserve"> mean By-Laws made in accordance with clause 12.2(b)(ii) of this Constitution.</w:t>
      </w:r>
    </w:p>
    <w:p w14:paraId="7F4A1A52" w14:textId="349F318A" w:rsidR="004829D7" w:rsidRPr="002F0388" w:rsidRDefault="004829D7" w:rsidP="00B67DBF">
      <w:pPr>
        <w:spacing w:line="480" w:lineRule="auto"/>
        <w:jc w:val="both"/>
        <w:rPr>
          <w:rFonts w:ascii="Arial" w:hAnsi="Arial" w:cs="Arial"/>
          <w:sz w:val="22"/>
          <w:szCs w:val="22"/>
        </w:rPr>
      </w:pPr>
      <w:r w:rsidRPr="002F0388">
        <w:rPr>
          <w:rFonts w:ascii="Arial" w:hAnsi="Arial" w:cs="Arial"/>
          <w:b/>
          <w:sz w:val="22"/>
          <w:szCs w:val="22"/>
        </w:rPr>
        <w:lastRenderedPageBreak/>
        <w:t>"Chairperson"</w:t>
      </w:r>
      <w:r w:rsidRPr="002F0388">
        <w:rPr>
          <w:rFonts w:ascii="Arial" w:hAnsi="Arial" w:cs="Arial"/>
          <w:sz w:val="22"/>
          <w:szCs w:val="22"/>
        </w:rPr>
        <w:t xml:space="preserve"> means a person who, as the case requires, chairs:</w:t>
      </w:r>
    </w:p>
    <w:p w14:paraId="4164E7EA" w14:textId="57CC5E94" w:rsidR="004829D7" w:rsidRPr="002F0388" w:rsidRDefault="004829D7" w:rsidP="00894C1D">
      <w:pPr>
        <w:pStyle w:val="ListParagraph"/>
        <w:numPr>
          <w:ilvl w:val="0"/>
          <w:numId w:val="160"/>
        </w:numPr>
        <w:spacing w:line="480" w:lineRule="auto"/>
        <w:ind w:left="1418" w:hanging="567"/>
        <w:jc w:val="both"/>
        <w:rPr>
          <w:rFonts w:cs="Arial"/>
          <w:sz w:val="22"/>
          <w:szCs w:val="22"/>
        </w:rPr>
      </w:pPr>
      <w:r w:rsidRPr="002F0388">
        <w:rPr>
          <w:rFonts w:cs="Arial"/>
          <w:sz w:val="22"/>
          <w:szCs w:val="22"/>
        </w:rPr>
        <w:t>a General Meeting in</w:t>
      </w:r>
      <w:r w:rsidR="002F0388" w:rsidRPr="002F0388">
        <w:rPr>
          <w:rFonts w:cs="Arial"/>
          <w:sz w:val="22"/>
          <w:szCs w:val="22"/>
        </w:rPr>
        <w:t xml:space="preserve"> accordance with clause 11.1 of </w:t>
      </w:r>
      <w:r w:rsidRPr="002F0388">
        <w:rPr>
          <w:rFonts w:cs="Arial"/>
          <w:sz w:val="22"/>
          <w:szCs w:val="22"/>
        </w:rPr>
        <w:t>this Constitution; or</w:t>
      </w:r>
    </w:p>
    <w:p w14:paraId="476556AB" w14:textId="1A659A78" w:rsidR="004829D7" w:rsidRPr="002F0388" w:rsidRDefault="004829D7" w:rsidP="00894C1D">
      <w:pPr>
        <w:pStyle w:val="ListParagraph"/>
        <w:numPr>
          <w:ilvl w:val="0"/>
          <w:numId w:val="160"/>
        </w:numPr>
        <w:spacing w:line="480" w:lineRule="auto"/>
        <w:ind w:left="1418" w:hanging="567"/>
        <w:jc w:val="both"/>
        <w:rPr>
          <w:rFonts w:cs="Arial"/>
          <w:sz w:val="22"/>
          <w:szCs w:val="22"/>
        </w:rPr>
      </w:pPr>
      <w:r w:rsidRPr="002F0388">
        <w:rPr>
          <w:rFonts w:cs="Arial"/>
          <w:sz w:val="22"/>
          <w:szCs w:val="22"/>
        </w:rPr>
        <w:t xml:space="preserve">a meeting of the Committee in </w:t>
      </w:r>
      <w:r w:rsidR="002F0388" w:rsidRPr="002F0388">
        <w:rPr>
          <w:rFonts w:cs="Arial"/>
          <w:sz w:val="22"/>
          <w:szCs w:val="22"/>
        </w:rPr>
        <w:t xml:space="preserve">accordance with clauses 12.9(i) </w:t>
      </w:r>
      <w:r w:rsidRPr="002F0388">
        <w:rPr>
          <w:rFonts w:cs="Arial"/>
          <w:sz w:val="22"/>
          <w:szCs w:val="22"/>
        </w:rPr>
        <w:t>or 12.9(j) of this Constitution.</w:t>
      </w:r>
    </w:p>
    <w:p w14:paraId="15BAC440" w14:textId="77777777"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"Committee"</w:t>
      </w:r>
      <w:r w:rsidRPr="002F0388">
        <w:rPr>
          <w:rFonts w:ascii="Arial" w:hAnsi="Arial" w:cs="Arial"/>
          <w:sz w:val="22"/>
          <w:szCs w:val="22"/>
        </w:rPr>
        <w:t xml:space="preserve"> means the Committee of BNT referred to in clause 12.1 of this Constitution.</w:t>
      </w:r>
    </w:p>
    <w:p w14:paraId="390794D5" w14:textId="77777777"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"Committee Member"</w:t>
      </w:r>
      <w:r w:rsidRPr="002F0388">
        <w:rPr>
          <w:rFonts w:ascii="Arial" w:hAnsi="Arial" w:cs="Arial"/>
          <w:sz w:val="22"/>
          <w:szCs w:val="22"/>
        </w:rPr>
        <w:t xml:space="preserve"> means a member of the Committee referred to in clause 12.1 of this Constitution.</w:t>
      </w:r>
    </w:p>
    <w:p w14:paraId="673064A8" w14:textId="22583364"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"Constitution"</w:t>
      </w:r>
      <w:r w:rsidRPr="002F0388">
        <w:rPr>
          <w:rFonts w:ascii="Arial" w:hAnsi="Arial" w:cs="Arial"/>
          <w:sz w:val="22"/>
          <w:szCs w:val="22"/>
        </w:rPr>
        <w:t xml:space="preserve"> means, save in an express reference to the Boxing Australia Constitution, this Constitution, as may be amended from time to time. </w:t>
      </w:r>
    </w:p>
    <w:p w14:paraId="4692710D" w14:textId="77777777"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 xml:space="preserve">"Delegate" </w:t>
      </w:r>
      <w:r w:rsidRPr="002F0388">
        <w:rPr>
          <w:rFonts w:ascii="Arial" w:hAnsi="Arial" w:cs="Arial"/>
          <w:sz w:val="22"/>
          <w:szCs w:val="22"/>
        </w:rPr>
        <w:t>means a person appointed in accordance with clause 13.1(a)</w:t>
      </w:r>
    </w:p>
    <w:p w14:paraId="7B07C866"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sz w:val="22"/>
          <w:szCs w:val="22"/>
        </w:rPr>
        <w:t>of this Constitution to represent BNT at a General Meeting or General Meetings of Boxing Australia.</w:t>
      </w:r>
    </w:p>
    <w:p w14:paraId="749FF899" w14:textId="77777777"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"Eligible Member"</w:t>
      </w:r>
      <w:r w:rsidRPr="002F0388">
        <w:rPr>
          <w:rFonts w:ascii="Arial" w:hAnsi="Arial" w:cs="Arial"/>
          <w:sz w:val="22"/>
          <w:szCs w:val="22"/>
        </w:rPr>
        <w:t xml:space="preserve"> means a member eligible in accordance with the requirements of clause 12.4(a) and clause 12.4(ab) of this Constitution to</w:t>
      </w:r>
    </w:p>
    <w:p w14:paraId="3810F60D"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sz w:val="22"/>
          <w:szCs w:val="22"/>
        </w:rPr>
        <w:t>be elected as a Committee Member.</w:t>
      </w:r>
    </w:p>
    <w:p w14:paraId="7DBC1CEC" w14:textId="77777777"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"Entrance fee"</w:t>
      </w:r>
      <w:r w:rsidRPr="002F0388">
        <w:rPr>
          <w:rFonts w:ascii="Arial" w:hAnsi="Arial" w:cs="Arial"/>
          <w:sz w:val="22"/>
          <w:szCs w:val="22"/>
        </w:rPr>
        <w:t xml:space="preserve"> means that fee fixed by the Committee from time to time in accordance with clause 8.5(d)(i) of this Constitution.</w:t>
      </w:r>
    </w:p>
    <w:p w14:paraId="34AE7F86" w14:textId="77777777"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 xml:space="preserve">"Financial year" </w:t>
      </w:r>
      <w:r w:rsidRPr="002F0388">
        <w:rPr>
          <w:rFonts w:ascii="Arial" w:hAnsi="Arial" w:cs="Arial"/>
          <w:sz w:val="22"/>
          <w:szCs w:val="22"/>
        </w:rPr>
        <w:t>means a year calculated in accordance with clause 14.3 of this Constitution.</w:t>
      </w:r>
    </w:p>
    <w:p w14:paraId="255EFFD6" w14:textId="77777777"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"General Meeting"</w:t>
      </w:r>
      <w:r w:rsidRPr="002F0388">
        <w:rPr>
          <w:rFonts w:ascii="Arial" w:hAnsi="Arial" w:cs="Arial"/>
          <w:sz w:val="22"/>
          <w:szCs w:val="22"/>
        </w:rPr>
        <w:t xml:space="preserve"> means, save in an express reference to a General Meeting of Boxing Australia, either an Annual General Meeting or a Special General Meeting of the members of BNT.</w:t>
      </w:r>
    </w:p>
    <w:p w14:paraId="5FB9E11A" w14:textId="5D04F5D7"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 xml:space="preserve">"Member" </w:t>
      </w:r>
      <w:r w:rsidRPr="002F0388">
        <w:rPr>
          <w:rFonts w:ascii="Arial" w:hAnsi="Arial" w:cs="Arial"/>
          <w:sz w:val="22"/>
          <w:szCs w:val="22"/>
        </w:rPr>
        <w:t>means a member of BNT.</w:t>
      </w:r>
    </w:p>
    <w:p w14:paraId="78FD8B57" w14:textId="77777777" w:rsidR="004829D7" w:rsidRPr="002F0388" w:rsidRDefault="004829D7" w:rsidP="00B67DBF">
      <w:pPr>
        <w:spacing w:line="480" w:lineRule="auto"/>
        <w:jc w:val="both"/>
        <w:rPr>
          <w:rFonts w:ascii="Arial" w:hAnsi="Arial" w:cs="Arial"/>
          <w:sz w:val="22"/>
          <w:szCs w:val="22"/>
        </w:rPr>
      </w:pPr>
      <w:r w:rsidRPr="00371D4B">
        <w:rPr>
          <w:rFonts w:ascii="Arial" w:hAnsi="Arial" w:cs="Arial"/>
          <w:b/>
          <w:sz w:val="22"/>
          <w:szCs w:val="22"/>
        </w:rPr>
        <w:t>"Member Association"</w:t>
      </w:r>
      <w:r w:rsidRPr="002F0388">
        <w:rPr>
          <w:rFonts w:ascii="Arial" w:hAnsi="Arial" w:cs="Arial"/>
          <w:sz w:val="22"/>
          <w:szCs w:val="22"/>
        </w:rPr>
        <w:t xml:space="preserve"> means a company or an incorporated association that is a member of Boxing Australia in accordance with clauses 6.1 and, where applicable, 8.3(f) of the Boxing Australia Constitution.</w:t>
      </w:r>
    </w:p>
    <w:p w14:paraId="365D2B4A" w14:textId="616AE5F6" w:rsidR="004829D7" w:rsidRPr="002F0388" w:rsidRDefault="004829D7" w:rsidP="00B67DBF">
      <w:pPr>
        <w:spacing w:line="480" w:lineRule="auto"/>
        <w:jc w:val="both"/>
        <w:rPr>
          <w:rFonts w:ascii="Arial" w:hAnsi="Arial" w:cs="Arial"/>
          <w:sz w:val="22"/>
          <w:szCs w:val="22"/>
        </w:rPr>
      </w:pPr>
      <w:r w:rsidRPr="002F0388">
        <w:rPr>
          <w:rFonts w:ascii="Arial" w:hAnsi="Arial" w:cs="Arial"/>
          <w:sz w:val="22"/>
          <w:szCs w:val="22"/>
        </w:rPr>
        <w:t>"Minutes" means minutes of:</w:t>
      </w:r>
    </w:p>
    <w:p w14:paraId="0C77A85C" w14:textId="437CAE68" w:rsidR="004829D7" w:rsidRPr="00371D4B" w:rsidRDefault="004829D7" w:rsidP="00894C1D">
      <w:pPr>
        <w:pStyle w:val="ListParagraph"/>
        <w:numPr>
          <w:ilvl w:val="0"/>
          <w:numId w:val="161"/>
        </w:numPr>
        <w:spacing w:line="480" w:lineRule="auto"/>
        <w:ind w:left="1418" w:hanging="567"/>
        <w:jc w:val="both"/>
        <w:rPr>
          <w:rFonts w:cs="Arial"/>
          <w:sz w:val="22"/>
          <w:szCs w:val="22"/>
        </w:rPr>
      </w:pPr>
      <w:r w:rsidRPr="00371D4B">
        <w:rPr>
          <w:rFonts w:cs="Arial"/>
          <w:sz w:val="22"/>
          <w:szCs w:val="22"/>
        </w:rPr>
        <w:t>General Meetings;</w:t>
      </w:r>
    </w:p>
    <w:p w14:paraId="658278FB" w14:textId="6382DA08" w:rsidR="004829D7" w:rsidRPr="00371D4B" w:rsidRDefault="004829D7" w:rsidP="00894C1D">
      <w:pPr>
        <w:pStyle w:val="ListParagraph"/>
        <w:numPr>
          <w:ilvl w:val="0"/>
          <w:numId w:val="161"/>
        </w:numPr>
        <w:spacing w:line="480" w:lineRule="auto"/>
        <w:ind w:left="1418" w:hanging="567"/>
        <w:jc w:val="both"/>
        <w:rPr>
          <w:rFonts w:cs="Arial"/>
          <w:sz w:val="22"/>
          <w:szCs w:val="22"/>
        </w:rPr>
      </w:pPr>
      <w:r w:rsidRPr="00371D4B">
        <w:rPr>
          <w:rFonts w:cs="Arial"/>
          <w:sz w:val="22"/>
          <w:szCs w:val="22"/>
        </w:rPr>
        <w:t>meetings, including telecommunication meetings, of the Committee; and</w:t>
      </w:r>
    </w:p>
    <w:p w14:paraId="0D4AEED9" w14:textId="5E1B4FEC" w:rsidR="004829D7" w:rsidRPr="00371D4B" w:rsidRDefault="004829D7" w:rsidP="00894C1D">
      <w:pPr>
        <w:pStyle w:val="ListParagraph"/>
        <w:numPr>
          <w:ilvl w:val="0"/>
          <w:numId w:val="161"/>
        </w:numPr>
        <w:spacing w:line="480" w:lineRule="auto"/>
        <w:ind w:left="1418" w:hanging="567"/>
        <w:jc w:val="both"/>
        <w:rPr>
          <w:rFonts w:cs="Arial"/>
          <w:sz w:val="22"/>
          <w:szCs w:val="22"/>
        </w:rPr>
      </w:pPr>
      <w:r w:rsidRPr="00371D4B">
        <w:rPr>
          <w:rFonts w:cs="Arial"/>
          <w:sz w:val="22"/>
          <w:szCs w:val="22"/>
        </w:rPr>
        <w:lastRenderedPageBreak/>
        <w:t>meetings of sub-committees.</w:t>
      </w:r>
    </w:p>
    <w:p w14:paraId="5CE82464" w14:textId="36352750"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"Objects of Boxing Australia"</w:t>
      </w:r>
      <w:r w:rsidRPr="002F0388">
        <w:rPr>
          <w:rFonts w:ascii="Arial" w:hAnsi="Arial" w:cs="Arial"/>
          <w:sz w:val="22"/>
          <w:szCs w:val="22"/>
        </w:rPr>
        <w:t xml:space="preserve"> mean the objects of Boxing Australia as specified in clause 2.1 of the Boxing Australia Constitution. </w:t>
      </w:r>
    </w:p>
    <w:p w14:paraId="3E63D993" w14:textId="60F1C591"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"Objects of BNT"</w:t>
      </w:r>
      <w:r w:rsidRPr="002F0388">
        <w:rPr>
          <w:rFonts w:ascii="Arial" w:hAnsi="Arial" w:cs="Arial"/>
          <w:sz w:val="22"/>
          <w:szCs w:val="22"/>
        </w:rPr>
        <w:t xml:space="preserve"> means the objects of BNT as specified in clause 3.1 of this Constitution. </w:t>
      </w:r>
    </w:p>
    <w:p w14:paraId="179EA828"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"Officer Bearer"</w:t>
      </w:r>
      <w:r w:rsidRPr="002F0388">
        <w:rPr>
          <w:rFonts w:ascii="Arial" w:hAnsi="Arial" w:cs="Arial"/>
          <w:sz w:val="22"/>
          <w:szCs w:val="22"/>
        </w:rPr>
        <w:t xml:space="preserve"> means a Committee Member as further described in clause 12.1(b) of this Constitution.</w:t>
      </w:r>
    </w:p>
    <w:p w14:paraId="3CA5D282"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"Ordinary Resolution"</w:t>
      </w:r>
      <w:r w:rsidRPr="002F0388">
        <w:rPr>
          <w:rFonts w:ascii="Arial" w:hAnsi="Arial" w:cs="Arial"/>
          <w:sz w:val="22"/>
          <w:szCs w:val="22"/>
        </w:rPr>
        <w:t xml:space="preserve"> means a resolution carried by a simple majority of those present</w:t>
      </w:r>
    </w:p>
    <w:p w14:paraId="0DA98CA4" w14:textId="77777777" w:rsidR="00310A57" w:rsidRPr="002F0388" w:rsidRDefault="004829D7" w:rsidP="00B67DBF">
      <w:pPr>
        <w:spacing w:line="480" w:lineRule="auto"/>
        <w:jc w:val="both"/>
        <w:rPr>
          <w:rFonts w:ascii="Arial" w:hAnsi="Arial" w:cs="Arial"/>
          <w:sz w:val="22"/>
          <w:szCs w:val="22"/>
        </w:rPr>
      </w:pPr>
      <w:r w:rsidRPr="002F0388">
        <w:rPr>
          <w:rFonts w:ascii="Arial" w:hAnsi="Arial" w:cs="Arial"/>
          <w:sz w:val="22"/>
          <w:szCs w:val="22"/>
        </w:rPr>
        <w:t>and entitled to vote at, as the case requires:</w:t>
      </w:r>
    </w:p>
    <w:p w14:paraId="1CDBDFF2" w14:textId="260B1A99" w:rsidR="004829D7" w:rsidRPr="00367BA4" w:rsidRDefault="004829D7" w:rsidP="00894C1D">
      <w:pPr>
        <w:pStyle w:val="ListParagraph"/>
        <w:numPr>
          <w:ilvl w:val="0"/>
          <w:numId w:val="162"/>
        </w:numPr>
        <w:spacing w:line="480" w:lineRule="auto"/>
        <w:ind w:left="1418" w:hanging="567"/>
        <w:jc w:val="both"/>
        <w:rPr>
          <w:rFonts w:cs="Arial"/>
          <w:sz w:val="22"/>
          <w:szCs w:val="22"/>
        </w:rPr>
      </w:pPr>
      <w:r w:rsidRPr="00367BA4">
        <w:rPr>
          <w:rFonts w:cs="Arial"/>
          <w:sz w:val="22"/>
          <w:szCs w:val="22"/>
        </w:rPr>
        <w:t>a General Meeting;</w:t>
      </w:r>
    </w:p>
    <w:p w14:paraId="1FF5AED7" w14:textId="5431A854" w:rsidR="004829D7" w:rsidRPr="00367BA4" w:rsidRDefault="004829D7" w:rsidP="00894C1D">
      <w:pPr>
        <w:pStyle w:val="ListParagraph"/>
        <w:numPr>
          <w:ilvl w:val="0"/>
          <w:numId w:val="162"/>
        </w:numPr>
        <w:spacing w:line="480" w:lineRule="auto"/>
        <w:ind w:left="1418" w:hanging="567"/>
        <w:jc w:val="both"/>
        <w:rPr>
          <w:rFonts w:cs="Arial"/>
          <w:sz w:val="22"/>
          <w:szCs w:val="22"/>
        </w:rPr>
      </w:pPr>
      <w:r w:rsidRPr="00367BA4">
        <w:rPr>
          <w:rFonts w:cs="Arial"/>
          <w:sz w:val="22"/>
          <w:szCs w:val="22"/>
        </w:rPr>
        <w:t>a meeting of the Committee.</w:t>
      </w:r>
    </w:p>
    <w:p w14:paraId="2F413FA1"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"Participants"</w:t>
      </w:r>
      <w:r w:rsidRPr="002F0388">
        <w:rPr>
          <w:rFonts w:ascii="Arial" w:hAnsi="Arial" w:cs="Arial"/>
          <w:sz w:val="22"/>
          <w:szCs w:val="22"/>
        </w:rPr>
        <w:t xml:space="preserve"> means those persons engaged in, or associated with, the sport of boxing as boxers, boxing officials and members of Member Associations; together with all other individuals, clubs associations and other entities who or which are registered or otherwise affiliated with Member Associations.</w:t>
      </w:r>
    </w:p>
    <w:p w14:paraId="7532CEF0"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"President"</w:t>
      </w:r>
      <w:r w:rsidRPr="002F0388">
        <w:rPr>
          <w:rFonts w:ascii="Arial" w:hAnsi="Arial" w:cs="Arial"/>
          <w:sz w:val="22"/>
          <w:szCs w:val="22"/>
        </w:rPr>
        <w:t xml:space="preserve"> means the person holding office under this Constitution as the President of BNT.</w:t>
      </w:r>
    </w:p>
    <w:p w14:paraId="3939CA05"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 xml:space="preserve">"Proxy" </w:t>
      </w:r>
      <w:r w:rsidRPr="002F0388">
        <w:rPr>
          <w:rFonts w:ascii="Arial" w:hAnsi="Arial" w:cs="Arial"/>
          <w:sz w:val="22"/>
          <w:szCs w:val="22"/>
        </w:rPr>
        <w:t>means a person appointed by a member in accordance with clause 10.10 of this Constitution to vote on his or her behalf at a General Meeting.</w:t>
      </w:r>
    </w:p>
    <w:p w14:paraId="7907ECF7"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"Register of Boxers"</w:t>
      </w:r>
      <w:r w:rsidRPr="002F0388">
        <w:rPr>
          <w:rFonts w:ascii="Arial" w:hAnsi="Arial" w:cs="Arial"/>
          <w:sz w:val="22"/>
          <w:szCs w:val="22"/>
        </w:rPr>
        <w:t xml:space="preserve"> means the Register established in accordance with clause 18.1(a) of this Constitution.</w:t>
      </w:r>
    </w:p>
    <w:p w14:paraId="401AC70D"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"Register of Boxing Officials"</w:t>
      </w:r>
      <w:r w:rsidRPr="002F0388">
        <w:rPr>
          <w:rFonts w:ascii="Arial" w:hAnsi="Arial" w:cs="Arial"/>
          <w:sz w:val="22"/>
          <w:szCs w:val="22"/>
        </w:rPr>
        <w:t xml:space="preserve"> means the Register established in accordance with clause 19.1(a) of this Constitution.</w:t>
      </w:r>
    </w:p>
    <w:p w14:paraId="5E53195C"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"Regulation</w:t>
      </w:r>
      <w:r w:rsidRPr="002F0388">
        <w:rPr>
          <w:rFonts w:ascii="Arial" w:hAnsi="Arial" w:cs="Arial"/>
          <w:sz w:val="22"/>
          <w:szCs w:val="22"/>
        </w:rPr>
        <w:t>" means a Regulation made in accordance with clause 14.3 of the Boxing</w:t>
      </w:r>
    </w:p>
    <w:p w14:paraId="3500BDE2" w14:textId="77777777" w:rsidR="004829D7" w:rsidRPr="002F0388" w:rsidRDefault="004829D7" w:rsidP="00B67DBF">
      <w:pPr>
        <w:spacing w:line="480" w:lineRule="auto"/>
        <w:jc w:val="both"/>
        <w:rPr>
          <w:rFonts w:ascii="Arial" w:hAnsi="Arial" w:cs="Arial"/>
          <w:sz w:val="22"/>
          <w:szCs w:val="22"/>
        </w:rPr>
      </w:pPr>
      <w:r w:rsidRPr="002F0388">
        <w:rPr>
          <w:rFonts w:ascii="Arial" w:hAnsi="Arial" w:cs="Arial"/>
          <w:sz w:val="22"/>
          <w:szCs w:val="22"/>
        </w:rPr>
        <w:t>Australia Constitution.</w:t>
      </w:r>
    </w:p>
    <w:p w14:paraId="1C7EC260" w14:textId="2DEDD248"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 xml:space="preserve">"Resolution" </w:t>
      </w:r>
      <w:r w:rsidRPr="002F0388">
        <w:rPr>
          <w:rFonts w:ascii="Arial" w:hAnsi="Arial" w:cs="Arial"/>
          <w:sz w:val="22"/>
          <w:szCs w:val="22"/>
        </w:rPr>
        <w:t xml:space="preserve">means, as the case requires, either an Ordinary Resolution or a Special Resolution. </w:t>
      </w:r>
    </w:p>
    <w:p w14:paraId="45F3A122"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"Secretary"</w:t>
      </w:r>
      <w:r w:rsidRPr="002F0388">
        <w:rPr>
          <w:rFonts w:ascii="Arial" w:hAnsi="Arial" w:cs="Arial"/>
          <w:sz w:val="22"/>
          <w:szCs w:val="22"/>
        </w:rPr>
        <w:t xml:space="preserve"> means the person holding office under this Constitution as the Secretary of BNT.</w:t>
      </w:r>
    </w:p>
    <w:p w14:paraId="2E798166"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 xml:space="preserve">"Special General Meeting" </w:t>
      </w:r>
      <w:r w:rsidRPr="002F0388">
        <w:rPr>
          <w:rFonts w:ascii="Arial" w:hAnsi="Arial" w:cs="Arial"/>
          <w:sz w:val="22"/>
          <w:szCs w:val="22"/>
        </w:rPr>
        <w:t>means a meeting of the members of BNT convened in accordance with clause 10.3 of this Constitution.</w:t>
      </w:r>
    </w:p>
    <w:p w14:paraId="0665FD0D"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lastRenderedPageBreak/>
        <w:t>"Special Resolution"</w:t>
      </w:r>
      <w:r w:rsidRPr="002F0388">
        <w:rPr>
          <w:rFonts w:ascii="Arial" w:hAnsi="Arial" w:cs="Arial"/>
          <w:sz w:val="22"/>
          <w:szCs w:val="22"/>
        </w:rPr>
        <w:t xml:space="preserve"> means a resolution carried at a General Meeting by not  less  than  75%  of  the  members  of  BNT  entitled  in accordance  with this Constitution  to vote  on the  motion for  such  Special  Resolution.</w:t>
      </w:r>
    </w:p>
    <w:p w14:paraId="11A98AC8"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"Sporting Power"</w:t>
      </w:r>
      <w:r w:rsidRPr="002F0388">
        <w:rPr>
          <w:rFonts w:ascii="Arial" w:hAnsi="Arial" w:cs="Arial"/>
          <w:sz w:val="22"/>
          <w:szCs w:val="22"/>
        </w:rPr>
        <w:t xml:space="preserve"> means the power and authority vested in Boxing Australia by AIBA for the exclusive management and control of boxing in Australia. "Sub-committee" means a sub-committee established by the Committee in accordance with clause 12.10 of this Constitution.</w:t>
      </w:r>
    </w:p>
    <w:p w14:paraId="303DD0D5"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"Telecommunications meeting"</w:t>
      </w:r>
      <w:r w:rsidRPr="002F0388">
        <w:rPr>
          <w:rFonts w:ascii="Arial" w:hAnsi="Arial" w:cs="Arial"/>
          <w:sz w:val="22"/>
          <w:szCs w:val="22"/>
        </w:rPr>
        <w:t xml:space="preserve"> means a meeting of the Committee conducted in accordance with clause 12.12 of this Constitution.</w:t>
      </w:r>
    </w:p>
    <w:p w14:paraId="4E813B5E"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"Treasurer"</w:t>
      </w:r>
      <w:r w:rsidRPr="002F0388">
        <w:rPr>
          <w:rFonts w:ascii="Arial" w:hAnsi="Arial" w:cs="Arial"/>
          <w:sz w:val="22"/>
          <w:szCs w:val="22"/>
        </w:rPr>
        <w:t xml:space="preserve"> means the person holding office under this Constitution as the Treasurer of BNT.</w:t>
      </w:r>
    </w:p>
    <w:p w14:paraId="4ECF63A2"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"Vice President"</w:t>
      </w:r>
      <w:r w:rsidRPr="002F0388">
        <w:rPr>
          <w:rFonts w:ascii="Arial" w:hAnsi="Arial" w:cs="Arial"/>
          <w:sz w:val="22"/>
          <w:szCs w:val="22"/>
        </w:rPr>
        <w:t xml:space="preserve"> means the person holding office under this Constitution as the Vice President of BNT.</w:t>
      </w:r>
    </w:p>
    <w:p w14:paraId="54978FBD" w14:textId="0843D923"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"WADA"</w:t>
      </w:r>
      <w:r w:rsidRPr="002F0388">
        <w:rPr>
          <w:rFonts w:ascii="Arial" w:hAnsi="Arial" w:cs="Arial"/>
          <w:sz w:val="22"/>
          <w:szCs w:val="22"/>
        </w:rPr>
        <w:t xml:space="preserve"> means the World Anti-Doping Authority.</w:t>
      </w:r>
    </w:p>
    <w:p w14:paraId="55722B1D"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"World Anti-Doping Code"</w:t>
      </w:r>
      <w:r w:rsidRPr="002F0388">
        <w:rPr>
          <w:rFonts w:ascii="Arial" w:hAnsi="Arial" w:cs="Arial"/>
          <w:sz w:val="22"/>
          <w:szCs w:val="22"/>
        </w:rPr>
        <w:t xml:space="preserve"> means the Anti-Doping Code as adopted by WADA from time to time.</w:t>
      </w:r>
    </w:p>
    <w:p w14:paraId="17ECCF21" w14:textId="77777777"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"World Series of Boxing"</w:t>
      </w:r>
      <w:r w:rsidRPr="002F0388">
        <w:rPr>
          <w:rFonts w:ascii="Arial" w:hAnsi="Arial" w:cs="Arial"/>
          <w:sz w:val="22"/>
          <w:szCs w:val="22"/>
        </w:rPr>
        <w:t xml:space="preserve"> means the international boxing league competition known as the World Series of Boxing, or such other name as may replace that name from time to time.</w:t>
      </w:r>
    </w:p>
    <w:p w14:paraId="685BFF1D" w14:textId="7F0BF1B0"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"WSB"</w:t>
      </w:r>
      <w:r w:rsidRPr="002F0388">
        <w:rPr>
          <w:rFonts w:ascii="Arial" w:hAnsi="Arial" w:cs="Arial"/>
          <w:sz w:val="22"/>
          <w:szCs w:val="22"/>
        </w:rPr>
        <w:t xml:space="preserve"> means World Series of Boxing SA.</w:t>
      </w:r>
    </w:p>
    <w:p w14:paraId="772A81D9" w14:textId="2C56EFFA" w:rsidR="004829D7" w:rsidRPr="002F0388" w:rsidRDefault="004829D7" w:rsidP="00B67DBF">
      <w:pPr>
        <w:spacing w:line="480" w:lineRule="auto"/>
        <w:jc w:val="both"/>
        <w:rPr>
          <w:rFonts w:ascii="Arial" w:hAnsi="Arial" w:cs="Arial"/>
          <w:sz w:val="22"/>
          <w:szCs w:val="22"/>
        </w:rPr>
      </w:pPr>
      <w:r w:rsidRPr="00367BA4">
        <w:rPr>
          <w:rFonts w:ascii="Arial" w:hAnsi="Arial" w:cs="Arial"/>
          <w:b/>
          <w:sz w:val="22"/>
          <w:szCs w:val="22"/>
        </w:rPr>
        <w:t>"WSB Competition Rules"</w:t>
      </w:r>
      <w:r w:rsidRPr="002F0388">
        <w:rPr>
          <w:rFonts w:ascii="Arial" w:hAnsi="Arial" w:cs="Arial"/>
          <w:sz w:val="22"/>
          <w:szCs w:val="22"/>
        </w:rPr>
        <w:t xml:space="preserve"> mean the competition rules for the World Series of Boxing adopted by AIBA from time to time.</w:t>
      </w:r>
    </w:p>
    <w:p w14:paraId="3D1A7193" w14:textId="77777777" w:rsidR="004829D7" w:rsidRPr="002F0388" w:rsidRDefault="004829D7" w:rsidP="00B67DBF">
      <w:pPr>
        <w:spacing w:line="480" w:lineRule="auto"/>
        <w:rPr>
          <w:rFonts w:ascii="Arial" w:hAnsi="Arial" w:cs="Arial"/>
        </w:rPr>
      </w:pPr>
    </w:p>
    <w:p w14:paraId="74CDFFFD" w14:textId="56E9FAED" w:rsidR="00696A19" w:rsidRDefault="00696A19" w:rsidP="00B67DBF">
      <w:pPr>
        <w:pStyle w:val="Heading2"/>
        <w:spacing w:line="480" w:lineRule="auto"/>
        <w:ind w:left="851" w:hanging="851"/>
        <w:rPr>
          <w:rFonts w:cs="Arial"/>
        </w:rPr>
      </w:pPr>
      <w:bookmarkStart w:id="2" w:name="_Toc482259722"/>
      <w:r w:rsidRPr="002F0388">
        <w:rPr>
          <w:rFonts w:cs="Arial"/>
        </w:rPr>
        <w:t>1.2</w:t>
      </w:r>
      <w:r w:rsidR="0044475A">
        <w:rPr>
          <w:rFonts w:cs="Arial"/>
        </w:rPr>
        <w:tab/>
      </w:r>
      <w:r w:rsidR="0044475A" w:rsidRPr="0044475A">
        <w:rPr>
          <w:rFonts w:cs="Arial"/>
        </w:rPr>
        <w:t>Interpretation</w:t>
      </w:r>
      <w:bookmarkEnd w:id="2"/>
    </w:p>
    <w:p w14:paraId="26C48810" w14:textId="77777777" w:rsidR="005841C7" w:rsidRPr="005841C7" w:rsidRDefault="005841C7" w:rsidP="00B67DBF">
      <w:pPr>
        <w:spacing w:line="480" w:lineRule="auto"/>
        <w:jc w:val="both"/>
        <w:rPr>
          <w:rFonts w:ascii="Arial" w:hAnsi="Arial" w:cs="Arial"/>
          <w:sz w:val="22"/>
          <w:szCs w:val="22"/>
        </w:rPr>
      </w:pPr>
      <w:r w:rsidRPr="005841C7">
        <w:rPr>
          <w:rFonts w:ascii="Arial" w:hAnsi="Arial" w:cs="Arial"/>
          <w:sz w:val="22"/>
          <w:szCs w:val="22"/>
        </w:rPr>
        <w:t>In this Constitution, unless the context otherwise requires:</w:t>
      </w:r>
    </w:p>
    <w:p w14:paraId="2132E19A" w14:textId="55E26001" w:rsidR="005841C7" w:rsidRPr="005841C7"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t>a reference to a member present at a General Meeting means the member present in person or proxy;</w:t>
      </w:r>
    </w:p>
    <w:p w14:paraId="38058938" w14:textId="3479BCDD" w:rsidR="005841C7" w:rsidRPr="005841C7"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t>a reference to a document includes a reference to any amendment made to the same from time to time; and, unless the contrary intention is apparent, also includes a reference to a document or documents designed to replace the original document;</w:t>
      </w:r>
    </w:p>
    <w:p w14:paraId="476DECA1" w14:textId="2A68ECE2" w:rsidR="005841C7" w:rsidRPr="005841C7"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lastRenderedPageBreak/>
        <w:t>words importing any gender include all other genders;</w:t>
      </w:r>
    </w:p>
    <w:p w14:paraId="45D53EB0" w14:textId="198AC19E" w:rsidR="005841C7" w:rsidRPr="005841C7"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t>a reference to a company, an incorporated association or any other body include a reference to its successors in law;</w:t>
      </w:r>
    </w:p>
    <w:p w14:paraId="20D2B67D" w14:textId="331961FD" w:rsidR="005841C7" w:rsidRPr="005841C7"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t>the singular include the plural and vice versa;</w:t>
      </w:r>
    </w:p>
    <w:p w14:paraId="4140C0AE" w14:textId="647F4D96" w:rsidR="005841C7" w:rsidRPr="005841C7"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t>a reference to a law incorporates references to all regulations, by-laws and other instruments made pursuant to such law;</w:t>
      </w:r>
    </w:p>
    <w:p w14:paraId="6C2C9957" w14:textId="4197EE44" w:rsidR="005841C7" w:rsidRPr="005841C7"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t>a reference to a law, be it of the Commonwealth or of a State or Territory, includes references to any amendments to, or replacements of, such law;</w:t>
      </w:r>
    </w:p>
    <w:p w14:paraId="06039F69" w14:textId="234D8AC7" w:rsidR="005841C7" w:rsidRPr="005841C7"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t>the words "include", "includes", "including" and "for example" are not to be constructed as words of limitation;</w:t>
      </w:r>
    </w:p>
    <w:p w14:paraId="41FD7023" w14:textId="3C31E021" w:rsidR="005841C7" w:rsidRPr="005841C7"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t>where, by any provision in this Constitution, a document (including a notice) is required to be signed, that requirement may be satisfied in relation to an electronic communication of such document in any manner:</w:t>
      </w:r>
    </w:p>
    <w:p w14:paraId="32C3C5EF" w14:textId="751ACFB6" w:rsidR="005841C7" w:rsidRPr="005841C7" w:rsidRDefault="005841C7" w:rsidP="00894C1D">
      <w:pPr>
        <w:pStyle w:val="ListParagraph"/>
        <w:numPr>
          <w:ilvl w:val="0"/>
          <w:numId w:val="164"/>
        </w:numPr>
        <w:spacing w:line="480" w:lineRule="auto"/>
        <w:ind w:left="1985" w:hanging="567"/>
        <w:jc w:val="both"/>
        <w:rPr>
          <w:rFonts w:cs="Arial"/>
          <w:sz w:val="22"/>
          <w:szCs w:val="22"/>
        </w:rPr>
      </w:pPr>
      <w:r w:rsidRPr="005841C7">
        <w:rPr>
          <w:rFonts w:cs="Arial"/>
          <w:sz w:val="22"/>
          <w:szCs w:val="22"/>
        </w:rPr>
        <w:t>permitted  by any Commonwealth,  State  or Territory law relating to electronic transmissions; or</w:t>
      </w:r>
    </w:p>
    <w:p w14:paraId="10EF6032" w14:textId="7189412A" w:rsidR="005841C7" w:rsidRPr="005841C7" w:rsidRDefault="00C95270" w:rsidP="00894C1D">
      <w:pPr>
        <w:pStyle w:val="ListParagraph"/>
        <w:numPr>
          <w:ilvl w:val="0"/>
          <w:numId w:val="164"/>
        </w:numPr>
        <w:spacing w:line="480" w:lineRule="auto"/>
        <w:ind w:left="1985" w:hanging="567"/>
        <w:jc w:val="both"/>
        <w:rPr>
          <w:rFonts w:cs="Arial"/>
          <w:sz w:val="22"/>
          <w:szCs w:val="22"/>
        </w:rPr>
      </w:pPr>
      <w:r w:rsidRPr="005841C7">
        <w:rPr>
          <w:rFonts w:cs="Arial"/>
          <w:sz w:val="22"/>
          <w:szCs w:val="22"/>
        </w:rPr>
        <w:t>otherwise</w:t>
      </w:r>
      <w:r w:rsidR="005841C7" w:rsidRPr="005841C7">
        <w:rPr>
          <w:rFonts w:cs="Arial"/>
          <w:sz w:val="22"/>
          <w:szCs w:val="22"/>
        </w:rPr>
        <w:t xml:space="preserve"> permitted by law; or in such other manner as the Board may from time to time determine; and</w:t>
      </w:r>
    </w:p>
    <w:p w14:paraId="4D27219B" w14:textId="2FCA8295" w:rsidR="005841C7" w:rsidRPr="001107B2" w:rsidRDefault="005841C7" w:rsidP="00894C1D">
      <w:pPr>
        <w:pStyle w:val="ListParagraph"/>
        <w:numPr>
          <w:ilvl w:val="0"/>
          <w:numId w:val="163"/>
        </w:numPr>
        <w:spacing w:line="480" w:lineRule="auto"/>
        <w:ind w:left="1418" w:hanging="567"/>
        <w:jc w:val="both"/>
        <w:rPr>
          <w:rFonts w:cs="Arial"/>
          <w:sz w:val="22"/>
          <w:szCs w:val="22"/>
        </w:rPr>
      </w:pPr>
      <w:r w:rsidRPr="005841C7">
        <w:rPr>
          <w:rFonts w:cs="Arial"/>
          <w:sz w:val="22"/>
          <w:szCs w:val="22"/>
        </w:rPr>
        <w:t>"writing" and "written" include printing, typing and all other modes of</w:t>
      </w:r>
      <w:r w:rsidR="001107B2">
        <w:rPr>
          <w:rFonts w:cs="Arial"/>
          <w:sz w:val="22"/>
          <w:szCs w:val="22"/>
        </w:rPr>
        <w:t xml:space="preserve"> </w:t>
      </w:r>
      <w:r w:rsidRPr="001107B2">
        <w:rPr>
          <w:rFonts w:cs="Arial"/>
          <w:sz w:val="22"/>
          <w:szCs w:val="22"/>
        </w:rPr>
        <w:t>reproducing words in a visible form; including, without any limitation, any representation of words in a physical document, or in an electronic communication or form, or otherwise.</w:t>
      </w:r>
    </w:p>
    <w:p w14:paraId="77DD0B4A" w14:textId="77777777" w:rsidR="005841C7" w:rsidRPr="005841C7" w:rsidRDefault="005841C7" w:rsidP="00B67DBF">
      <w:pPr>
        <w:spacing w:line="480" w:lineRule="auto"/>
        <w:jc w:val="both"/>
        <w:rPr>
          <w:rFonts w:ascii="Arial" w:hAnsi="Arial" w:cs="Arial"/>
          <w:sz w:val="22"/>
          <w:szCs w:val="22"/>
        </w:rPr>
      </w:pPr>
    </w:p>
    <w:p w14:paraId="2EA25068" w14:textId="2B7BB47D" w:rsidR="0044475A" w:rsidRDefault="00696A19" w:rsidP="00B67DBF">
      <w:pPr>
        <w:pStyle w:val="Heading2"/>
        <w:spacing w:line="480" w:lineRule="auto"/>
        <w:ind w:left="851" w:hanging="851"/>
        <w:rPr>
          <w:rFonts w:cs="Arial"/>
        </w:rPr>
      </w:pPr>
      <w:bookmarkStart w:id="3" w:name="_Toc482259723"/>
      <w:r w:rsidRPr="002F0388">
        <w:rPr>
          <w:rFonts w:cs="Arial"/>
        </w:rPr>
        <w:t>1.3</w:t>
      </w:r>
      <w:r w:rsidR="005841C7">
        <w:rPr>
          <w:rFonts w:cs="Arial"/>
        </w:rPr>
        <w:tab/>
      </w:r>
      <w:r w:rsidR="0044475A" w:rsidRPr="0044475A">
        <w:rPr>
          <w:rFonts w:cs="Arial"/>
        </w:rPr>
        <w:t>The Associations Act</w:t>
      </w:r>
      <w:bookmarkEnd w:id="3"/>
    </w:p>
    <w:p w14:paraId="2F9037E3" w14:textId="65BC641E" w:rsidR="00C95270" w:rsidRPr="00C95270" w:rsidRDefault="00C95270" w:rsidP="00B67DBF">
      <w:pPr>
        <w:spacing w:line="480" w:lineRule="auto"/>
        <w:jc w:val="both"/>
        <w:rPr>
          <w:rFonts w:ascii="Arial" w:hAnsi="Arial" w:cs="Arial"/>
          <w:sz w:val="22"/>
          <w:szCs w:val="22"/>
        </w:rPr>
      </w:pPr>
      <w:r w:rsidRPr="00C95270">
        <w:rPr>
          <w:rFonts w:ascii="Arial" w:hAnsi="Arial" w:cs="Arial"/>
          <w:sz w:val="22"/>
          <w:szCs w:val="22"/>
        </w:rPr>
        <w:t>In this Constitution, unless the context requires otherwise, an expression</w:t>
      </w:r>
      <w:r>
        <w:rPr>
          <w:rFonts w:ascii="Arial" w:hAnsi="Arial" w:cs="Arial"/>
          <w:sz w:val="22"/>
          <w:szCs w:val="22"/>
        </w:rPr>
        <w:t xml:space="preserve"> </w:t>
      </w:r>
      <w:r w:rsidRPr="00C95270">
        <w:rPr>
          <w:rFonts w:ascii="Arial" w:hAnsi="Arial" w:cs="Arial"/>
          <w:sz w:val="22"/>
          <w:szCs w:val="22"/>
        </w:rPr>
        <w:t>has, in a provision of this Constitution that deal</w:t>
      </w:r>
      <w:r>
        <w:rPr>
          <w:rFonts w:ascii="Arial" w:hAnsi="Arial" w:cs="Arial"/>
          <w:sz w:val="22"/>
          <w:szCs w:val="22"/>
        </w:rPr>
        <w:t xml:space="preserve">s with a matter dealt with by a particular provision of the </w:t>
      </w:r>
      <w:r w:rsidRPr="00C95270">
        <w:rPr>
          <w:rFonts w:ascii="Arial" w:hAnsi="Arial" w:cs="Arial"/>
          <w:sz w:val="22"/>
          <w:szCs w:val="22"/>
        </w:rPr>
        <w:t xml:space="preserve">Associations </w:t>
      </w:r>
      <w:r>
        <w:rPr>
          <w:rFonts w:ascii="Arial" w:hAnsi="Arial" w:cs="Arial"/>
          <w:sz w:val="22"/>
          <w:szCs w:val="22"/>
        </w:rPr>
        <w:t xml:space="preserve">Act the same meaning as in that </w:t>
      </w:r>
      <w:r w:rsidRPr="00C95270">
        <w:rPr>
          <w:rFonts w:ascii="Arial" w:hAnsi="Arial" w:cs="Arial"/>
          <w:sz w:val="22"/>
          <w:szCs w:val="22"/>
        </w:rPr>
        <w:t xml:space="preserve">provision of </w:t>
      </w:r>
      <w:r w:rsidRPr="00F661E8">
        <w:rPr>
          <w:rFonts w:ascii="Arial" w:hAnsi="Arial" w:cs="Arial"/>
          <w:i/>
          <w:sz w:val="22"/>
          <w:szCs w:val="22"/>
        </w:rPr>
        <w:t>the Associations Act.</w:t>
      </w:r>
    </w:p>
    <w:p w14:paraId="79910022" w14:textId="77777777" w:rsidR="00F661E8" w:rsidRPr="00C95270" w:rsidRDefault="00F661E8" w:rsidP="00B67DBF">
      <w:pPr>
        <w:spacing w:line="480" w:lineRule="auto"/>
      </w:pPr>
    </w:p>
    <w:p w14:paraId="18719618" w14:textId="76A699B5" w:rsidR="00696A19" w:rsidRDefault="00696A19" w:rsidP="00B67DBF">
      <w:pPr>
        <w:pStyle w:val="Heading2"/>
        <w:spacing w:line="480" w:lineRule="auto"/>
        <w:ind w:left="851" w:hanging="851"/>
        <w:rPr>
          <w:rFonts w:cs="Arial"/>
        </w:rPr>
      </w:pPr>
      <w:bookmarkStart w:id="4" w:name="_Toc482259724"/>
      <w:r w:rsidRPr="002F0388">
        <w:rPr>
          <w:rFonts w:cs="Arial"/>
        </w:rPr>
        <w:lastRenderedPageBreak/>
        <w:t>1.4</w:t>
      </w:r>
      <w:r w:rsidR="0044475A" w:rsidRPr="0044475A">
        <w:t xml:space="preserve"> </w:t>
      </w:r>
      <w:r w:rsidR="0044475A">
        <w:tab/>
      </w:r>
      <w:r w:rsidR="0044475A" w:rsidRPr="0044475A">
        <w:rPr>
          <w:rFonts w:cs="Arial"/>
        </w:rPr>
        <w:t>Headings</w:t>
      </w:r>
      <w:bookmarkEnd w:id="4"/>
    </w:p>
    <w:p w14:paraId="1E324760" w14:textId="6435CAA5" w:rsidR="00F661E8" w:rsidRPr="00F661E8" w:rsidRDefault="00F661E8" w:rsidP="00B67DBF">
      <w:pPr>
        <w:spacing w:line="480" w:lineRule="auto"/>
        <w:jc w:val="both"/>
        <w:rPr>
          <w:rFonts w:ascii="Arial" w:hAnsi="Arial" w:cs="Arial"/>
          <w:sz w:val="22"/>
          <w:szCs w:val="22"/>
        </w:rPr>
      </w:pPr>
      <w:r w:rsidRPr="00F661E8">
        <w:rPr>
          <w:rFonts w:ascii="Arial" w:hAnsi="Arial" w:cs="Arial"/>
          <w:sz w:val="22"/>
          <w:szCs w:val="22"/>
        </w:rPr>
        <w:t>Headings are inserted in this Constitution for conveni</w:t>
      </w:r>
      <w:r>
        <w:rPr>
          <w:rFonts w:ascii="Arial" w:hAnsi="Arial" w:cs="Arial"/>
          <w:sz w:val="22"/>
          <w:szCs w:val="22"/>
        </w:rPr>
        <w:t xml:space="preserve">ence only and do not affect the </w:t>
      </w:r>
      <w:r w:rsidRPr="00F661E8">
        <w:rPr>
          <w:rFonts w:ascii="Arial" w:hAnsi="Arial" w:cs="Arial"/>
          <w:sz w:val="22"/>
          <w:szCs w:val="22"/>
        </w:rPr>
        <w:t>interpretation of the Constitution.</w:t>
      </w:r>
    </w:p>
    <w:p w14:paraId="09E8EF11" w14:textId="77777777" w:rsidR="00F661E8" w:rsidRPr="00F661E8" w:rsidRDefault="00F661E8" w:rsidP="00B67DBF">
      <w:pPr>
        <w:spacing w:line="480" w:lineRule="auto"/>
      </w:pPr>
    </w:p>
    <w:p w14:paraId="5897D25C" w14:textId="33B8E305" w:rsidR="00696A19" w:rsidRDefault="00696A19" w:rsidP="00B67DBF">
      <w:pPr>
        <w:pStyle w:val="Heading2"/>
        <w:spacing w:line="480" w:lineRule="auto"/>
        <w:ind w:left="851" w:hanging="851"/>
        <w:rPr>
          <w:rFonts w:cs="Arial"/>
        </w:rPr>
      </w:pPr>
      <w:bookmarkStart w:id="5" w:name="_Toc482259725"/>
      <w:r w:rsidRPr="002F0388">
        <w:rPr>
          <w:rFonts w:cs="Arial"/>
        </w:rPr>
        <w:t>1.5</w:t>
      </w:r>
      <w:r w:rsidR="0044475A" w:rsidRPr="0044475A">
        <w:t xml:space="preserve"> </w:t>
      </w:r>
      <w:r w:rsidR="005841C7">
        <w:tab/>
      </w:r>
      <w:r w:rsidR="0044475A" w:rsidRPr="0044475A">
        <w:rPr>
          <w:rFonts w:cs="Arial"/>
        </w:rPr>
        <w:t>Severance</w:t>
      </w:r>
      <w:bookmarkEnd w:id="5"/>
    </w:p>
    <w:p w14:paraId="0FEE557C" w14:textId="77D63517" w:rsidR="00F661E8" w:rsidRPr="00F661E8" w:rsidRDefault="00F661E8" w:rsidP="00894C1D">
      <w:pPr>
        <w:pStyle w:val="ListParagraph"/>
        <w:numPr>
          <w:ilvl w:val="1"/>
          <w:numId w:val="164"/>
        </w:numPr>
        <w:spacing w:line="480" w:lineRule="auto"/>
        <w:ind w:left="1418" w:hanging="567"/>
        <w:rPr>
          <w:rFonts w:cs="Arial"/>
          <w:sz w:val="22"/>
          <w:szCs w:val="22"/>
        </w:rPr>
      </w:pPr>
      <w:r w:rsidRPr="00F661E8">
        <w:rPr>
          <w:rFonts w:cs="Arial"/>
          <w:sz w:val="22"/>
          <w:szCs w:val="22"/>
        </w:rPr>
        <w:t>If any provision, or any part of any provision, in this Constitution is invalid or  unenforceable  in the Northern Territory of Australia, such provision or part shall, where possible, be read down for the purposes of that jurisdiction so as to be valid and enforceable in that jurisdiction.</w:t>
      </w:r>
    </w:p>
    <w:p w14:paraId="7DD5F6EA" w14:textId="4A5B4EC7" w:rsidR="00F661E8" w:rsidRPr="00F661E8" w:rsidRDefault="00F661E8" w:rsidP="00894C1D">
      <w:pPr>
        <w:pStyle w:val="ListParagraph"/>
        <w:numPr>
          <w:ilvl w:val="1"/>
          <w:numId w:val="164"/>
        </w:numPr>
        <w:spacing w:line="480" w:lineRule="auto"/>
        <w:ind w:left="1418" w:hanging="567"/>
        <w:rPr>
          <w:rFonts w:cs="Arial"/>
          <w:sz w:val="22"/>
          <w:szCs w:val="22"/>
        </w:rPr>
      </w:pPr>
      <w:r w:rsidRPr="00F661E8">
        <w:rPr>
          <w:rFonts w:cs="Arial"/>
          <w:sz w:val="22"/>
          <w:szCs w:val="22"/>
        </w:rPr>
        <w:t>If, for the purposes of clause 1.5(a) of this Constitution, a provision, or a part of a provision, cannot be so read down, then it shall be severed from this Constitution to the extent of the invalidity or unenforceability without affecting:</w:t>
      </w:r>
    </w:p>
    <w:p w14:paraId="146E6FD0" w14:textId="5AC5E4F4" w:rsidR="00F661E8" w:rsidRPr="00F661E8" w:rsidRDefault="00F661E8" w:rsidP="00894C1D">
      <w:pPr>
        <w:pStyle w:val="ListParagraph"/>
        <w:numPr>
          <w:ilvl w:val="0"/>
          <w:numId w:val="165"/>
        </w:numPr>
        <w:spacing w:line="480" w:lineRule="auto"/>
        <w:ind w:left="1985" w:hanging="567"/>
        <w:rPr>
          <w:rFonts w:cs="Arial"/>
          <w:sz w:val="22"/>
          <w:szCs w:val="22"/>
        </w:rPr>
      </w:pPr>
      <w:r w:rsidRPr="00F661E8">
        <w:rPr>
          <w:rFonts w:cs="Arial"/>
          <w:sz w:val="22"/>
          <w:szCs w:val="22"/>
        </w:rPr>
        <w:t>the remaining provisions in this Constitution; or</w:t>
      </w:r>
    </w:p>
    <w:p w14:paraId="1B612459" w14:textId="0E96B9AB" w:rsidR="00947D38" w:rsidRDefault="00F661E8" w:rsidP="00947D38">
      <w:pPr>
        <w:pStyle w:val="ListParagraph"/>
        <w:numPr>
          <w:ilvl w:val="0"/>
          <w:numId w:val="165"/>
        </w:numPr>
        <w:spacing w:line="480" w:lineRule="auto"/>
        <w:ind w:left="1985" w:hanging="567"/>
        <w:rPr>
          <w:rFonts w:cs="Arial"/>
          <w:sz w:val="22"/>
          <w:szCs w:val="22"/>
        </w:rPr>
      </w:pPr>
      <w:r w:rsidRPr="00F661E8">
        <w:rPr>
          <w:rFonts w:cs="Arial"/>
          <w:sz w:val="22"/>
          <w:szCs w:val="22"/>
        </w:rPr>
        <w:t>the validity or enforceability of that provision, or that part of that provision, in any other jurisdiction.</w:t>
      </w:r>
    </w:p>
    <w:p w14:paraId="3FF90FD4" w14:textId="77777777" w:rsidR="00B97576" w:rsidRPr="00947D38" w:rsidRDefault="00B97576" w:rsidP="00B97576">
      <w:pPr>
        <w:pStyle w:val="ListParagraph"/>
        <w:spacing w:line="480" w:lineRule="auto"/>
        <w:ind w:left="1985"/>
        <w:rPr>
          <w:rFonts w:cs="Arial"/>
          <w:sz w:val="22"/>
          <w:szCs w:val="22"/>
        </w:rPr>
      </w:pPr>
    </w:p>
    <w:p w14:paraId="536E03BD" w14:textId="7D6B26EB" w:rsidR="00696A19" w:rsidRPr="002F0388" w:rsidRDefault="00696A19" w:rsidP="00B67DBF">
      <w:pPr>
        <w:pStyle w:val="Heading1"/>
        <w:spacing w:line="480" w:lineRule="auto"/>
        <w:rPr>
          <w:rFonts w:cs="Arial"/>
        </w:rPr>
      </w:pPr>
      <w:bookmarkStart w:id="6" w:name="_Toc482259726"/>
      <w:r w:rsidRPr="002F0388">
        <w:rPr>
          <w:rFonts w:cs="Arial"/>
        </w:rPr>
        <w:t>2.</w:t>
      </w:r>
      <w:r w:rsidR="00137C1A" w:rsidRPr="002F0388">
        <w:rPr>
          <w:rFonts w:cs="Arial"/>
        </w:rPr>
        <w:t xml:space="preserve"> BNT</w:t>
      </w:r>
      <w:bookmarkEnd w:id="6"/>
    </w:p>
    <w:p w14:paraId="3E924E37" w14:textId="05E5641F" w:rsidR="00696A19" w:rsidRPr="002F0388" w:rsidRDefault="00696A19" w:rsidP="00B67DBF">
      <w:pPr>
        <w:pStyle w:val="Heading2"/>
        <w:spacing w:line="480" w:lineRule="auto"/>
        <w:ind w:left="851" w:hanging="851"/>
        <w:rPr>
          <w:rFonts w:cs="Arial"/>
        </w:rPr>
      </w:pPr>
      <w:bookmarkStart w:id="7" w:name="_Toc482259727"/>
      <w:r w:rsidRPr="002F0388">
        <w:rPr>
          <w:rFonts w:cs="Arial"/>
        </w:rPr>
        <w:t>2.1</w:t>
      </w:r>
      <w:r w:rsidR="00137C1A" w:rsidRPr="002F0388">
        <w:rPr>
          <w:rFonts w:cs="Arial"/>
        </w:rPr>
        <w:tab/>
        <w:t>Incorporation of Boxing NT Incorporated</w:t>
      </w:r>
      <w:bookmarkEnd w:id="7"/>
    </w:p>
    <w:p w14:paraId="0F425A01" w14:textId="475D86CC" w:rsidR="003555F0" w:rsidRDefault="00137C1A" w:rsidP="00B67DBF">
      <w:pPr>
        <w:spacing w:line="480" w:lineRule="auto"/>
        <w:jc w:val="both"/>
        <w:rPr>
          <w:rFonts w:ascii="Arial" w:hAnsi="Arial" w:cs="Arial"/>
          <w:sz w:val="22"/>
          <w:szCs w:val="22"/>
        </w:rPr>
      </w:pPr>
      <w:r w:rsidRPr="002F0388">
        <w:rPr>
          <w:rFonts w:ascii="Arial" w:hAnsi="Arial" w:cs="Arial"/>
          <w:sz w:val="22"/>
          <w:szCs w:val="22"/>
        </w:rPr>
        <w:t>There shall be an association incorporated in accordance with the Act and known as Boxing NT Incorporated.</w:t>
      </w:r>
    </w:p>
    <w:p w14:paraId="4FE93091" w14:textId="77777777" w:rsidR="00B97576" w:rsidRPr="002F0388" w:rsidRDefault="00B97576" w:rsidP="00B67DBF">
      <w:pPr>
        <w:spacing w:line="480" w:lineRule="auto"/>
        <w:jc w:val="both"/>
        <w:rPr>
          <w:rFonts w:ascii="Arial" w:hAnsi="Arial" w:cs="Arial"/>
          <w:sz w:val="22"/>
          <w:szCs w:val="22"/>
        </w:rPr>
      </w:pPr>
    </w:p>
    <w:p w14:paraId="0DCF64AE" w14:textId="3A9676EB" w:rsidR="00696A19" w:rsidRPr="002F0388" w:rsidRDefault="00696A19" w:rsidP="00B67DBF">
      <w:pPr>
        <w:pStyle w:val="Heading1"/>
        <w:spacing w:line="480" w:lineRule="auto"/>
        <w:rPr>
          <w:rFonts w:cs="Arial"/>
        </w:rPr>
      </w:pPr>
      <w:bookmarkStart w:id="8" w:name="_Toc482259728"/>
      <w:r w:rsidRPr="002F0388">
        <w:rPr>
          <w:rFonts w:cs="Arial"/>
        </w:rPr>
        <w:t>3.</w:t>
      </w:r>
      <w:r w:rsidR="008A454F" w:rsidRPr="002F0388">
        <w:rPr>
          <w:rFonts w:cs="Arial"/>
        </w:rPr>
        <w:t xml:space="preserve"> OBJECTS AND GOVERNANCE</w:t>
      </w:r>
      <w:bookmarkEnd w:id="8"/>
    </w:p>
    <w:p w14:paraId="685632BD" w14:textId="3943DA75" w:rsidR="00696A19" w:rsidRPr="002F0388" w:rsidRDefault="00696A19" w:rsidP="00B67DBF">
      <w:pPr>
        <w:pStyle w:val="Heading2"/>
        <w:spacing w:line="480" w:lineRule="auto"/>
        <w:ind w:left="851" w:hanging="851"/>
        <w:rPr>
          <w:rFonts w:cs="Arial"/>
        </w:rPr>
      </w:pPr>
      <w:bookmarkStart w:id="9" w:name="_Toc482259729"/>
      <w:r w:rsidRPr="002F0388">
        <w:rPr>
          <w:rFonts w:cs="Arial"/>
        </w:rPr>
        <w:t>3.1</w:t>
      </w:r>
      <w:r w:rsidR="008A454F" w:rsidRPr="002F0388">
        <w:rPr>
          <w:rFonts w:cs="Arial"/>
        </w:rPr>
        <w:tab/>
        <w:t>The Objects of BNT</w:t>
      </w:r>
      <w:bookmarkEnd w:id="9"/>
    </w:p>
    <w:p w14:paraId="7519DBF1" w14:textId="21EC95A6" w:rsidR="008A454F" w:rsidRPr="002F0388" w:rsidRDefault="008A454F" w:rsidP="00B67DBF">
      <w:pPr>
        <w:spacing w:line="480" w:lineRule="auto"/>
        <w:jc w:val="both"/>
        <w:rPr>
          <w:rFonts w:ascii="Arial" w:hAnsi="Arial" w:cs="Arial"/>
          <w:sz w:val="22"/>
          <w:szCs w:val="22"/>
        </w:rPr>
      </w:pPr>
      <w:r w:rsidRPr="002F0388">
        <w:rPr>
          <w:rFonts w:ascii="Arial" w:hAnsi="Arial" w:cs="Arial"/>
          <w:sz w:val="22"/>
          <w:szCs w:val="22"/>
        </w:rPr>
        <w:t>The objects of BNT are:</w:t>
      </w:r>
    </w:p>
    <w:p w14:paraId="7C17B1B2" w14:textId="58B9CC07" w:rsidR="008A454F" w:rsidRPr="002F0388" w:rsidRDefault="008A454F" w:rsidP="00894C1D">
      <w:pPr>
        <w:pStyle w:val="ListParagraph"/>
        <w:numPr>
          <w:ilvl w:val="0"/>
          <w:numId w:val="157"/>
        </w:numPr>
        <w:spacing w:line="480" w:lineRule="auto"/>
        <w:ind w:left="1418" w:hanging="567"/>
        <w:jc w:val="both"/>
        <w:rPr>
          <w:rFonts w:cs="Arial"/>
          <w:sz w:val="22"/>
          <w:szCs w:val="22"/>
        </w:rPr>
      </w:pPr>
      <w:r w:rsidRPr="002F0388">
        <w:rPr>
          <w:rFonts w:cs="Arial"/>
          <w:sz w:val="22"/>
          <w:szCs w:val="22"/>
        </w:rPr>
        <w:t>promoting, developing and otherwise furthering the sport of boxing in the Northern Territory of Australia;</w:t>
      </w:r>
    </w:p>
    <w:p w14:paraId="3408F153" w14:textId="1F7BC13D" w:rsidR="008A454F" w:rsidRPr="002F0388" w:rsidRDefault="008A454F" w:rsidP="00894C1D">
      <w:pPr>
        <w:pStyle w:val="ListParagraph"/>
        <w:numPr>
          <w:ilvl w:val="0"/>
          <w:numId w:val="157"/>
        </w:numPr>
        <w:spacing w:line="480" w:lineRule="auto"/>
        <w:ind w:left="1418" w:hanging="567"/>
        <w:jc w:val="both"/>
        <w:rPr>
          <w:rFonts w:cs="Arial"/>
          <w:sz w:val="22"/>
          <w:szCs w:val="22"/>
        </w:rPr>
      </w:pPr>
      <w:r w:rsidRPr="002F0388">
        <w:rPr>
          <w:rFonts w:cs="Arial"/>
          <w:sz w:val="22"/>
          <w:szCs w:val="22"/>
        </w:rPr>
        <w:lastRenderedPageBreak/>
        <w:t>promoting and encouraging boxing competitions and championships, both within and outside the Northern Territory of Australia;</w:t>
      </w:r>
    </w:p>
    <w:p w14:paraId="722E3DBD" w14:textId="30C8FF08" w:rsidR="008A454F" w:rsidRPr="002F0388" w:rsidRDefault="008A454F" w:rsidP="00894C1D">
      <w:pPr>
        <w:pStyle w:val="ListParagraph"/>
        <w:numPr>
          <w:ilvl w:val="0"/>
          <w:numId w:val="157"/>
        </w:numPr>
        <w:spacing w:line="480" w:lineRule="auto"/>
        <w:ind w:left="1418" w:hanging="567"/>
        <w:jc w:val="both"/>
        <w:rPr>
          <w:rFonts w:cs="Arial"/>
          <w:sz w:val="22"/>
          <w:szCs w:val="22"/>
        </w:rPr>
      </w:pPr>
      <w:r w:rsidRPr="002F0388">
        <w:rPr>
          <w:rFonts w:cs="Arial"/>
          <w:sz w:val="22"/>
          <w:szCs w:val="22"/>
        </w:rPr>
        <w:t>representing the interests of members, and the sport of boxing generally, in all appropriate forums in the Northern Territory of Australia;</w:t>
      </w:r>
    </w:p>
    <w:p w14:paraId="77A6497D" w14:textId="77777777" w:rsidR="008A454F" w:rsidRPr="002F0388" w:rsidRDefault="008A454F" w:rsidP="00D44A32">
      <w:pPr>
        <w:spacing w:line="480" w:lineRule="auto"/>
        <w:ind w:left="1985" w:hanging="567"/>
        <w:jc w:val="both"/>
        <w:rPr>
          <w:rFonts w:ascii="Arial" w:hAnsi="Arial" w:cs="Arial"/>
          <w:sz w:val="22"/>
          <w:szCs w:val="22"/>
        </w:rPr>
      </w:pPr>
      <w:r w:rsidRPr="002F0388">
        <w:rPr>
          <w:rFonts w:ascii="Arial" w:hAnsi="Arial" w:cs="Arial"/>
          <w:w w:val="90"/>
          <w:sz w:val="22"/>
          <w:szCs w:val="22"/>
        </w:rPr>
        <w:t>(ca)</w:t>
      </w:r>
      <w:r w:rsidRPr="002F0388">
        <w:rPr>
          <w:rFonts w:ascii="Arial" w:hAnsi="Arial" w:cs="Arial"/>
          <w:sz w:val="22"/>
          <w:szCs w:val="22"/>
        </w:rPr>
        <w:tab/>
        <w:t>observing and applying the AIBA Technical and Competition Rules;</w:t>
      </w:r>
    </w:p>
    <w:p w14:paraId="73036861" w14:textId="415E2D6E" w:rsidR="008A454F" w:rsidRPr="002F0388" w:rsidRDefault="008A454F" w:rsidP="00D44A32">
      <w:pPr>
        <w:spacing w:line="480" w:lineRule="auto"/>
        <w:ind w:left="1985" w:hanging="567"/>
        <w:jc w:val="both"/>
        <w:rPr>
          <w:rFonts w:ascii="Arial" w:hAnsi="Arial" w:cs="Arial"/>
          <w:sz w:val="22"/>
          <w:szCs w:val="22"/>
        </w:rPr>
      </w:pPr>
      <w:r w:rsidRPr="002F0388">
        <w:rPr>
          <w:rFonts w:ascii="Arial" w:hAnsi="Arial" w:cs="Arial"/>
          <w:w w:val="90"/>
          <w:sz w:val="22"/>
          <w:szCs w:val="22"/>
        </w:rPr>
        <w:t>(cb)</w:t>
      </w:r>
      <w:r w:rsidRPr="002F0388">
        <w:rPr>
          <w:rFonts w:ascii="Arial" w:hAnsi="Arial" w:cs="Arial"/>
          <w:sz w:val="22"/>
          <w:szCs w:val="22"/>
        </w:rPr>
        <w:tab/>
        <w:t>ensuring that all boxing competitions conducted or authorised by it</w:t>
      </w:r>
    </w:p>
    <w:p w14:paraId="64C840A8" w14:textId="77777777" w:rsidR="008A454F" w:rsidRPr="002F0388" w:rsidRDefault="008A454F" w:rsidP="00D44A32">
      <w:pPr>
        <w:spacing w:line="480" w:lineRule="auto"/>
        <w:ind w:left="1985"/>
        <w:jc w:val="both"/>
        <w:rPr>
          <w:rFonts w:ascii="Arial" w:hAnsi="Arial" w:cs="Arial"/>
          <w:sz w:val="22"/>
          <w:szCs w:val="22"/>
        </w:rPr>
      </w:pPr>
      <w:r w:rsidRPr="002F0388">
        <w:rPr>
          <w:rFonts w:ascii="Arial" w:hAnsi="Arial" w:cs="Arial"/>
          <w:sz w:val="22"/>
          <w:szCs w:val="22"/>
        </w:rPr>
        <w:t>are conducted in accordance with the AIBA Technical and Competition Rules; together with such other applicable rules as may be adopted by Boxing Australia consistently with the AIBA Technical and Competition Rules;</w:t>
      </w:r>
    </w:p>
    <w:p w14:paraId="71654AC4" w14:textId="012501AD" w:rsidR="008A454F" w:rsidRPr="002F0388" w:rsidRDefault="008A454F" w:rsidP="00894C1D">
      <w:pPr>
        <w:pStyle w:val="ListParagraph"/>
        <w:numPr>
          <w:ilvl w:val="0"/>
          <w:numId w:val="157"/>
        </w:numPr>
        <w:spacing w:line="480" w:lineRule="auto"/>
        <w:ind w:left="1418" w:hanging="567"/>
        <w:jc w:val="both"/>
        <w:rPr>
          <w:rFonts w:cs="Arial"/>
          <w:sz w:val="22"/>
          <w:szCs w:val="22"/>
        </w:rPr>
      </w:pPr>
      <w:r w:rsidRPr="002F0388">
        <w:rPr>
          <w:rFonts w:cs="Arial"/>
          <w:sz w:val="22"/>
          <w:szCs w:val="22"/>
        </w:rPr>
        <w:t>making By-laws and other rules for the control, regulation and management of boxing within the Northern Territory of Australia; with such By-laws and other rules to be consistent with this Constitution and, so far as the laws (written and unwritten) of the Northern Territory of Australia allow:</w:t>
      </w:r>
    </w:p>
    <w:p w14:paraId="55F223F5" w14:textId="29979D04" w:rsidR="008A454F" w:rsidRPr="0098687F" w:rsidRDefault="008A454F" w:rsidP="00894C1D">
      <w:pPr>
        <w:pStyle w:val="ListParagraph"/>
        <w:numPr>
          <w:ilvl w:val="0"/>
          <w:numId w:val="158"/>
        </w:numPr>
        <w:spacing w:line="480" w:lineRule="auto"/>
        <w:ind w:left="1985" w:hanging="567"/>
        <w:jc w:val="both"/>
        <w:rPr>
          <w:rFonts w:cs="Arial"/>
          <w:sz w:val="22"/>
          <w:szCs w:val="22"/>
        </w:rPr>
      </w:pPr>
      <w:r w:rsidRPr="002F0388">
        <w:rPr>
          <w:rFonts w:cs="Arial"/>
          <w:sz w:val="22"/>
          <w:szCs w:val="22"/>
        </w:rPr>
        <w:t>with the Boxing Australia Constitution,</w:t>
      </w:r>
      <w:r w:rsidRPr="002F0388">
        <w:rPr>
          <w:rFonts w:cs="Arial"/>
          <w:sz w:val="22"/>
          <w:szCs w:val="22"/>
        </w:rPr>
        <w:tab/>
        <w:t>and</w:t>
      </w:r>
      <w:r w:rsidR="0098687F">
        <w:rPr>
          <w:rFonts w:cs="Arial"/>
          <w:sz w:val="22"/>
          <w:szCs w:val="22"/>
        </w:rPr>
        <w:t xml:space="preserve"> </w:t>
      </w:r>
      <w:r w:rsidRPr="0098687F">
        <w:rPr>
          <w:rFonts w:cs="Arial"/>
          <w:sz w:val="22"/>
          <w:szCs w:val="22"/>
        </w:rPr>
        <w:t>with all Regulations; and</w:t>
      </w:r>
    </w:p>
    <w:p w14:paraId="35D8E03E" w14:textId="7010576B" w:rsidR="008A454F" w:rsidRPr="002F0388" w:rsidRDefault="008A454F" w:rsidP="00894C1D">
      <w:pPr>
        <w:pStyle w:val="ListParagraph"/>
        <w:numPr>
          <w:ilvl w:val="0"/>
          <w:numId w:val="158"/>
        </w:numPr>
        <w:spacing w:line="480" w:lineRule="auto"/>
        <w:ind w:left="1985" w:hanging="567"/>
        <w:jc w:val="both"/>
        <w:rPr>
          <w:rFonts w:cs="Arial"/>
          <w:sz w:val="22"/>
          <w:szCs w:val="22"/>
        </w:rPr>
      </w:pPr>
      <w:r w:rsidRPr="002F0388">
        <w:rPr>
          <w:rFonts w:cs="Arial"/>
          <w:sz w:val="22"/>
          <w:szCs w:val="22"/>
        </w:rPr>
        <w:t>with the Statutes, By-laws, Rules and Codes of AIBA; and</w:t>
      </w:r>
    </w:p>
    <w:p w14:paraId="5C1F76B9" w14:textId="47ACFF49" w:rsidR="008A454F" w:rsidRPr="002F0388" w:rsidRDefault="008A454F" w:rsidP="00894C1D">
      <w:pPr>
        <w:pStyle w:val="ListParagraph"/>
        <w:numPr>
          <w:ilvl w:val="0"/>
          <w:numId w:val="157"/>
        </w:numPr>
        <w:spacing w:line="480" w:lineRule="auto"/>
        <w:ind w:left="1418" w:hanging="567"/>
        <w:jc w:val="both"/>
        <w:rPr>
          <w:rFonts w:cs="Arial"/>
          <w:sz w:val="22"/>
          <w:szCs w:val="22"/>
        </w:rPr>
      </w:pPr>
      <w:r w:rsidRPr="002F0388">
        <w:rPr>
          <w:rFonts w:cs="Arial"/>
          <w:sz w:val="22"/>
          <w:szCs w:val="22"/>
        </w:rPr>
        <w:t>otherwise pursuing and furthering the objects of Boxing Australia, both within and outside the Northern Territory of Australia.</w:t>
      </w:r>
    </w:p>
    <w:p w14:paraId="57E23EEB" w14:textId="77777777" w:rsidR="008F7E8C" w:rsidRPr="002F0388" w:rsidRDefault="008F7E8C" w:rsidP="00B67DBF">
      <w:pPr>
        <w:spacing w:line="480" w:lineRule="auto"/>
        <w:rPr>
          <w:rFonts w:ascii="Arial" w:hAnsi="Arial" w:cs="Arial"/>
        </w:rPr>
      </w:pPr>
    </w:p>
    <w:p w14:paraId="4DE55A18" w14:textId="1FCE6F7E" w:rsidR="00696A19" w:rsidRPr="002F0388" w:rsidRDefault="00696A19" w:rsidP="00B67DBF">
      <w:pPr>
        <w:pStyle w:val="Heading2"/>
        <w:spacing w:line="480" w:lineRule="auto"/>
        <w:ind w:left="851" w:hanging="851"/>
        <w:rPr>
          <w:rFonts w:cs="Arial"/>
        </w:rPr>
      </w:pPr>
      <w:bookmarkStart w:id="10" w:name="_Toc482259730"/>
      <w:r w:rsidRPr="002F0388">
        <w:rPr>
          <w:rFonts w:cs="Arial"/>
        </w:rPr>
        <w:t>3.2</w:t>
      </w:r>
      <w:r w:rsidR="008F7E8C" w:rsidRPr="002F0388">
        <w:rPr>
          <w:rFonts w:cs="Arial"/>
        </w:rPr>
        <w:tab/>
        <w:t>Responsibilities to AIBA</w:t>
      </w:r>
      <w:bookmarkEnd w:id="10"/>
    </w:p>
    <w:p w14:paraId="3D7064F8" w14:textId="14D14124" w:rsidR="008F7E8C" w:rsidRPr="002F0388" w:rsidRDefault="008F7E8C" w:rsidP="00894C1D">
      <w:pPr>
        <w:pStyle w:val="ListParagraph"/>
        <w:numPr>
          <w:ilvl w:val="0"/>
          <w:numId w:val="156"/>
        </w:numPr>
        <w:spacing w:line="480" w:lineRule="auto"/>
        <w:ind w:left="1418" w:hanging="567"/>
        <w:jc w:val="both"/>
        <w:rPr>
          <w:rFonts w:cs="Arial"/>
          <w:sz w:val="22"/>
          <w:szCs w:val="22"/>
        </w:rPr>
      </w:pPr>
      <w:r w:rsidRPr="002F0388">
        <w:rPr>
          <w:rFonts w:cs="Arial"/>
          <w:sz w:val="22"/>
          <w:szCs w:val="22"/>
        </w:rPr>
        <w:t>Insofar as the laws (written and unwritten) of the Commonwealth of Australia and the Northern Territory of Australia permit, BNT shall at all times comply with and observe the requirements of:</w:t>
      </w:r>
    </w:p>
    <w:p w14:paraId="39D2352A" w14:textId="37E90AD4" w:rsidR="008F7E8C" w:rsidRPr="002F0388" w:rsidRDefault="008F7E8C" w:rsidP="00894C1D">
      <w:pPr>
        <w:pStyle w:val="ListParagraph"/>
        <w:numPr>
          <w:ilvl w:val="0"/>
          <w:numId w:val="155"/>
        </w:numPr>
        <w:spacing w:line="480" w:lineRule="auto"/>
        <w:ind w:left="1985" w:hanging="567"/>
        <w:jc w:val="both"/>
        <w:rPr>
          <w:rFonts w:cs="Arial"/>
          <w:sz w:val="22"/>
          <w:szCs w:val="22"/>
        </w:rPr>
      </w:pPr>
      <w:r w:rsidRPr="002F0388">
        <w:rPr>
          <w:rFonts w:cs="Arial"/>
          <w:sz w:val="22"/>
          <w:szCs w:val="22"/>
        </w:rPr>
        <w:t>the AIBA Statutes;</w:t>
      </w:r>
    </w:p>
    <w:p w14:paraId="68A75629" w14:textId="36243807" w:rsidR="008F7E8C" w:rsidRPr="002F0388" w:rsidRDefault="008F7E8C" w:rsidP="00894C1D">
      <w:pPr>
        <w:pStyle w:val="ListParagraph"/>
        <w:numPr>
          <w:ilvl w:val="0"/>
          <w:numId w:val="155"/>
        </w:numPr>
        <w:spacing w:line="480" w:lineRule="auto"/>
        <w:ind w:left="1985" w:hanging="567"/>
        <w:jc w:val="both"/>
        <w:rPr>
          <w:rFonts w:cs="Arial"/>
          <w:sz w:val="22"/>
          <w:szCs w:val="22"/>
        </w:rPr>
      </w:pPr>
      <w:r w:rsidRPr="002F0388">
        <w:rPr>
          <w:rFonts w:cs="Arial"/>
          <w:sz w:val="22"/>
          <w:szCs w:val="22"/>
        </w:rPr>
        <w:t>the AIBA By-laws;</w:t>
      </w:r>
    </w:p>
    <w:p w14:paraId="7A590E1C" w14:textId="12CCF355" w:rsidR="008F7E8C" w:rsidRPr="002F0388" w:rsidRDefault="008F7E8C" w:rsidP="00894C1D">
      <w:pPr>
        <w:pStyle w:val="ListParagraph"/>
        <w:numPr>
          <w:ilvl w:val="0"/>
          <w:numId w:val="155"/>
        </w:numPr>
        <w:spacing w:line="480" w:lineRule="auto"/>
        <w:ind w:left="1985" w:hanging="567"/>
        <w:jc w:val="both"/>
        <w:rPr>
          <w:rFonts w:cs="Arial"/>
          <w:sz w:val="22"/>
          <w:szCs w:val="22"/>
        </w:rPr>
      </w:pPr>
      <w:r w:rsidRPr="002F0388">
        <w:rPr>
          <w:rFonts w:cs="Arial"/>
          <w:sz w:val="22"/>
          <w:szCs w:val="22"/>
        </w:rPr>
        <w:t>the AIBA Technical and Competition Rules;</w:t>
      </w:r>
    </w:p>
    <w:p w14:paraId="4083CB8D" w14:textId="2BC55134" w:rsidR="008F7E8C" w:rsidRPr="002F0388" w:rsidRDefault="008F7E8C" w:rsidP="00894C1D">
      <w:pPr>
        <w:pStyle w:val="ListParagraph"/>
        <w:numPr>
          <w:ilvl w:val="0"/>
          <w:numId w:val="155"/>
        </w:numPr>
        <w:spacing w:line="480" w:lineRule="auto"/>
        <w:ind w:left="1985" w:hanging="567"/>
        <w:jc w:val="both"/>
        <w:rPr>
          <w:rFonts w:cs="Arial"/>
          <w:sz w:val="22"/>
          <w:szCs w:val="22"/>
        </w:rPr>
      </w:pPr>
      <w:r w:rsidRPr="002F0388">
        <w:rPr>
          <w:rFonts w:cs="Arial"/>
          <w:sz w:val="22"/>
          <w:szCs w:val="22"/>
        </w:rPr>
        <w:t>the AIBA Code of Ethics;</w:t>
      </w:r>
    </w:p>
    <w:p w14:paraId="6AF46A21" w14:textId="62FAD830" w:rsidR="008F7E8C" w:rsidRPr="002F0388" w:rsidRDefault="008F7E8C" w:rsidP="00894C1D">
      <w:pPr>
        <w:pStyle w:val="ListParagraph"/>
        <w:numPr>
          <w:ilvl w:val="0"/>
          <w:numId w:val="155"/>
        </w:numPr>
        <w:spacing w:line="480" w:lineRule="auto"/>
        <w:ind w:left="1985" w:hanging="567"/>
        <w:jc w:val="both"/>
        <w:rPr>
          <w:rFonts w:cs="Arial"/>
          <w:sz w:val="22"/>
          <w:szCs w:val="22"/>
        </w:rPr>
      </w:pPr>
      <w:r w:rsidRPr="002F0388">
        <w:rPr>
          <w:rFonts w:cs="Arial"/>
          <w:sz w:val="22"/>
          <w:szCs w:val="22"/>
        </w:rPr>
        <w:t>the AIBA Disciplinary Code;</w:t>
      </w:r>
    </w:p>
    <w:p w14:paraId="19F3CCE7" w14:textId="06412B18" w:rsidR="008F7E8C" w:rsidRPr="002F0388" w:rsidRDefault="008F7E8C" w:rsidP="00894C1D">
      <w:pPr>
        <w:pStyle w:val="ListParagraph"/>
        <w:numPr>
          <w:ilvl w:val="0"/>
          <w:numId w:val="155"/>
        </w:numPr>
        <w:spacing w:line="480" w:lineRule="auto"/>
        <w:ind w:left="1985" w:hanging="567"/>
        <w:jc w:val="both"/>
        <w:rPr>
          <w:rFonts w:cs="Arial"/>
          <w:sz w:val="22"/>
          <w:szCs w:val="22"/>
        </w:rPr>
      </w:pPr>
      <w:r w:rsidRPr="002F0388">
        <w:rPr>
          <w:rFonts w:cs="Arial"/>
          <w:sz w:val="22"/>
          <w:szCs w:val="22"/>
        </w:rPr>
        <w:lastRenderedPageBreak/>
        <w:t>the AIBA Anti-Doping Code; and</w:t>
      </w:r>
    </w:p>
    <w:p w14:paraId="13E0A74A" w14:textId="42E2957F" w:rsidR="008F7E8C" w:rsidRPr="002F0388" w:rsidRDefault="008F7E8C" w:rsidP="00894C1D">
      <w:pPr>
        <w:pStyle w:val="ListParagraph"/>
        <w:numPr>
          <w:ilvl w:val="0"/>
          <w:numId w:val="155"/>
        </w:numPr>
        <w:spacing w:line="480" w:lineRule="auto"/>
        <w:ind w:left="1985" w:hanging="567"/>
        <w:jc w:val="both"/>
        <w:rPr>
          <w:rFonts w:cs="Arial"/>
          <w:sz w:val="22"/>
          <w:szCs w:val="22"/>
        </w:rPr>
      </w:pPr>
      <w:r w:rsidRPr="002F0388">
        <w:rPr>
          <w:rFonts w:cs="Arial"/>
          <w:sz w:val="22"/>
          <w:szCs w:val="22"/>
        </w:rPr>
        <w:t>the World Anti-Doping Code;</w:t>
      </w:r>
    </w:p>
    <w:p w14:paraId="0A10001B" w14:textId="7A20E335" w:rsidR="008F7E8C" w:rsidRPr="002F0388" w:rsidRDefault="008F7E8C" w:rsidP="00B67DBF">
      <w:pPr>
        <w:spacing w:line="480" w:lineRule="auto"/>
        <w:ind w:left="851"/>
        <w:jc w:val="both"/>
        <w:rPr>
          <w:rFonts w:ascii="Arial" w:hAnsi="Arial" w:cs="Arial"/>
          <w:sz w:val="22"/>
          <w:szCs w:val="22"/>
        </w:rPr>
      </w:pPr>
      <w:r w:rsidRPr="002F0388">
        <w:rPr>
          <w:rFonts w:ascii="Arial" w:hAnsi="Arial" w:cs="Arial"/>
          <w:sz w:val="22"/>
          <w:szCs w:val="22"/>
        </w:rPr>
        <w:t>as the same may provide from time to time.</w:t>
      </w:r>
    </w:p>
    <w:p w14:paraId="22E0CB80" w14:textId="2DB0A098" w:rsidR="008F7E8C" w:rsidRPr="002F0388" w:rsidRDefault="008F7E8C" w:rsidP="00894C1D">
      <w:pPr>
        <w:pStyle w:val="ListParagraph"/>
        <w:numPr>
          <w:ilvl w:val="0"/>
          <w:numId w:val="156"/>
        </w:numPr>
        <w:spacing w:line="480" w:lineRule="auto"/>
        <w:ind w:left="1418" w:hanging="567"/>
        <w:jc w:val="both"/>
        <w:rPr>
          <w:rFonts w:cs="Arial"/>
          <w:sz w:val="22"/>
          <w:szCs w:val="22"/>
        </w:rPr>
      </w:pPr>
      <w:r w:rsidRPr="002F0388">
        <w:rPr>
          <w:rFonts w:cs="Arial"/>
          <w:sz w:val="22"/>
          <w:szCs w:val="22"/>
        </w:rPr>
        <w:t>Insofar as the laws (written and unwritten) of the Commonwealth of Australia and the Northern Territory of Australia permit, BNT shall at all times use its best endeavours to ensure that each of:</w:t>
      </w:r>
    </w:p>
    <w:p w14:paraId="00D00E5F" w14:textId="3C644E28" w:rsidR="008F7E8C" w:rsidRPr="002F0388" w:rsidRDefault="008F7E8C" w:rsidP="00894C1D">
      <w:pPr>
        <w:pStyle w:val="ListParagraph"/>
        <w:numPr>
          <w:ilvl w:val="0"/>
          <w:numId w:val="154"/>
        </w:numPr>
        <w:spacing w:line="480" w:lineRule="auto"/>
        <w:ind w:left="1985" w:hanging="567"/>
        <w:jc w:val="both"/>
        <w:rPr>
          <w:rFonts w:cs="Arial"/>
          <w:sz w:val="22"/>
          <w:szCs w:val="22"/>
        </w:rPr>
      </w:pPr>
      <w:r w:rsidRPr="002F0388">
        <w:rPr>
          <w:rFonts w:cs="Arial"/>
          <w:sz w:val="22"/>
          <w:szCs w:val="22"/>
        </w:rPr>
        <w:t>its members;</w:t>
      </w:r>
    </w:p>
    <w:p w14:paraId="48C41114" w14:textId="54BC8BB7" w:rsidR="008F7E8C" w:rsidRPr="002F0388" w:rsidRDefault="008F7E8C" w:rsidP="00894C1D">
      <w:pPr>
        <w:pStyle w:val="ListParagraph"/>
        <w:numPr>
          <w:ilvl w:val="0"/>
          <w:numId w:val="154"/>
        </w:numPr>
        <w:spacing w:line="480" w:lineRule="auto"/>
        <w:ind w:left="1985" w:hanging="567"/>
        <w:jc w:val="both"/>
        <w:rPr>
          <w:rFonts w:cs="Arial"/>
          <w:sz w:val="22"/>
          <w:szCs w:val="22"/>
        </w:rPr>
      </w:pPr>
      <w:r w:rsidRPr="002F0388">
        <w:rPr>
          <w:rFonts w:cs="Arial"/>
          <w:sz w:val="22"/>
          <w:szCs w:val="22"/>
        </w:rPr>
        <w:t>the boxers registered on the Register of Boxers maintained by it; and</w:t>
      </w:r>
    </w:p>
    <w:p w14:paraId="24CFF972" w14:textId="570DBD57" w:rsidR="008F7E8C" w:rsidRPr="002F0388" w:rsidRDefault="008F7E8C" w:rsidP="00894C1D">
      <w:pPr>
        <w:pStyle w:val="ListParagraph"/>
        <w:numPr>
          <w:ilvl w:val="0"/>
          <w:numId w:val="154"/>
        </w:numPr>
        <w:spacing w:line="480" w:lineRule="auto"/>
        <w:ind w:left="1985" w:hanging="567"/>
        <w:jc w:val="both"/>
        <w:rPr>
          <w:rFonts w:cs="Arial"/>
          <w:sz w:val="22"/>
          <w:szCs w:val="22"/>
        </w:rPr>
      </w:pPr>
      <w:r w:rsidRPr="002F0388">
        <w:rPr>
          <w:rFonts w:cs="Arial"/>
          <w:sz w:val="22"/>
          <w:szCs w:val="22"/>
        </w:rPr>
        <w:t>the boxing officials registered on the Register of Boxing Officials maintained by it;</w:t>
      </w:r>
    </w:p>
    <w:p w14:paraId="59A14CCD" w14:textId="06AB80E6" w:rsidR="008F7E8C" w:rsidRDefault="008F7E8C" w:rsidP="00B67DBF">
      <w:pPr>
        <w:spacing w:line="480" w:lineRule="auto"/>
        <w:ind w:left="851"/>
        <w:jc w:val="both"/>
        <w:rPr>
          <w:rFonts w:ascii="Arial" w:hAnsi="Arial" w:cs="Arial"/>
          <w:sz w:val="22"/>
          <w:szCs w:val="22"/>
        </w:rPr>
      </w:pPr>
      <w:r w:rsidRPr="002F0388">
        <w:rPr>
          <w:rFonts w:ascii="Arial" w:hAnsi="Arial" w:cs="Arial"/>
          <w:sz w:val="22"/>
          <w:szCs w:val="22"/>
        </w:rPr>
        <w:t>shall at all times comply with and observe the requirements of the measures referred to in clause 3.2(a) of this Constitution.</w:t>
      </w:r>
    </w:p>
    <w:p w14:paraId="3401B9B3" w14:textId="77777777" w:rsidR="008F7E8C" w:rsidRPr="002F0388" w:rsidRDefault="008F7E8C" w:rsidP="00B67DBF">
      <w:pPr>
        <w:spacing w:line="480" w:lineRule="auto"/>
        <w:rPr>
          <w:rFonts w:ascii="Arial" w:hAnsi="Arial" w:cs="Arial"/>
        </w:rPr>
      </w:pPr>
    </w:p>
    <w:p w14:paraId="72BE37F6" w14:textId="769A397F" w:rsidR="00696A19" w:rsidRPr="002F0388" w:rsidRDefault="00696A19" w:rsidP="00B67DBF">
      <w:pPr>
        <w:pStyle w:val="Heading1"/>
        <w:spacing w:line="480" w:lineRule="auto"/>
        <w:rPr>
          <w:rFonts w:cs="Arial"/>
        </w:rPr>
      </w:pPr>
      <w:bookmarkStart w:id="11" w:name="_Toc482259731"/>
      <w:r w:rsidRPr="002F0388">
        <w:rPr>
          <w:rFonts w:cs="Arial"/>
        </w:rPr>
        <w:t>4.</w:t>
      </w:r>
      <w:r w:rsidR="008123B9">
        <w:rPr>
          <w:rFonts w:cs="Arial"/>
        </w:rPr>
        <w:t xml:space="preserve"> </w:t>
      </w:r>
      <w:r w:rsidR="008123B9" w:rsidRPr="008123B9">
        <w:rPr>
          <w:rFonts w:cs="Arial"/>
        </w:rPr>
        <w:t>POWERS</w:t>
      </w:r>
      <w:bookmarkEnd w:id="11"/>
    </w:p>
    <w:p w14:paraId="0675D221" w14:textId="32CE8CAC" w:rsidR="00696A19" w:rsidRDefault="00696A19" w:rsidP="00B67DBF">
      <w:pPr>
        <w:pStyle w:val="Heading2"/>
        <w:spacing w:line="480" w:lineRule="auto"/>
        <w:ind w:left="851" w:hanging="851"/>
        <w:rPr>
          <w:rFonts w:cs="Arial"/>
        </w:rPr>
      </w:pPr>
      <w:bookmarkStart w:id="12" w:name="_Toc482259732"/>
      <w:r w:rsidRPr="002F0388">
        <w:rPr>
          <w:rFonts w:cs="Arial"/>
        </w:rPr>
        <w:t>4.1</w:t>
      </w:r>
      <w:r w:rsidR="001E61F7">
        <w:rPr>
          <w:rFonts w:cs="Arial"/>
        </w:rPr>
        <w:tab/>
      </w:r>
      <w:r w:rsidR="008123B9">
        <w:rPr>
          <w:rFonts w:cs="Arial"/>
        </w:rPr>
        <w:t>The Powers o</w:t>
      </w:r>
      <w:r w:rsidR="008123B9" w:rsidRPr="008123B9">
        <w:rPr>
          <w:rFonts w:cs="Arial"/>
        </w:rPr>
        <w:t>f BNT</w:t>
      </w:r>
      <w:bookmarkEnd w:id="12"/>
    </w:p>
    <w:p w14:paraId="49B1567B" w14:textId="77777777" w:rsidR="0098687F" w:rsidRPr="0098687F" w:rsidRDefault="0098687F" w:rsidP="00B67DBF">
      <w:pPr>
        <w:spacing w:line="480" w:lineRule="auto"/>
        <w:rPr>
          <w:rFonts w:ascii="Arial" w:hAnsi="Arial" w:cs="Arial"/>
          <w:sz w:val="22"/>
          <w:szCs w:val="22"/>
        </w:rPr>
      </w:pPr>
      <w:r w:rsidRPr="0098687F">
        <w:rPr>
          <w:rFonts w:ascii="Arial" w:hAnsi="Arial" w:cs="Arial"/>
          <w:sz w:val="22"/>
          <w:szCs w:val="22"/>
        </w:rPr>
        <w:t>BNT:</w:t>
      </w:r>
    </w:p>
    <w:p w14:paraId="16AEAB91" w14:textId="28AF664D" w:rsidR="0098687F" w:rsidRPr="0098687F" w:rsidRDefault="0098687F" w:rsidP="00894C1D">
      <w:pPr>
        <w:pStyle w:val="ListParagraph"/>
        <w:numPr>
          <w:ilvl w:val="0"/>
          <w:numId w:val="168"/>
        </w:numPr>
        <w:spacing w:line="480" w:lineRule="auto"/>
        <w:ind w:left="1418" w:hanging="567"/>
        <w:rPr>
          <w:rFonts w:cs="Arial"/>
          <w:sz w:val="22"/>
          <w:szCs w:val="22"/>
        </w:rPr>
      </w:pPr>
      <w:r w:rsidRPr="0098687F">
        <w:rPr>
          <w:rFonts w:cs="Arial"/>
          <w:sz w:val="22"/>
          <w:szCs w:val="22"/>
        </w:rPr>
        <w:t>shall have the power to undertake all such actions and activities as may be necessary, incidental or conducive to the advancement of the objects of BNT; and</w:t>
      </w:r>
    </w:p>
    <w:p w14:paraId="23CF6EB4" w14:textId="6989D097" w:rsidR="001E61F7" w:rsidRPr="0098687F" w:rsidRDefault="0098687F" w:rsidP="00894C1D">
      <w:pPr>
        <w:pStyle w:val="ListParagraph"/>
        <w:numPr>
          <w:ilvl w:val="0"/>
          <w:numId w:val="168"/>
        </w:numPr>
        <w:spacing w:line="480" w:lineRule="auto"/>
        <w:ind w:left="1418" w:hanging="567"/>
        <w:rPr>
          <w:rFonts w:cs="Arial"/>
          <w:sz w:val="22"/>
          <w:szCs w:val="22"/>
        </w:rPr>
      </w:pPr>
      <w:r w:rsidRPr="0098687F">
        <w:rPr>
          <w:rFonts w:cs="Arial"/>
          <w:sz w:val="22"/>
          <w:szCs w:val="22"/>
        </w:rPr>
        <w:t>shall otherwise have all of the powers of an association incorporated under the Act.</w:t>
      </w:r>
    </w:p>
    <w:p w14:paraId="2742CACD" w14:textId="77777777" w:rsidR="0098687F" w:rsidRPr="001E61F7" w:rsidRDefault="0098687F" w:rsidP="00B67DBF">
      <w:pPr>
        <w:spacing w:line="480" w:lineRule="auto"/>
      </w:pPr>
    </w:p>
    <w:p w14:paraId="710AF5E8" w14:textId="38F780AC" w:rsidR="00696A19" w:rsidRDefault="00696A19" w:rsidP="00B67DBF">
      <w:pPr>
        <w:pStyle w:val="Heading2"/>
        <w:spacing w:line="480" w:lineRule="auto"/>
        <w:ind w:left="851" w:hanging="851"/>
        <w:rPr>
          <w:rFonts w:cs="Arial"/>
        </w:rPr>
      </w:pPr>
      <w:bookmarkStart w:id="13" w:name="_Toc482259733"/>
      <w:r w:rsidRPr="002F0388">
        <w:rPr>
          <w:rFonts w:cs="Arial"/>
        </w:rPr>
        <w:t>4.2</w:t>
      </w:r>
      <w:r w:rsidR="001E61F7">
        <w:rPr>
          <w:rFonts w:cs="Arial"/>
        </w:rPr>
        <w:tab/>
      </w:r>
      <w:r w:rsidR="008123B9" w:rsidRPr="008123B9">
        <w:rPr>
          <w:rFonts w:cs="Arial"/>
        </w:rPr>
        <w:t>AIBA Professional Boxing</w:t>
      </w:r>
      <w:bookmarkEnd w:id="13"/>
    </w:p>
    <w:p w14:paraId="28FB6758" w14:textId="4021160C" w:rsidR="001E61F7" w:rsidRPr="001E61F7" w:rsidRDefault="001E61F7" w:rsidP="00894C1D">
      <w:pPr>
        <w:pStyle w:val="ListParagraph"/>
        <w:numPr>
          <w:ilvl w:val="0"/>
          <w:numId w:val="167"/>
        </w:numPr>
        <w:spacing w:line="480" w:lineRule="auto"/>
        <w:ind w:left="1418" w:hanging="567"/>
        <w:jc w:val="both"/>
        <w:rPr>
          <w:rFonts w:cs="Arial"/>
          <w:sz w:val="22"/>
          <w:szCs w:val="22"/>
        </w:rPr>
      </w:pPr>
      <w:r w:rsidRPr="001E61F7">
        <w:rPr>
          <w:rFonts w:cs="Arial"/>
          <w:sz w:val="22"/>
          <w:szCs w:val="22"/>
        </w:rPr>
        <w:t>BNT recognises Boxing Marketing Arm SA as the sole and exclusive promoter of the APB program at both the continental and world levels.</w:t>
      </w:r>
    </w:p>
    <w:p w14:paraId="5CDF4BFD" w14:textId="4DDD82F5" w:rsidR="001E61F7" w:rsidRDefault="001E61F7" w:rsidP="00894C1D">
      <w:pPr>
        <w:pStyle w:val="ListParagraph"/>
        <w:numPr>
          <w:ilvl w:val="0"/>
          <w:numId w:val="167"/>
        </w:numPr>
        <w:spacing w:line="480" w:lineRule="auto"/>
        <w:ind w:left="1418" w:hanging="567"/>
        <w:jc w:val="both"/>
        <w:rPr>
          <w:rFonts w:cs="Arial"/>
          <w:sz w:val="22"/>
          <w:szCs w:val="22"/>
        </w:rPr>
      </w:pPr>
      <w:r w:rsidRPr="001E61F7">
        <w:rPr>
          <w:rFonts w:cs="Arial"/>
          <w:sz w:val="22"/>
          <w:szCs w:val="22"/>
        </w:rPr>
        <w:t xml:space="preserve">BNT shall not associate with a promoter who or which is associated with a professional boxing or professional combat sporting organisation (other than </w:t>
      </w:r>
      <w:r w:rsidRPr="001E61F7">
        <w:rPr>
          <w:rFonts w:cs="Arial"/>
          <w:sz w:val="22"/>
          <w:szCs w:val="22"/>
        </w:rPr>
        <w:lastRenderedPageBreak/>
        <w:t>AIBA, APB, WSB and/or such other professional entity or entities as may be established or authorised by AIBA).</w:t>
      </w:r>
    </w:p>
    <w:p w14:paraId="6022AC47" w14:textId="77777777" w:rsidR="00BB77CD" w:rsidRPr="001E61F7" w:rsidRDefault="00BB77CD" w:rsidP="00BB77CD">
      <w:pPr>
        <w:pStyle w:val="ListParagraph"/>
        <w:spacing w:line="480" w:lineRule="auto"/>
        <w:ind w:left="1418"/>
        <w:jc w:val="both"/>
        <w:rPr>
          <w:rFonts w:cs="Arial"/>
          <w:sz w:val="22"/>
          <w:szCs w:val="22"/>
        </w:rPr>
      </w:pPr>
    </w:p>
    <w:p w14:paraId="4B882A7C" w14:textId="45ABB6E3" w:rsidR="00DF478C" w:rsidRDefault="00696A19" w:rsidP="00B67DBF">
      <w:pPr>
        <w:pStyle w:val="Heading2"/>
        <w:spacing w:line="480" w:lineRule="auto"/>
        <w:ind w:left="851" w:hanging="851"/>
        <w:rPr>
          <w:rFonts w:cs="Arial"/>
        </w:rPr>
      </w:pPr>
      <w:bookmarkStart w:id="14" w:name="_Toc482259734"/>
      <w:r w:rsidRPr="002F0388">
        <w:rPr>
          <w:rFonts w:cs="Arial"/>
        </w:rPr>
        <w:t>4.3</w:t>
      </w:r>
      <w:r w:rsidR="001E61F7">
        <w:rPr>
          <w:rFonts w:cs="Arial"/>
        </w:rPr>
        <w:tab/>
      </w:r>
      <w:r w:rsidR="008123B9" w:rsidRPr="008123B9">
        <w:rPr>
          <w:rFonts w:cs="Arial"/>
        </w:rPr>
        <w:t>Other Sporting Organisations</w:t>
      </w:r>
      <w:bookmarkEnd w:id="14"/>
    </w:p>
    <w:p w14:paraId="08D8486B" w14:textId="5B95BCDF" w:rsidR="001E61F7" w:rsidRPr="001E61F7" w:rsidRDefault="001E61F7" w:rsidP="00B67DBF">
      <w:pPr>
        <w:spacing w:line="480" w:lineRule="auto"/>
        <w:jc w:val="both"/>
        <w:rPr>
          <w:rFonts w:ascii="Arial" w:hAnsi="Arial" w:cs="Arial"/>
          <w:sz w:val="22"/>
          <w:szCs w:val="22"/>
        </w:rPr>
      </w:pPr>
      <w:r w:rsidRPr="001E61F7">
        <w:rPr>
          <w:rFonts w:ascii="Arial" w:hAnsi="Arial" w:cs="Arial"/>
          <w:sz w:val="22"/>
          <w:szCs w:val="22"/>
        </w:rPr>
        <w:t>BNT may not be a member of, or affiliated with, any professional</w:t>
      </w:r>
      <w:r>
        <w:rPr>
          <w:rFonts w:ascii="Arial" w:hAnsi="Arial" w:cs="Arial"/>
          <w:sz w:val="22"/>
          <w:szCs w:val="22"/>
        </w:rPr>
        <w:t xml:space="preserve"> </w:t>
      </w:r>
      <w:r w:rsidRPr="001E61F7">
        <w:rPr>
          <w:rFonts w:ascii="Arial" w:hAnsi="Arial" w:cs="Arial"/>
          <w:sz w:val="22"/>
          <w:szCs w:val="22"/>
        </w:rPr>
        <w:t>boxing or professional combat sporting organisation other than:</w:t>
      </w:r>
    </w:p>
    <w:p w14:paraId="0FAA3929" w14:textId="5DD5B68B" w:rsidR="001E61F7" w:rsidRPr="001E61F7" w:rsidRDefault="001E61F7" w:rsidP="00894C1D">
      <w:pPr>
        <w:pStyle w:val="ListParagraph"/>
        <w:numPr>
          <w:ilvl w:val="0"/>
          <w:numId w:val="166"/>
        </w:numPr>
        <w:spacing w:line="480" w:lineRule="auto"/>
        <w:ind w:left="1418" w:hanging="567"/>
        <w:jc w:val="both"/>
        <w:rPr>
          <w:rFonts w:cs="Arial"/>
          <w:sz w:val="22"/>
          <w:szCs w:val="22"/>
        </w:rPr>
      </w:pPr>
      <w:r w:rsidRPr="001E61F7">
        <w:rPr>
          <w:rFonts w:cs="Arial"/>
          <w:sz w:val="22"/>
          <w:szCs w:val="22"/>
        </w:rPr>
        <w:t>AIBA;</w:t>
      </w:r>
    </w:p>
    <w:p w14:paraId="40571DCD" w14:textId="0B2F91ED" w:rsidR="001E61F7" w:rsidRPr="001E61F7" w:rsidRDefault="001E61F7" w:rsidP="00894C1D">
      <w:pPr>
        <w:pStyle w:val="ListParagraph"/>
        <w:numPr>
          <w:ilvl w:val="0"/>
          <w:numId w:val="166"/>
        </w:numPr>
        <w:spacing w:line="480" w:lineRule="auto"/>
        <w:ind w:left="1418" w:hanging="567"/>
        <w:jc w:val="both"/>
        <w:rPr>
          <w:rFonts w:cs="Arial"/>
          <w:sz w:val="22"/>
          <w:szCs w:val="22"/>
        </w:rPr>
      </w:pPr>
      <w:r w:rsidRPr="001E61F7">
        <w:rPr>
          <w:rFonts w:cs="Arial"/>
          <w:sz w:val="22"/>
          <w:szCs w:val="22"/>
        </w:rPr>
        <w:t>APB;</w:t>
      </w:r>
    </w:p>
    <w:p w14:paraId="672E7757" w14:textId="6148DCDE" w:rsidR="001E61F7" w:rsidRPr="001E61F7" w:rsidRDefault="001E61F7" w:rsidP="00894C1D">
      <w:pPr>
        <w:pStyle w:val="ListParagraph"/>
        <w:numPr>
          <w:ilvl w:val="0"/>
          <w:numId w:val="166"/>
        </w:numPr>
        <w:spacing w:line="480" w:lineRule="auto"/>
        <w:ind w:left="1418" w:hanging="567"/>
        <w:jc w:val="both"/>
        <w:rPr>
          <w:rFonts w:cs="Arial"/>
          <w:sz w:val="22"/>
          <w:szCs w:val="22"/>
        </w:rPr>
      </w:pPr>
      <w:r w:rsidRPr="001E61F7">
        <w:rPr>
          <w:rFonts w:cs="Arial"/>
          <w:sz w:val="22"/>
          <w:szCs w:val="22"/>
        </w:rPr>
        <w:t>WSB;</w:t>
      </w:r>
    </w:p>
    <w:p w14:paraId="68503819" w14:textId="139EBB52" w:rsidR="001E61F7" w:rsidRPr="001E61F7" w:rsidRDefault="001E61F7" w:rsidP="00894C1D">
      <w:pPr>
        <w:pStyle w:val="ListParagraph"/>
        <w:numPr>
          <w:ilvl w:val="0"/>
          <w:numId w:val="166"/>
        </w:numPr>
        <w:spacing w:line="480" w:lineRule="auto"/>
        <w:ind w:left="1418" w:hanging="567"/>
        <w:jc w:val="both"/>
        <w:rPr>
          <w:rFonts w:cs="Arial"/>
          <w:sz w:val="22"/>
          <w:szCs w:val="22"/>
        </w:rPr>
      </w:pPr>
      <w:r w:rsidRPr="001E61F7">
        <w:rPr>
          <w:rFonts w:cs="Arial"/>
          <w:sz w:val="22"/>
          <w:szCs w:val="22"/>
        </w:rPr>
        <w:t>any organisational division or other entity established from time to time by Boxing Australia in accordance with clause 3.2(a) of the Boxing Australia Constitution; and</w:t>
      </w:r>
    </w:p>
    <w:p w14:paraId="3E6AB397" w14:textId="0E6331A2" w:rsidR="001E61F7" w:rsidRPr="001E61F7" w:rsidRDefault="001E61F7" w:rsidP="00894C1D">
      <w:pPr>
        <w:pStyle w:val="ListParagraph"/>
        <w:numPr>
          <w:ilvl w:val="0"/>
          <w:numId w:val="166"/>
        </w:numPr>
        <w:spacing w:line="480" w:lineRule="auto"/>
        <w:ind w:left="1418" w:hanging="567"/>
        <w:jc w:val="both"/>
        <w:rPr>
          <w:rFonts w:cs="Arial"/>
          <w:sz w:val="22"/>
          <w:szCs w:val="22"/>
        </w:rPr>
      </w:pPr>
      <w:r w:rsidRPr="001E61F7">
        <w:rPr>
          <w:rFonts w:cs="Arial"/>
          <w:sz w:val="22"/>
          <w:szCs w:val="22"/>
        </w:rPr>
        <w:t>such other professional entity or entities as may be established or otherwise recognised by AIBA from time to time.</w:t>
      </w:r>
    </w:p>
    <w:p w14:paraId="36C1F737" w14:textId="77777777" w:rsidR="001E61F7" w:rsidRPr="001E61F7" w:rsidRDefault="001E61F7" w:rsidP="00B67DBF">
      <w:pPr>
        <w:spacing w:line="480" w:lineRule="auto"/>
      </w:pPr>
    </w:p>
    <w:p w14:paraId="32A5FEE8" w14:textId="00988E66" w:rsidR="00696A19" w:rsidRPr="002F0388" w:rsidRDefault="00696A19" w:rsidP="00B67DBF">
      <w:pPr>
        <w:pStyle w:val="Heading1"/>
        <w:spacing w:line="480" w:lineRule="auto"/>
        <w:rPr>
          <w:rFonts w:cs="Arial"/>
        </w:rPr>
      </w:pPr>
      <w:bookmarkStart w:id="15" w:name="_Toc482259735"/>
      <w:r w:rsidRPr="002F0388">
        <w:rPr>
          <w:rFonts w:cs="Arial"/>
        </w:rPr>
        <w:t>5.</w:t>
      </w:r>
      <w:r w:rsidR="00D25834" w:rsidRPr="002F0388">
        <w:rPr>
          <w:rFonts w:cs="Arial"/>
        </w:rPr>
        <w:t xml:space="preserve"> PUBLIC OFFICER</w:t>
      </w:r>
      <w:bookmarkEnd w:id="15"/>
    </w:p>
    <w:p w14:paraId="2530D25D" w14:textId="06916831" w:rsidR="00696A19" w:rsidRPr="002F0388" w:rsidRDefault="00696A19" w:rsidP="00B67DBF">
      <w:pPr>
        <w:pStyle w:val="Heading2"/>
        <w:spacing w:line="480" w:lineRule="auto"/>
        <w:ind w:left="851" w:hanging="851"/>
        <w:rPr>
          <w:rFonts w:cs="Arial"/>
        </w:rPr>
      </w:pPr>
      <w:bookmarkStart w:id="16" w:name="_Toc482259736"/>
      <w:r w:rsidRPr="002F0388">
        <w:rPr>
          <w:rFonts w:cs="Arial"/>
        </w:rPr>
        <w:t>5.1</w:t>
      </w:r>
      <w:r w:rsidR="00D25834" w:rsidRPr="002F0388">
        <w:rPr>
          <w:rFonts w:cs="Arial"/>
        </w:rPr>
        <w:tab/>
        <w:t>Public Officer of BNT</w:t>
      </w:r>
      <w:bookmarkEnd w:id="16"/>
    </w:p>
    <w:p w14:paraId="29E058CB" w14:textId="77417B31" w:rsidR="001E61F7" w:rsidRDefault="00D25834" w:rsidP="00B67DBF">
      <w:pPr>
        <w:spacing w:line="480" w:lineRule="auto"/>
        <w:jc w:val="both"/>
        <w:rPr>
          <w:rFonts w:ascii="Arial" w:hAnsi="Arial" w:cs="Arial"/>
          <w:sz w:val="22"/>
          <w:szCs w:val="22"/>
        </w:rPr>
      </w:pPr>
      <w:r w:rsidRPr="002F0388">
        <w:rPr>
          <w:rFonts w:ascii="Arial" w:hAnsi="Arial" w:cs="Arial"/>
          <w:sz w:val="22"/>
          <w:szCs w:val="22"/>
        </w:rPr>
        <w:t>BNT shall have at all times a public officer whose office shall be filled consistently with the requirements of the Act.</w:t>
      </w:r>
    </w:p>
    <w:p w14:paraId="4AE11FC5" w14:textId="77777777" w:rsidR="001E61F7" w:rsidRPr="002F0388" w:rsidRDefault="001E61F7" w:rsidP="00B67DBF">
      <w:pPr>
        <w:spacing w:line="480" w:lineRule="auto"/>
        <w:jc w:val="both"/>
        <w:rPr>
          <w:rFonts w:ascii="Arial" w:hAnsi="Arial" w:cs="Arial"/>
          <w:sz w:val="22"/>
          <w:szCs w:val="22"/>
        </w:rPr>
      </w:pPr>
    </w:p>
    <w:p w14:paraId="5D030995" w14:textId="34EC9D7A" w:rsidR="00696A19" w:rsidRPr="002F0388" w:rsidRDefault="00696A19" w:rsidP="00B67DBF">
      <w:pPr>
        <w:pStyle w:val="Heading1"/>
        <w:spacing w:line="480" w:lineRule="auto"/>
        <w:rPr>
          <w:rFonts w:cs="Arial"/>
        </w:rPr>
      </w:pPr>
      <w:bookmarkStart w:id="17" w:name="_Toc482259737"/>
      <w:r w:rsidRPr="002F0388">
        <w:rPr>
          <w:rFonts w:cs="Arial"/>
        </w:rPr>
        <w:t>6.</w:t>
      </w:r>
      <w:r w:rsidR="00E75439" w:rsidRPr="002F0388">
        <w:rPr>
          <w:rFonts w:cs="Arial"/>
        </w:rPr>
        <w:t xml:space="preserve"> INCOME AND PROPERTY OF BNT</w:t>
      </w:r>
      <w:bookmarkEnd w:id="17"/>
    </w:p>
    <w:p w14:paraId="58938420" w14:textId="2AE66776" w:rsidR="00696A19" w:rsidRPr="002F0388" w:rsidRDefault="00696A19" w:rsidP="00B67DBF">
      <w:pPr>
        <w:pStyle w:val="Heading2"/>
        <w:spacing w:line="480" w:lineRule="auto"/>
        <w:ind w:left="851" w:hanging="851"/>
        <w:rPr>
          <w:rFonts w:cs="Arial"/>
        </w:rPr>
      </w:pPr>
      <w:bookmarkStart w:id="18" w:name="_Toc482259738"/>
      <w:r w:rsidRPr="002F0388">
        <w:rPr>
          <w:rFonts w:cs="Arial"/>
        </w:rPr>
        <w:t>6.1</w:t>
      </w:r>
      <w:r w:rsidR="00E75439" w:rsidRPr="002F0388">
        <w:rPr>
          <w:rFonts w:cs="Arial"/>
        </w:rPr>
        <w:tab/>
        <w:t>Sole Purpose</w:t>
      </w:r>
      <w:bookmarkEnd w:id="18"/>
    </w:p>
    <w:p w14:paraId="7F9A2BCB" w14:textId="387D3FAB" w:rsidR="00D25834" w:rsidRPr="002F0388" w:rsidRDefault="00D25834" w:rsidP="00B67DBF">
      <w:pPr>
        <w:spacing w:line="480" w:lineRule="auto"/>
        <w:jc w:val="both"/>
        <w:rPr>
          <w:rFonts w:ascii="Arial" w:hAnsi="Arial" w:cs="Arial"/>
          <w:sz w:val="22"/>
          <w:szCs w:val="22"/>
        </w:rPr>
      </w:pPr>
      <w:r w:rsidRPr="002F0388">
        <w:rPr>
          <w:rFonts w:ascii="Arial" w:hAnsi="Arial" w:cs="Arial"/>
          <w:sz w:val="22"/>
          <w:szCs w:val="22"/>
        </w:rPr>
        <w:t>The income and property of BNT shall only be applied towards the promotion of the objects of BNT.</w:t>
      </w:r>
    </w:p>
    <w:p w14:paraId="588F0A7F" w14:textId="77777777" w:rsidR="00D25834" w:rsidRPr="002F0388" w:rsidRDefault="00D25834" w:rsidP="00B67DBF">
      <w:pPr>
        <w:spacing w:line="480" w:lineRule="auto"/>
        <w:rPr>
          <w:rFonts w:ascii="Arial" w:hAnsi="Arial" w:cs="Arial"/>
        </w:rPr>
      </w:pPr>
    </w:p>
    <w:p w14:paraId="2E40A827" w14:textId="469CC1FC" w:rsidR="00696A19" w:rsidRPr="002F0388" w:rsidRDefault="00696A19" w:rsidP="00B67DBF">
      <w:pPr>
        <w:pStyle w:val="Heading2"/>
        <w:spacing w:line="480" w:lineRule="auto"/>
        <w:ind w:left="851" w:hanging="851"/>
        <w:rPr>
          <w:rFonts w:cs="Arial"/>
        </w:rPr>
      </w:pPr>
      <w:bookmarkStart w:id="19" w:name="_Toc482259739"/>
      <w:r w:rsidRPr="002F0388">
        <w:rPr>
          <w:rFonts w:cs="Arial"/>
        </w:rPr>
        <w:lastRenderedPageBreak/>
        <w:t>6.2</w:t>
      </w:r>
      <w:r w:rsidR="00E75439" w:rsidRPr="002F0388">
        <w:rPr>
          <w:rFonts w:cs="Arial"/>
        </w:rPr>
        <w:tab/>
        <w:t>Payments to Members</w:t>
      </w:r>
      <w:bookmarkEnd w:id="19"/>
    </w:p>
    <w:p w14:paraId="56D3B646" w14:textId="77777777" w:rsidR="00D25834" w:rsidRPr="002F0388" w:rsidRDefault="00D25834" w:rsidP="00B67DBF">
      <w:pPr>
        <w:spacing w:line="480" w:lineRule="auto"/>
        <w:rPr>
          <w:rFonts w:ascii="Arial" w:hAnsi="Arial" w:cs="Arial"/>
          <w:sz w:val="22"/>
          <w:szCs w:val="22"/>
        </w:rPr>
      </w:pPr>
      <w:r w:rsidRPr="002F0388">
        <w:rPr>
          <w:rFonts w:ascii="Arial" w:hAnsi="Arial" w:cs="Arial"/>
          <w:sz w:val="22"/>
          <w:szCs w:val="22"/>
        </w:rPr>
        <w:t>No income or property shall be paid or transferred, directly or indirectly, to any member except for payments to a member:</w:t>
      </w:r>
    </w:p>
    <w:p w14:paraId="1304726D" w14:textId="28FDA081" w:rsidR="00D25834" w:rsidRPr="002F0388" w:rsidRDefault="00D25834" w:rsidP="00894C1D">
      <w:pPr>
        <w:pStyle w:val="ListParagraph"/>
        <w:numPr>
          <w:ilvl w:val="0"/>
          <w:numId w:val="66"/>
        </w:numPr>
        <w:spacing w:line="480" w:lineRule="auto"/>
        <w:ind w:left="1418" w:hanging="567"/>
        <w:rPr>
          <w:rFonts w:cs="Arial"/>
          <w:sz w:val="22"/>
          <w:szCs w:val="22"/>
        </w:rPr>
      </w:pPr>
      <w:r w:rsidRPr="002F0388">
        <w:rPr>
          <w:rFonts w:cs="Arial"/>
          <w:sz w:val="22"/>
          <w:szCs w:val="22"/>
        </w:rPr>
        <w:t>in return for any services rendered or goods supplied in the ordinary and usual course of business to BNT;</w:t>
      </w:r>
    </w:p>
    <w:p w14:paraId="2CA66EA7" w14:textId="191E81FD" w:rsidR="00D25834" w:rsidRPr="002F0388" w:rsidRDefault="00D25834" w:rsidP="00894C1D">
      <w:pPr>
        <w:pStyle w:val="ListParagraph"/>
        <w:numPr>
          <w:ilvl w:val="0"/>
          <w:numId w:val="66"/>
        </w:numPr>
        <w:spacing w:line="480" w:lineRule="auto"/>
        <w:ind w:left="1418" w:hanging="567"/>
        <w:rPr>
          <w:rFonts w:cs="Arial"/>
          <w:sz w:val="22"/>
          <w:szCs w:val="22"/>
        </w:rPr>
      </w:pPr>
      <w:r w:rsidRPr="002F0388">
        <w:rPr>
          <w:rFonts w:cs="Arial"/>
          <w:sz w:val="22"/>
          <w:szCs w:val="22"/>
        </w:rPr>
        <w:t>of interest at a rate not exceeding current bank overdraft rates of interest for moneys lent;</w:t>
      </w:r>
    </w:p>
    <w:p w14:paraId="07EFD935" w14:textId="14C9B1CC" w:rsidR="00D25834" w:rsidRPr="002F0388" w:rsidRDefault="00D25834" w:rsidP="00894C1D">
      <w:pPr>
        <w:pStyle w:val="ListParagraph"/>
        <w:numPr>
          <w:ilvl w:val="0"/>
          <w:numId w:val="66"/>
        </w:numPr>
        <w:spacing w:line="480" w:lineRule="auto"/>
        <w:ind w:left="1418" w:hanging="567"/>
        <w:rPr>
          <w:rFonts w:cs="Arial"/>
          <w:sz w:val="22"/>
          <w:szCs w:val="22"/>
        </w:rPr>
      </w:pPr>
      <w:r w:rsidRPr="002F0388">
        <w:rPr>
          <w:rFonts w:cs="Arial"/>
          <w:sz w:val="22"/>
          <w:szCs w:val="22"/>
        </w:rPr>
        <w:t>of reasonable rent for premises leased to BNT by such member; or</w:t>
      </w:r>
    </w:p>
    <w:p w14:paraId="176C863F" w14:textId="238C8BE3" w:rsidR="00D25834" w:rsidRDefault="00D25834" w:rsidP="00894C1D">
      <w:pPr>
        <w:pStyle w:val="ListParagraph"/>
        <w:numPr>
          <w:ilvl w:val="0"/>
          <w:numId w:val="66"/>
        </w:numPr>
        <w:spacing w:line="480" w:lineRule="auto"/>
        <w:ind w:left="1418" w:hanging="567"/>
        <w:rPr>
          <w:rFonts w:cs="Arial"/>
          <w:sz w:val="22"/>
          <w:szCs w:val="22"/>
        </w:rPr>
      </w:pPr>
      <w:r w:rsidRPr="002F0388">
        <w:rPr>
          <w:rFonts w:cs="Arial"/>
          <w:sz w:val="22"/>
          <w:szCs w:val="22"/>
        </w:rPr>
        <w:t>for any out-of-pocket expenses incurred by such member on behalf of BNT.</w:t>
      </w:r>
    </w:p>
    <w:p w14:paraId="030A3CAE" w14:textId="77777777" w:rsidR="00B67DBF" w:rsidRPr="00B67DBF" w:rsidRDefault="00B67DBF" w:rsidP="00B67DBF">
      <w:pPr>
        <w:spacing w:line="480" w:lineRule="auto"/>
        <w:rPr>
          <w:rFonts w:cs="Arial"/>
          <w:sz w:val="22"/>
          <w:szCs w:val="22"/>
        </w:rPr>
      </w:pPr>
    </w:p>
    <w:p w14:paraId="017FA28F" w14:textId="0791F84A" w:rsidR="00696A19" w:rsidRPr="002F0388" w:rsidRDefault="00696A19" w:rsidP="00B67DBF">
      <w:pPr>
        <w:pStyle w:val="Heading1"/>
        <w:spacing w:line="480" w:lineRule="auto"/>
        <w:rPr>
          <w:rFonts w:cs="Arial"/>
        </w:rPr>
      </w:pPr>
      <w:bookmarkStart w:id="20" w:name="_Toc482259740"/>
      <w:r w:rsidRPr="002F0388">
        <w:rPr>
          <w:rFonts w:cs="Arial"/>
        </w:rPr>
        <w:t>7.</w:t>
      </w:r>
      <w:r w:rsidR="001F3986" w:rsidRPr="002F0388">
        <w:rPr>
          <w:rFonts w:cs="Arial"/>
        </w:rPr>
        <w:t xml:space="preserve"> BINDING EFFECT</w:t>
      </w:r>
      <w:bookmarkEnd w:id="20"/>
    </w:p>
    <w:p w14:paraId="188BF8E1" w14:textId="59F19D32" w:rsidR="00696A19" w:rsidRPr="002F0388" w:rsidRDefault="00696A19" w:rsidP="00B67DBF">
      <w:pPr>
        <w:pStyle w:val="Heading2"/>
        <w:spacing w:line="480" w:lineRule="auto"/>
        <w:ind w:left="851" w:hanging="851"/>
        <w:rPr>
          <w:rFonts w:cs="Arial"/>
        </w:rPr>
      </w:pPr>
      <w:bookmarkStart w:id="21" w:name="_Toc482259741"/>
      <w:r w:rsidRPr="002F0388">
        <w:rPr>
          <w:rFonts w:cs="Arial"/>
        </w:rPr>
        <w:t>7.1</w:t>
      </w:r>
      <w:r w:rsidR="001F3986" w:rsidRPr="002F0388">
        <w:rPr>
          <w:rFonts w:cs="Arial"/>
        </w:rPr>
        <w:tab/>
        <w:t>Binding Effect of this Constitution</w:t>
      </w:r>
      <w:bookmarkEnd w:id="21"/>
    </w:p>
    <w:p w14:paraId="7F445FFD" w14:textId="6266FDE5" w:rsidR="001F3986" w:rsidRPr="002F0388" w:rsidRDefault="001F3986" w:rsidP="00B67DBF">
      <w:pPr>
        <w:spacing w:line="480" w:lineRule="auto"/>
        <w:jc w:val="both"/>
        <w:rPr>
          <w:rFonts w:ascii="Arial" w:hAnsi="Arial" w:cs="Arial"/>
          <w:sz w:val="22"/>
          <w:szCs w:val="22"/>
        </w:rPr>
      </w:pPr>
      <w:r w:rsidRPr="002F0388">
        <w:rPr>
          <w:rFonts w:ascii="Arial" w:hAnsi="Arial" w:cs="Arial"/>
          <w:sz w:val="22"/>
          <w:szCs w:val="22"/>
        </w:rPr>
        <w:t>All persons who are members of BNT, and all boxers, boxing officials and other individuals, clubs, associations and other entities which are registered or affiliated with BNT, shall be subject to and bound by:</w:t>
      </w:r>
    </w:p>
    <w:p w14:paraId="51F2D0BB" w14:textId="28EF11BA" w:rsidR="001F3986" w:rsidRPr="002F0388" w:rsidRDefault="001F3986" w:rsidP="00894C1D">
      <w:pPr>
        <w:pStyle w:val="ListParagraph"/>
        <w:numPr>
          <w:ilvl w:val="0"/>
          <w:numId w:val="65"/>
        </w:numPr>
        <w:spacing w:line="480" w:lineRule="auto"/>
        <w:ind w:left="1418" w:hanging="567"/>
        <w:jc w:val="both"/>
        <w:rPr>
          <w:rFonts w:cs="Arial"/>
          <w:sz w:val="22"/>
          <w:szCs w:val="22"/>
        </w:rPr>
      </w:pPr>
      <w:r w:rsidRPr="002F0388">
        <w:rPr>
          <w:rFonts w:cs="Arial"/>
          <w:sz w:val="22"/>
          <w:szCs w:val="22"/>
        </w:rPr>
        <w:t>this Constitution; and</w:t>
      </w:r>
    </w:p>
    <w:p w14:paraId="29723921" w14:textId="386F5D69" w:rsidR="001F3986" w:rsidRDefault="001F3986" w:rsidP="00894C1D">
      <w:pPr>
        <w:pStyle w:val="ListParagraph"/>
        <w:numPr>
          <w:ilvl w:val="0"/>
          <w:numId w:val="65"/>
        </w:numPr>
        <w:spacing w:line="480" w:lineRule="auto"/>
        <w:ind w:left="1418" w:hanging="567"/>
        <w:jc w:val="both"/>
        <w:rPr>
          <w:rFonts w:cs="Arial"/>
          <w:sz w:val="22"/>
          <w:szCs w:val="22"/>
        </w:rPr>
      </w:pPr>
      <w:r w:rsidRPr="002F0388">
        <w:rPr>
          <w:rFonts w:cs="Arial"/>
          <w:sz w:val="22"/>
          <w:szCs w:val="22"/>
        </w:rPr>
        <w:t>all By-Laws and other rules made pursuant to this Constitution.</w:t>
      </w:r>
    </w:p>
    <w:p w14:paraId="003AE0EE" w14:textId="77777777" w:rsidR="003555F0" w:rsidRDefault="003555F0" w:rsidP="00B67DBF">
      <w:pPr>
        <w:spacing w:line="480" w:lineRule="auto"/>
        <w:jc w:val="both"/>
        <w:rPr>
          <w:rFonts w:cs="Arial"/>
          <w:sz w:val="22"/>
          <w:szCs w:val="22"/>
        </w:rPr>
      </w:pPr>
    </w:p>
    <w:p w14:paraId="4B8E12AF" w14:textId="77777777" w:rsidR="003555F0" w:rsidRPr="003555F0" w:rsidRDefault="003555F0" w:rsidP="00B67DBF">
      <w:pPr>
        <w:spacing w:line="480" w:lineRule="auto"/>
        <w:jc w:val="both"/>
        <w:rPr>
          <w:rFonts w:cs="Arial"/>
          <w:sz w:val="22"/>
          <w:szCs w:val="22"/>
        </w:rPr>
      </w:pPr>
    </w:p>
    <w:p w14:paraId="4CD79AAB" w14:textId="2A0B453D" w:rsidR="00696A19" w:rsidRPr="002F0388" w:rsidRDefault="00696A19" w:rsidP="00B67DBF">
      <w:pPr>
        <w:pStyle w:val="Heading1"/>
        <w:spacing w:line="480" w:lineRule="auto"/>
        <w:rPr>
          <w:rFonts w:cs="Arial"/>
        </w:rPr>
      </w:pPr>
      <w:bookmarkStart w:id="22" w:name="_Toc482259742"/>
      <w:r w:rsidRPr="002F0388">
        <w:rPr>
          <w:rFonts w:cs="Arial"/>
        </w:rPr>
        <w:t>8.</w:t>
      </w:r>
      <w:r w:rsidR="00AD2144" w:rsidRPr="002F0388">
        <w:rPr>
          <w:rFonts w:cs="Arial"/>
        </w:rPr>
        <w:t xml:space="preserve"> MEMBERS OF BNT</w:t>
      </w:r>
      <w:bookmarkEnd w:id="22"/>
    </w:p>
    <w:p w14:paraId="065569AE" w14:textId="61017CC1" w:rsidR="00696A19" w:rsidRPr="002F0388" w:rsidRDefault="00696A19" w:rsidP="00B67DBF">
      <w:pPr>
        <w:pStyle w:val="Heading2"/>
        <w:spacing w:line="480" w:lineRule="auto"/>
        <w:ind w:left="851" w:hanging="851"/>
        <w:rPr>
          <w:rFonts w:cs="Arial"/>
        </w:rPr>
      </w:pPr>
      <w:bookmarkStart w:id="23" w:name="_Toc482259743"/>
      <w:r w:rsidRPr="002F0388">
        <w:rPr>
          <w:rFonts w:cs="Arial"/>
        </w:rPr>
        <w:t>8.1</w:t>
      </w:r>
      <w:r w:rsidR="004A77E7" w:rsidRPr="002F0388">
        <w:rPr>
          <w:rFonts w:cs="Arial"/>
        </w:rPr>
        <w:tab/>
      </w:r>
      <w:r w:rsidR="00AD2144" w:rsidRPr="002F0388">
        <w:rPr>
          <w:rFonts w:cs="Arial"/>
        </w:rPr>
        <w:t>Membership of BNT</w:t>
      </w:r>
      <w:bookmarkEnd w:id="23"/>
    </w:p>
    <w:p w14:paraId="6B870A0E" w14:textId="77777777" w:rsidR="001F3986" w:rsidRPr="002F0388" w:rsidRDefault="001F3986" w:rsidP="00B67DBF">
      <w:pPr>
        <w:spacing w:line="480" w:lineRule="auto"/>
        <w:jc w:val="both"/>
        <w:rPr>
          <w:rFonts w:ascii="Arial" w:hAnsi="Arial" w:cs="Arial"/>
          <w:sz w:val="22"/>
          <w:szCs w:val="22"/>
        </w:rPr>
      </w:pPr>
      <w:r w:rsidRPr="002F0388">
        <w:rPr>
          <w:rFonts w:ascii="Arial" w:hAnsi="Arial" w:cs="Arial"/>
          <w:sz w:val="22"/>
          <w:szCs w:val="22"/>
        </w:rPr>
        <w:t>Membership of BNT shall be restricted to individual persons, and shall not be open to any:</w:t>
      </w:r>
    </w:p>
    <w:p w14:paraId="3E23CC23" w14:textId="14CB3F12" w:rsidR="001F3986" w:rsidRPr="002F0388" w:rsidRDefault="001F3986" w:rsidP="00894C1D">
      <w:pPr>
        <w:pStyle w:val="ListParagraph"/>
        <w:numPr>
          <w:ilvl w:val="0"/>
          <w:numId w:val="64"/>
        </w:numPr>
        <w:spacing w:line="480" w:lineRule="auto"/>
        <w:ind w:left="1418" w:hanging="567"/>
        <w:jc w:val="both"/>
        <w:rPr>
          <w:rFonts w:cs="Arial"/>
          <w:sz w:val="22"/>
          <w:szCs w:val="22"/>
        </w:rPr>
      </w:pPr>
      <w:r w:rsidRPr="002F0388">
        <w:rPr>
          <w:rFonts w:cs="Arial"/>
          <w:sz w:val="22"/>
          <w:szCs w:val="22"/>
        </w:rPr>
        <w:t>companies;</w:t>
      </w:r>
    </w:p>
    <w:p w14:paraId="0ABCEB9E" w14:textId="10F9B96A" w:rsidR="001F3986" w:rsidRPr="002F0388" w:rsidRDefault="001F3986" w:rsidP="00894C1D">
      <w:pPr>
        <w:pStyle w:val="ListParagraph"/>
        <w:numPr>
          <w:ilvl w:val="0"/>
          <w:numId w:val="64"/>
        </w:numPr>
        <w:spacing w:line="480" w:lineRule="auto"/>
        <w:ind w:left="1418" w:hanging="567"/>
        <w:jc w:val="both"/>
        <w:rPr>
          <w:rFonts w:cs="Arial"/>
          <w:sz w:val="22"/>
          <w:szCs w:val="22"/>
        </w:rPr>
      </w:pPr>
      <w:r w:rsidRPr="002F0388">
        <w:rPr>
          <w:rFonts w:cs="Arial"/>
          <w:sz w:val="22"/>
          <w:szCs w:val="22"/>
        </w:rPr>
        <w:t>incorporated associations;</w:t>
      </w:r>
    </w:p>
    <w:p w14:paraId="19FA4BBD" w14:textId="7B29538A" w:rsidR="001F3986" w:rsidRPr="002F0388" w:rsidRDefault="001F3986" w:rsidP="00894C1D">
      <w:pPr>
        <w:pStyle w:val="ListParagraph"/>
        <w:numPr>
          <w:ilvl w:val="0"/>
          <w:numId w:val="64"/>
        </w:numPr>
        <w:spacing w:line="480" w:lineRule="auto"/>
        <w:ind w:left="1418" w:hanging="567"/>
        <w:jc w:val="both"/>
        <w:rPr>
          <w:rFonts w:cs="Arial"/>
          <w:sz w:val="22"/>
          <w:szCs w:val="22"/>
        </w:rPr>
      </w:pPr>
      <w:r w:rsidRPr="002F0388">
        <w:rPr>
          <w:rFonts w:cs="Arial"/>
          <w:sz w:val="22"/>
          <w:szCs w:val="22"/>
        </w:rPr>
        <w:t>unincorporated associations; or</w:t>
      </w:r>
    </w:p>
    <w:p w14:paraId="32386090" w14:textId="47140090" w:rsidR="001F3986" w:rsidRPr="002F0388" w:rsidRDefault="001F3986" w:rsidP="00894C1D">
      <w:pPr>
        <w:pStyle w:val="ListParagraph"/>
        <w:numPr>
          <w:ilvl w:val="0"/>
          <w:numId w:val="64"/>
        </w:numPr>
        <w:spacing w:line="480" w:lineRule="auto"/>
        <w:ind w:left="1418" w:hanging="567"/>
        <w:jc w:val="both"/>
        <w:rPr>
          <w:rFonts w:cs="Arial"/>
        </w:rPr>
      </w:pPr>
      <w:r w:rsidRPr="002F0388">
        <w:rPr>
          <w:rFonts w:cs="Arial"/>
          <w:sz w:val="22"/>
          <w:szCs w:val="22"/>
        </w:rPr>
        <w:t>other entities</w:t>
      </w:r>
      <w:r w:rsidRPr="002F0388">
        <w:rPr>
          <w:rFonts w:cs="Arial"/>
        </w:rPr>
        <w:t>.</w:t>
      </w:r>
    </w:p>
    <w:p w14:paraId="2602B1D3" w14:textId="77777777" w:rsidR="001F3986" w:rsidRPr="002F0388" w:rsidRDefault="001F3986" w:rsidP="00B67DBF">
      <w:pPr>
        <w:spacing w:line="480" w:lineRule="auto"/>
        <w:rPr>
          <w:rFonts w:ascii="Arial" w:hAnsi="Arial" w:cs="Arial"/>
        </w:rPr>
      </w:pPr>
    </w:p>
    <w:p w14:paraId="15C3E206" w14:textId="22AD1401" w:rsidR="00696A19" w:rsidRPr="002F0388" w:rsidRDefault="00696A19" w:rsidP="00B67DBF">
      <w:pPr>
        <w:pStyle w:val="Heading2"/>
        <w:spacing w:line="480" w:lineRule="auto"/>
        <w:ind w:left="851" w:hanging="851"/>
        <w:rPr>
          <w:rFonts w:cs="Arial"/>
        </w:rPr>
      </w:pPr>
      <w:bookmarkStart w:id="24" w:name="_Toc482259744"/>
      <w:r w:rsidRPr="002F0388">
        <w:rPr>
          <w:rFonts w:cs="Arial"/>
        </w:rPr>
        <w:t>8.2</w:t>
      </w:r>
      <w:r w:rsidR="004A77E7" w:rsidRPr="002F0388">
        <w:rPr>
          <w:rFonts w:cs="Arial"/>
        </w:rPr>
        <w:tab/>
      </w:r>
      <w:r w:rsidR="00AD2144" w:rsidRPr="002F0388">
        <w:rPr>
          <w:rFonts w:cs="Arial"/>
        </w:rPr>
        <w:t>Eligibility for Membership of BNT</w:t>
      </w:r>
      <w:bookmarkEnd w:id="24"/>
    </w:p>
    <w:p w14:paraId="153A90CF" w14:textId="49B92749" w:rsidR="00136B7F" w:rsidRPr="002F0388" w:rsidRDefault="00136B7F" w:rsidP="00B67DBF">
      <w:pPr>
        <w:spacing w:line="480" w:lineRule="auto"/>
        <w:rPr>
          <w:rFonts w:ascii="Arial" w:hAnsi="Arial" w:cs="Arial"/>
          <w:sz w:val="22"/>
          <w:szCs w:val="22"/>
        </w:rPr>
      </w:pPr>
      <w:r w:rsidRPr="002F0388">
        <w:rPr>
          <w:rFonts w:ascii="Arial" w:hAnsi="Arial" w:cs="Arial"/>
          <w:sz w:val="22"/>
          <w:szCs w:val="22"/>
        </w:rPr>
        <w:t>A person shall be eligible for membership of BNT provided that such person:</w:t>
      </w:r>
    </w:p>
    <w:p w14:paraId="4FE2C3AA" w14:textId="790FCFDD" w:rsidR="00136B7F" w:rsidRPr="002F0388" w:rsidRDefault="00136B7F" w:rsidP="00894C1D">
      <w:pPr>
        <w:pStyle w:val="ListParagraph"/>
        <w:numPr>
          <w:ilvl w:val="0"/>
          <w:numId w:val="63"/>
        </w:numPr>
        <w:spacing w:line="480" w:lineRule="auto"/>
        <w:ind w:left="1418" w:hanging="567"/>
        <w:rPr>
          <w:rFonts w:cs="Arial"/>
          <w:sz w:val="22"/>
          <w:szCs w:val="22"/>
        </w:rPr>
      </w:pPr>
      <w:r w:rsidRPr="002F0388">
        <w:rPr>
          <w:rFonts w:cs="Arial"/>
          <w:sz w:val="22"/>
          <w:szCs w:val="22"/>
        </w:rPr>
        <w:t>is a resident of Australia;</w:t>
      </w:r>
    </w:p>
    <w:p w14:paraId="4AF4EAAB" w14:textId="4AF2DCE7" w:rsidR="00136B7F" w:rsidRPr="002F0388" w:rsidRDefault="00136B7F" w:rsidP="00894C1D">
      <w:pPr>
        <w:pStyle w:val="ListParagraph"/>
        <w:numPr>
          <w:ilvl w:val="0"/>
          <w:numId w:val="63"/>
        </w:numPr>
        <w:spacing w:line="480" w:lineRule="auto"/>
        <w:ind w:left="1418" w:hanging="567"/>
        <w:rPr>
          <w:rFonts w:cs="Arial"/>
          <w:sz w:val="22"/>
          <w:szCs w:val="22"/>
        </w:rPr>
      </w:pPr>
      <w:r w:rsidRPr="002F0388">
        <w:rPr>
          <w:rFonts w:cs="Arial"/>
          <w:sz w:val="22"/>
          <w:szCs w:val="22"/>
        </w:rPr>
        <w:t>is 17 years of age or older;</w:t>
      </w:r>
    </w:p>
    <w:p w14:paraId="6FD8F668" w14:textId="794B8162" w:rsidR="00136B7F" w:rsidRPr="002F0388" w:rsidRDefault="00136B7F" w:rsidP="00894C1D">
      <w:pPr>
        <w:pStyle w:val="ListParagraph"/>
        <w:numPr>
          <w:ilvl w:val="0"/>
          <w:numId w:val="63"/>
        </w:numPr>
        <w:spacing w:line="480" w:lineRule="auto"/>
        <w:ind w:left="1418" w:hanging="567"/>
        <w:rPr>
          <w:rFonts w:cs="Arial"/>
          <w:sz w:val="22"/>
          <w:szCs w:val="22"/>
        </w:rPr>
      </w:pPr>
      <w:r w:rsidRPr="002F0388">
        <w:rPr>
          <w:rFonts w:cs="Arial"/>
          <w:sz w:val="22"/>
          <w:szCs w:val="22"/>
        </w:rPr>
        <w:t>is of good character;</w:t>
      </w:r>
    </w:p>
    <w:p w14:paraId="02C397F5" w14:textId="333CA3FC" w:rsidR="00136B7F" w:rsidRPr="002F0388" w:rsidRDefault="00136B7F" w:rsidP="00894C1D">
      <w:pPr>
        <w:pStyle w:val="ListParagraph"/>
        <w:numPr>
          <w:ilvl w:val="0"/>
          <w:numId w:val="63"/>
        </w:numPr>
        <w:spacing w:line="480" w:lineRule="auto"/>
        <w:ind w:left="1418" w:hanging="567"/>
        <w:rPr>
          <w:rFonts w:cs="Arial"/>
          <w:sz w:val="22"/>
          <w:szCs w:val="22"/>
        </w:rPr>
      </w:pPr>
      <w:r w:rsidRPr="002F0388">
        <w:rPr>
          <w:rFonts w:cs="Arial"/>
          <w:sz w:val="22"/>
          <w:szCs w:val="22"/>
        </w:rPr>
        <w:t>is not of unsound mind, or a person whose person or estate is liable to be dealt with in any way under a law of the Northern Territory of Australia;</w:t>
      </w:r>
    </w:p>
    <w:p w14:paraId="24A93599" w14:textId="631B460A" w:rsidR="00136B7F" w:rsidRPr="002F0388" w:rsidRDefault="00136B7F" w:rsidP="00894C1D">
      <w:pPr>
        <w:pStyle w:val="ListParagraph"/>
        <w:numPr>
          <w:ilvl w:val="0"/>
          <w:numId w:val="63"/>
        </w:numPr>
        <w:spacing w:line="480" w:lineRule="auto"/>
        <w:ind w:left="1418" w:hanging="567"/>
        <w:rPr>
          <w:rFonts w:cs="Arial"/>
          <w:sz w:val="22"/>
          <w:szCs w:val="22"/>
        </w:rPr>
      </w:pPr>
      <w:r w:rsidRPr="002F0388">
        <w:rPr>
          <w:rFonts w:cs="Arial"/>
          <w:sz w:val="22"/>
          <w:szCs w:val="22"/>
        </w:rPr>
        <w:t>is not, at the time that he or she applies to become a member of BNT, a person who is then suspended or expelled from:</w:t>
      </w:r>
    </w:p>
    <w:p w14:paraId="027D4FA2" w14:textId="1183CEEB" w:rsidR="00136B7F" w:rsidRPr="002F0388" w:rsidRDefault="00136B7F" w:rsidP="00894C1D">
      <w:pPr>
        <w:pStyle w:val="ListParagraph"/>
        <w:numPr>
          <w:ilvl w:val="0"/>
          <w:numId w:val="62"/>
        </w:numPr>
        <w:spacing w:line="480" w:lineRule="auto"/>
        <w:ind w:left="1985" w:hanging="567"/>
        <w:rPr>
          <w:rFonts w:cs="Arial"/>
          <w:sz w:val="22"/>
          <w:szCs w:val="22"/>
        </w:rPr>
      </w:pPr>
      <w:r w:rsidRPr="002F0388">
        <w:rPr>
          <w:rFonts w:cs="Arial"/>
          <w:sz w:val="22"/>
          <w:szCs w:val="22"/>
        </w:rPr>
        <w:t>BNT; or</w:t>
      </w:r>
    </w:p>
    <w:p w14:paraId="1C64BC51" w14:textId="25D6C4C5" w:rsidR="00136B7F" w:rsidRPr="002F0388" w:rsidRDefault="00136B7F" w:rsidP="00894C1D">
      <w:pPr>
        <w:pStyle w:val="ListParagraph"/>
        <w:numPr>
          <w:ilvl w:val="0"/>
          <w:numId w:val="62"/>
        </w:numPr>
        <w:spacing w:line="480" w:lineRule="auto"/>
        <w:ind w:left="1985" w:hanging="567"/>
        <w:rPr>
          <w:rFonts w:cs="Arial"/>
          <w:sz w:val="22"/>
          <w:szCs w:val="22"/>
        </w:rPr>
      </w:pPr>
      <w:r w:rsidRPr="002F0388">
        <w:rPr>
          <w:rFonts w:cs="Arial"/>
          <w:sz w:val="22"/>
          <w:szCs w:val="22"/>
        </w:rPr>
        <w:t>another Member Association; consistently with the Regulations;</w:t>
      </w:r>
    </w:p>
    <w:p w14:paraId="118678F7" w14:textId="1CA12F3E" w:rsidR="00136B7F" w:rsidRPr="002F0388" w:rsidRDefault="00136B7F" w:rsidP="00B67DBF">
      <w:pPr>
        <w:spacing w:line="480" w:lineRule="auto"/>
        <w:ind w:left="1418"/>
        <w:rPr>
          <w:rFonts w:ascii="Arial" w:hAnsi="Arial" w:cs="Arial"/>
          <w:sz w:val="22"/>
          <w:szCs w:val="22"/>
        </w:rPr>
      </w:pPr>
      <w:r w:rsidRPr="002F0388">
        <w:rPr>
          <w:rFonts w:ascii="Arial" w:hAnsi="Arial" w:cs="Arial"/>
          <w:sz w:val="22"/>
          <w:szCs w:val="22"/>
        </w:rPr>
        <w:t>and</w:t>
      </w:r>
    </w:p>
    <w:p w14:paraId="6EDB5F17" w14:textId="09A1E28B" w:rsidR="00136B7F" w:rsidRPr="002F0388" w:rsidRDefault="00136B7F" w:rsidP="00894C1D">
      <w:pPr>
        <w:pStyle w:val="ListParagraph"/>
        <w:numPr>
          <w:ilvl w:val="0"/>
          <w:numId w:val="63"/>
        </w:numPr>
        <w:spacing w:line="480" w:lineRule="auto"/>
        <w:ind w:left="1418" w:hanging="567"/>
        <w:rPr>
          <w:rFonts w:cs="Arial"/>
          <w:sz w:val="22"/>
          <w:szCs w:val="22"/>
        </w:rPr>
      </w:pPr>
      <w:r w:rsidRPr="002F0388">
        <w:rPr>
          <w:rFonts w:cs="Arial"/>
          <w:sz w:val="22"/>
          <w:szCs w:val="22"/>
        </w:rPr>
        <w:t>has provided the Committee with a notice in writing, signed by him or her, that such applicant agrees:</w:t>
      </w:r>
    </w:p>
    <w:p w14:paraId="70DBDA82" w14:textId="544E1BE8" w:rsidR="00136B7F" w:rsidRPr="002F0388" w:rsidRDefault="00136B7F" w:rsidP="00894C1D">
      <w:pPr>
        <w:pStyle w:val="ListParagraph"/>
        <w:numPr>
          <w:ilvl w:val="0"/>
          <w:numId w:val="61"/>
        </w:numPr>
        <w:spacing w:line="480" w:lineRule="auto"/>
        <w:ind w:left="1985" w:hanging="567"/>
        <w:rPr>
          <w:rFonts w:cs="Arial"/>
          <w:sz w:val="22"/>
          <w:szCs w:val="22"/>
        </w:rPr>
      </w:pPr>
      <w:r w:rsidRPr="002F0388">
        <w:rPr>
          <w:rFonts w:cs="Arial"/>
          <w:sz w:val="22"/>
          <w:szCs w:val="22"/>
        </w:rPr>
        <w:t>to be bound by, and to observe, Boxing Australia's Anti- Doping and Participants Protection Regulations, as amended from time to time;</w:t>
      </w:r>
    </w:p>
    <w:p w14:paraId="3D5A8F75" w14:textId="28A39C42" w:rsidR="00136B7F" w:rsidRPr="002F0388" w:rsidRDefault="00136B7F" w:rsidP="00894C1D">
      <w:pPr>
        <w:pStyle w:val="ListParagraph"/>
        <w:numPr>
          <w:ilvl w:val="0"/>
          <w:numId w:val="61"/>
        </w:numPr>
        <w:spacing w:line="480" w:lineRule="auto"/>
        <w:ind w:left="1985" w:hanging="567"/>
        <w:rPr>
          <w:rFonts w:cs="Arial"/>
          <w:sz w:val="22"/>
          <w:szCs w:val="22"/>
        </w:rPr>
      </w:pPr>
      <w:r w:rsidRPr="002F0388">
        <w:rPr>
          <w:rFonts w:cs="Arial"/>
          <w:sz w:val="22"/>
          <w:szCs w:val="22"/>
        </w:rPr>
        <w:t>that Boxing Australia's Anti-Doping and Participants Protection Regulations, as amended from time to time, may be enforced against him or her where appropriate;</w:t>
      </w:r>
    </w:p>
    <w:p w14:paraId="563E5A70" w14:textId="3C60488C" w:rsidR="00136B7F" w:rsidRPr="002F0388" w:rsidRDefault="00136B7F" w:rsidP="00894C1D">
      <w:pPr>
        <w:pStyle w:val="ListParagraph"/>
        <w:numPr>
          <w:ilvl w:val="0"/>
          <w:numId w:val="61"/>
        </w:numPr>
        <w:spacing w:line="480" w:lineRule="auto"/>
        <w:ind w:left="1985" w:hanging="567"/>
        <w:rPr>
          <w:rFonts w:cs="Arial"/>
          <w:sz w:val="22"/>
          <w:szCs w:val="22"/>
        </w:rPr>
      </w:pPr>
      <w:r w:rsidRPr="002F0388">
        <w:rPr>
          <w:rFonts w:cs="Arial"/>
          <w:sz w:val="22"/>
          <w:szCs w:val="22"/>
        </w:rPr>
        <w:t>that Boxing Australia, where appropriate, may test and discipline him or her in accordance with Boxing Australia's Anti-Doping Regulations from time to time;</w:t>
      </w:r>
    </w:p>
    <w:p w14:paraId="312059D9" w14:textId="634680AD" w:rsidR="00136B7F" w:rsidRPr="002F0388" w:rsidRDefault="00136B7F" w:rsidP="00894C1D">
      <w:pPr>
        <w:pStyle w:val="ListParagraph"/>
        <w:numPr>
          <w:ilvl w:val="0"/>
          <w:numId w:val="61"/>
        </w:numPr>
        <w:spacing w:line="480" w:lineRule="auto"/>
        <w:ind w:left="1985" w:hanging="567"/>
        <w:rPr>
          <w:rFonts w:cs="Arial"/>
          <w:sz w:val="22"/>
          <w:szCs w:val="22"/>
        </w:rPr>
      </w:pPr>
      <w:r w:rsidRPr="002F0388">
        <w:rPr>
          <w:rFonts w:cs="Arial"/>
          <w:sz w:val="22"/>
          <w:szCs w:val="22"/>
        </w:rPr>
        <w:t>that Boxing Australia may conduct investigations and hearings and, where appropriate, discipline him or her in accordance with Boxing Australia's Participants Protection Policy, as amended from time to time; and</w:t>
      </w:r>
    </w:p>
    <w:p w14:paraId="4123A788" w14:textId="71835C67" w:rsidR="00136B7F" w:rsidRPr="002F0388" w:rsidRDefault="00136B7F" w:rsidP="00894C1D">
      <w:pPr>
        <w:pStyle w:val="ListParagraph"/>
        <w:numPr>
          <w:ilvl w:val="0"/>
          <w:numId w:val="61"/>
        </w:numPr>
        <w:spacing w:line="480" w:lineRule="auto"/>
        <w:ind w:left="1985" w:hanging="567"/>
        <w:rPr>
          <w:rFonts w:cs="Arial"/>
          <w:sz w:val="22"/>
          <w:szCs w:val="22"/>
        </w:rPr>
      </w:pPr>
      <w:r w:rsidRPr="002F0388">
        <w:rPr>
          <w:rFonts w:cs="Arial"/>
          <w:sz w:val="22"/>
          <w:szCs w:val="22"/>
        </w:rPr>
        <w:lastRenderedPageBreak/>
        <w:t>subject to the laws (written and unwritten) of the Commonwealth of Australia and the Northern Territory of Australia, to be bound by the requirements of the measures referred to in clause 3.2(a) of this Constitution.</w:t>
      </w:r>
    </w:p>
    <w:p w14:paraId="31195E50" w14:textId="77777777" w:rsidR="00136B7F" w:rsidRPr="002F0388" w:rsidRDefault="00136B7F" w:rsidP="00B67DBF">
      <w:pPr>
        <w:spacing w:line="480" w:lineRule="auto"/>
        <w:rPr>
          <w:rFonts w:ascii="Arial" w:hAnsi="Arial" w:cs="Arial"/>
        </w:rPr>
      </w:pPr>
    </w:p>
    <w:p w14:paraId="16C2C14C" w14:textId="020F6481" w:rsidR="00696A19" w:rsidRPr="002F0388" w:rsidRDefault="00696A19" w:rsidP="00B67DBF">
      <w:pPr>
        <w:pStyle w:val="Heading2"/>
        <w:spacing w:line="480" w:lineRule="auto"/>
        <w:ind w:left="851" w:hanging="851"/>
        <w:rPr>
          <w:rFonts w:cs="Arial"/>
        </w:rPr>
      </w:pPr>
      <w:bookmarkStart w:id="25" w:name="_Toc482259745"/>
      <w:r w:rsidRPr="002F0388">
        <w:rPr>
          <w:rFonts w:cs="Arial"/>
        </w:rPr>
        <w:t>8.3</w:t>
      </w:r>
      <w:r w:rsidR="004A77E7" w:rsidRPr="002F0388">
        <w:rPr>
          <w:rFonts w:cs="Arial"/>
        </w:rPr>
        <w:tab/>
      </w:r>
      <w:r w:rsidR="00AD2144" w:rsidRPr="002F0388">
        <w:rPr>
          <w:rFonts w:cs="Arial"/>
        </w:rPr>
        <w:t>Applications for Membership of BNT</w:t>
      </w:r>
      <w:bookmarkEnd w:id="25"/>
    </w:p>
    <w:p w14:paraId="3415AE1E" w14:textId="6A6E312C" w:rsidR="00136B7F" w:rsidRPr="002F0388" w:rsidRDefault="00136B7F" w:rsidP="00894C1D">
      <w:pPr>
        <w:pStyle w:val="ListParagraph"/>
        <w:numPr>
          <w:ilvl w:val="0"/>
          <w:numId w:val="58"/>
        </w:numPr>
        <w:spacing w:line="480" w:lineRule="auto"/>
        <w:ind w:left="1418" w:hanging="567"/>
        <w:jc w:val="both"/>
        <w:rPr>
          <w:rFonts w:cs="Arial"/>
          <w:sz w:val="22"/>
          <w:szCs w:val="22"/>
        </w:rPr>
      </w:pPr>
      <w:r w:rsidRPr="002F0388">
        <w:rPr>
          <w:rFonts w:cs="Arial"/>
          <w:sz w:val="22"/>
          <w:szCs w:val="22"/>
        </w:rPr>
        <w:t>All applications for membership of BNT shall be:</w:t>
      </w:r>
    </w:p>
    <w:p w14:paraId="37C60B17" w14:textId="314E8507" w:rsidR="00136B7F" w:rsidRPr="002F0388" w:rsidRDefault="00136B7F" w:rsidP="00894C1D">
      <w:pPr>
        <w:pStyle w:val="ListParagraph"/>
        <w:numPr>
          <w:ilvl w:val="0"/>
          <w:numId w:val="59"/>
        </w:numPr>
        <w:spacing w:line="480" w:lineRule="auto"/>
        <w:ind w:left="1985" w:hanging="567"/>
        <w:jc w:val="both"/>
        <w:rPr>
          <w:rFonts w:cs="Arial"/>
          <w:sz w:val="22"/>
          <w:szCs w:val="22"/>
        </w:rPr>
      </w:pPr>
      <w:r w:rsidRPr="002F0388">
        <w:rPr>
          <w:rFonts w:cs="Arial"/>
          <w:sz w:val="22"/>
          <w:szCs w:val="22"/>
        </w:rPr>
        <w:t>in the form set out in Appendix 1 to this Constitution;</w:t>
      </w:r>
    </w:p>
    <w:p w14:paraId="43A4377D" w14:textId="383825D0" w:rsidR="00136B7F" w:rsidRPr="002F0388" w:rsidRDefault="00136B7F" w:rsidP="00894C1D">
      <w:pPr>
        <w:pStyle w:val="ListParagraph"/>
        <w:numPr>
          <w:ilvl w:val="0"/>
          <w:numId w:val="59"/>
        </w:numPr>
        <w:spacing w:line="480" w:lineRule="auto"/>
        <w:ind w:left="1985" w:hanging="567"/>
        <w:jc w:val="both"/>
        <w:rPr>
          <w:rFonts w:cs="Arial"/>
          <w:sz w:val="22"/>
          <w:szCs w:val="22"/>
        </w:rPr>
      </w:pPr>
      <w:r w:rsidRPr="002F0388">
        <w:rPr>
          <w:rFonts w:cs="Arial"/>
          <w:sz w:val="22"/>
          <w:szCs w:val="22"/>
        </w:rPr>
        <w:t>accompanied by the notice in writing referred to in clause 8.2(f) of this Constitution; and</w:t>
      </w:r>
    </w:p>
    <w:p w14:paraId="074EB7E4" w14:textId="58A4FC3B" w:rsidR="00136B7F" w:rsidRPr="002F0388" w:rsidRDefault="00136B7F" w:rsidP="00894C1D">
      <w:pPr>
        <w:pStyle w:val="ListParagraph"/>
        <w:numPr>
          <w:ilvl w:val="0"/>
          <w:numId w:val="59"/>
        </w:numPr>
        <w:spacing w:line="480" w:lineRule="auto"/>
        <w:ind w:left="1985" w:hanging="567"/>
        <w:jc w:val="both"/>
        <w:rPr>
          <w:rFonts w:cs="Arial"/>
          <w:sz w:val="22"/>
          <w:szCs w:val="22"/>
        </w:rPr>
      </w:pPr>
      <w:r w:rsidRPr="002F0388">
        <w:rPr>
          <w:rFonts w:cs="Arial"/>
          <w:sz w:val="22"/>
          <w:szCs w:val="22"/>
        </w:rPr>
        <w:t>lodged with the Secretary.</w:t>
      </w:r>
    </w:p>
    <w:p w14:paraId="71F15E3F" w14:textId="29131334" w:rsidR="00136B7F" w:rsidRPr="002F0388" w:rsidRDefault="00136B7F" w:rsidP="00894C1D">
      <w:pPr>
        <w:pStyle w:val="ListParagraph"/>
        <w:numPr>
          <w:ilvl w:val="0"/>
          <w:numId w:val="58"/>
        </w:numPr>
        <w:spacing w:line="480" w:lineRule="auto"/>
        <w:ind w:left="1418" w:hanging="567"/>
        <w:jc w:val="both"/>
        <w:rPr>
          <w:rFonts w:cs="Arial"/>
          <w:sz w:val="22"/>
          <w:szCs w:val="22"/>
        </w:rPr>
      </w:pPr>
      <w:r w:rsidRPr="002F0388">
        <w:rPr>
          <w:rFonts w:cs="Arial"/>
          <w:sz w:val="22"/>
          <w:szCs w:val="22"/>
        </w:rPr>
        <w:t>As soon as practicable after receiving an application for membership of BNT the Secretary must refer the application to the Committee for approval or rejection.</w:t>
      </w:r>
    </w:p>
    <w:p w14:paraId="53B98E79" w14:textId="1CC1A1A0" w:rsidR="00136B7F" w:rsidRPr="002F0388" w:rsidRDefault="00136B7F" w:rsidP="00894C1D">
      <w:pPr>
        <w:pStyle w:val="ListParagraph"/>
        <w:numPr>
          <w:ilvl w:val="0"/>
          <w:numId w:val="58"/>
        </w:numPr>
        <w:spacing w:line="480" w:lineRule="auto"/>
        <w:ind w:left="1418" w:hanging="567"/>
        <w:jc w:val="both"/>
        <w:rPr>
          <w:rFonts w:cs="Arial"/>
          <w:sz w:val="22"/>
          <w:szCs w:val="22"/>
        </w:rPr>
      </w:pPr>
      <w:r w:rsidRPr="002F0388">
        <w:rPr>
          <w:rFonts w:cs="Arial"/>
          <w:sz w:val="22"/>
          <w:szCs w:val="22"/>
        </w:rPr>
        <w:t>As soon as practicable after receiving an application for membership of BNT from the Secretary, the Committee must, in the exercise of its absolute and unfettered discretion, either approve or reject the application.</w:t>
      </w:r>
    </w:p>
    <w:p w14:paraId="109B8DE7" w14:textId="1598C07C" w:rsidR="00136B7F" w:rsidRPr="002F0388" w:rsidRDefault="00136B7F" w:rsidP="00894C1D">
      <w:pPr>
        <w:pStyle w:val="ListParagraph"/>
        <w:numPr>
          <w:ilvl w:val="0"/>
          <w:numId w:val="58"/>
        </w:numPr>
        <w:spacing w:line="480" w:lineRule="auto"/>
        <w:ind w:left="1418" w:hanging="567"/>
        <w:jc w:val="both"/>
        <w:rPr>
          <w:rFonts w:cs="Arial"/>
          <w:sz w:val="22"/>
          <w:szCs w:val="22"/>
        </w:rPr>
      </w:pPr>
      <w:r w:rsidRPr="002F0388">
        <w:rPr>
          <w:rFonts w:cs="Arial"/>
          <w:sz w:val="22"/>
          <w:szCs w:val="22"/>
        </w:rPr>
        <w:t>As soon as practicable after the Committee has either approved or rejected an application for membership of BNT, the Secretary must:</w:t>
      </w:r>
    </w:p>
    <w:p w14:paraId="3A9F9782" w14:textId="23C75A95" w:rsidR="00136B7F" w:rsidRPr="002F0388" w:rsidRDefault="00136B7F" w:rsidP="00894C1D">
      <w:pPr>
        <w:pStyle w:val="ListParagraph"/>
        <w:numPr>
          <w:ilvl w:val="0"/>
          <w:numId w:val="60"/>
        </w:numPr>
        <w:spacing w:line="480" w:lineRule="auto"/>
        <w:ind w:left="1985" w:hanging="567"/>
        <w:jc w:val="both"/>
        <w:rPr>
          <w:rFonts w:cs="Arial"/>
          <w:sz w:val="22"/>
          <w:szCs w:val="22"/>
        </w:rPr>
      </w:pPr>
      <w:r w:rsidRPr="002F0388">
        <w:rPr>
          <w:rFonts w:cs="Arial"/>
          <w:sz w:val="22"/>
          <w:szCs w:val="22"/>
        </w:rPr>
        <w:t>notify the applicant in writing of the Committee's decision to approve or reject the application (as the case may be); and</w:t>
      </w:r>
    </w:p>
    <w:p w14:paraId="2C5627BB" w14:textId="3F3956C1" w:rsidR="00136B7F" w:rsidRPr="002F0388" w:rsidRDefault="00136B7F" w:rsidP="00894C1D">
      <w:pPr>
        <w:pStyle w:val="ListParagraph"/>
        <w:numPr>
          <w:ilvl w:val="0"/>
          <w:numId w:val="60"/>
        </w:numPr>
        <w:spacing w:line="480" w:lineRule="auto"/>
        <w:ind w:left="1985" w:hanging="567"/>
        <w:jc w:val="both"/>
        <w:rPr>
          <w:rFonts w:cs="Arial"/>
          <w:sz w:val="22"/>
          <w:szCs w:val="22"/>
        </w:rPr>
      </w:pPr>
      <w:r w:rsidRPr="002F0388">
        <w:rPr>
          <w:rFonts w:cs="Arial"/>
          <w:sz w:val="22"/>
          <w:szCs w:val="22"/>
        </w:rPr>
        <w:t>if the Committee has approved the application, request the approved applicant to pay, within the period of 14 days after receipt by the applicant of such request, the sums payable in accordance with clause 8.5(a) and clause 8.5(b) of this Constitution as an entrance fee and an annual membership subscription fee respectively.</w:t>
      </w:r>
    </w:p>
    <w:p w14:paraId="003EFD24" w14:textId="5492D7B0" w:rsidR="00136B7F" w:rsidRPr="002F0388" w:rsidRDefault="00136B7F" w:rsidP="00894C1D">
      <w:pPr>
        <w:pStyle w:val="ListParagraph"/>
        <w:numPr>
          <w:ilvl w:val="0"/>
          <w:numId w:val="58"/>
        </w:numPr>
        <w:spacing w:line="480" w:lineRule="auto"/>
        <w:ind w:left="1418" w:hanging="567"/>
        <w:jc w:val="both"/>
        <w:rPr>
          <w:rFonts w:cs="Arial"/>
          <w:sz w:val="22"/>
          <w:szCs w:val="22"/>
        </w:rPr>
      </w:pPr>
      <w:r w:rsidRPr="002F0388">
        <w:rPr>
          <w:rFonts w:cs="Arial"/>
          <w:sz w:val="22"/>
          <w:szCs w:val="22"/>
        </w:rPr>
        <w:t>Upon payment in full of the sums referred to in clause 8.3(d) of this Constitution, the approved applicant shall be, and be deemed to be, a member of BNT.</w:t>
      </w:r>
    </w:p>
    <w:p w14:paraId="0EF72BB6" w14:textId="77777777" w:rsidR="00136B7F" w:rsidRPr="002F0388" w:rsidRDefault="00136B7F" w:rsidP="00B67DBF">
      <w:pPr>
        <w:spacing w:line="480" w:lineRule="auto"/>
        <w:rPr>
          <w:rFonts w:ascii="Arial" w:hAnsi="Arial" w:cs="Arial"/>
        </w:rPr>
      </w:pPr>
    </w:p>
    <w:p w14:paraId="487E2E2A" w14:textId="088B977A" w:rsidR="00696A19" w:rsidRPr="002F0388" w:rsidRDefault="00696A19" w:rsidP="00B67DBF">
      <w:pPr>
        <w:pStyle w:val="Heading2"/>
        <w:spacing w:line="480" w:lineRule="auto"/>
        <w:ind w:left="851" w:hanging="851"/>
        <w:rPr>
          <w:rFonts w:cs="Arial"/>
        </w:rPr>
      </w:pPr>
      <w:bookmarkStart w:id="26" w:name="_Toc482259746"/>
      <w:r w:rsidRPr="002F0388">
        <w:rPr>
          <w:rFonts w:cs="Arial"/>
        </w:rPr>
        <w:t>8.4</w:t>
      </w:r>
      <w:r w:rsidR="004A77E7" w:rsidRPr="002F0388">
        <w:rPr>
          <w:rFonts w:cs="Arial"/>
        </w:rPr>
        <w:tab/>
      </w:r>
      <w:r w:rsidR="00AD2144" w:rsidRPr="002F0388">
        <w:rPr>
          <w:rFonts w:cs="Arial"/>
        </w:rPr>
        <w:t>Register of Members</w:t>
      </w:r>
      <w:bookmarkEnd w:id="26"/>
    </w:p>
    <w:p w14:paraId="2519FBDE" w14:textId="6389732B" w:rsidR="00136B7F" w:rsidRPr="002F0388" w:rsidRDefault="00136B7F" w:rsidP="00894C1D">
      <w:pPr>
        <w:pStyle w:val="ListParagraph"/>
        <w:numPr>
          <w:ilvl w:val="0"/>
          <w:numId w:val="56"/>
        </w:numPr>
        <w:spacing w:line="480" w:lineRule="auto"/>
        <w:ind w:left="1418" w:hanging="567"/>
        <w:jc w:val="both"/>
        <w:rPr>
          <w:rFonts w:cs="Arial"/>
          <w:sz w:val="22"/>
          <w:szCs w:val="22"/>
        </w:rPr>
      </w:pPr>
      <w:r w:rsidRPr="002F0388">
        <w:rPr>
          <w:rFonts w:cs="Arial"/>
          <w:sz w:val="22"/>
          <w:szCs w:val="22"/>
        </w:rPr>
        <w:t>The Secretary shall establish and maintain a Register of the members of BNT.</w:t>
      </w:r>
    </w:p>
    <w:p w14:paraId="70E04564" w14:textId="358D96C7" w:rsidR="00136B7F" w:rsidRPr="002F0388" w:rsidRDefault="00136B7F" w:rsidP="00894C1D">
      <w:pPr>
        <w:pStyle w:val="ListParagraph"/>
        <w:numPr>
          <w:ilvl w:val="0"/>
          <w:numId w:val="56"/>
        </w:numPr>
        <w:spacing w:line="480" w:lineRule="auto"/>
        <w:ind w:left="1418" w:hanging="567"/>
        <w:jc w:val="both"/>
        <w:rPr>
          <w:rFonts w:cs="Arial"/>
          <w:sz w:val="22"/>
          <w:szCs w:val="22"/>
        </w:rPr>
      </w:pPr>
      <w:r w:rsidRPr="002F0388">
        <w:rPr>
          <w:rFonts w:cs="Arial"/>
          <w:sz w:val="22"/>
          <w:szCs w:val="22"/>
        </w:rPr>
        <w:t>The Secretary shall be responsible for at all times ensuring that the Register of Members of BNT shall contain current information concerning:</w:t>
      </w:r>
    </w:p>
    <w:p w14:paraId="4AB500FA" w14:textId="75265692" w:rsidR="00136B7F" w:rsidRPr="002F0388" w:rsidRDefault="00136B7F" w:rsidP="00894C1D">
      <w:pPr>
        <w:pStyle w:val="ListParagraph"/>
        <w:numPr>
          <w:ilvl w:val="0"/>
          <w:numId w:val="57"/>
        </w:numPr>
        <w:spacing w:line="480" w:lineRule="auto"/>
        <w:ind w:left="1985" w:hanging="567"/>
        <w:jc w:val="both"/>
        <w:rPr>
          <w:rFonts w:cs="Arial"/>
          <w:sz w:val="22"/>
          <w:szCs w:val="22"/>
        </w:rPr>
      </w:pPr>
      <w:r w:rsidRPr="002F0388">
        <w:rPr>
          <w:rFonts w:cs="Arial"/>
          <w:sz w:val="22"/>
          <w:szCs w:val="22"/>
        </w:rPr>
        <w:t>the name of each member;</w:t>
      </w:r>
    </w:p>
    <w:p w14:paraId="3D72D4AE" w14:textId="1EA0AC47" w:rsidR="00136B7F" w:rsidRPr="002F0388" w:rsidRDefault="00136B7F" w:rsidP="00894C1D">
      <w:pPr>
        <w:pStyle w:val="ListParagraph"/>
        <w:numPr>
          <w:ilvl w:val="0"/>
          <w:numId w:val="57"/>
        </w:numPr>
        <w:spacing w:line="480" w:lineRule="auto"/>
        <w:ind w:left="1985" w:hanging="567"/>
        <w:jc w:val="both"/>
        <w:rPr>
          <w:rFonts w:cs="Arial"/>
          <w:sz w:val="22"/>
          <w:szCs w:val="22"/>
        </w:rPr>
      </w:pPr>
      <w:r w:rsidRPr="002F0388">
        <w:rPr>
          <w:rFonts w:cs="Arial"/>
          <w:sz w:val="22"/>
          <w:szCs w:val="22"/>
        </w:rPr>
        <w:t>the address of each member;</w:t>
      </w:r>
    </w:p>
    <w:p w14:paraId="7955E43C" w14:textId="016AC3A1" w:rsidR="00136B7F" w:rsidRPr="002F0388" w:rsidRDefault="00136B7F" w:rsidP="00894C1D">
      <w:pPr>
        <w:pStyle w:val="ListParagraph"/>
        <w:numPr>
          <w:ilvl w:val="0"/>
          <w:numId w:val="57"/>
        </w:numPr>
        <w:spacing w:line="480" w:lineRule="auto"/>
        <w:ind w:left="1985" w:hanging="567"/>
        <w:jc w:val="both"/>
        <w:rPr>
          <w:rFonts w:cs="Arial"/>
          <w:sz w:val="22"/>
          <w:szCs w:val="22"/>
        </w:rPr>
      </w:pPr>
      <w:r w:rsidRPr="002F0388">
        <w:rPr>
          <w:rFonts w:cs="Arial"/>
          <w:sz w:val="22"/>
          <w:szCs w:val="22"/>
        </w:rPr>
        <w:t>the date upon which each member became a member of BNT;</w:t>
      </w:r>
    </w:p>
    <w:p w14:paraId="6F21C782" w14:textId="5EE7B5EF" w:rsidR="00136B7F" w:rsidRPr="002F0388" w:rsidRDefault="00136B7F" w:rsidP="00894C1D">
      <w:pPr>
        <w:pStyle w:val="ListParagraph"/>
        <w:numPr>
          <w:ilvl w:val="0"/>
          <w:numId w:val="57"/>
        </w:numPr>
        <w:spacing w:line="480" w:lineRule="auto"/>
        <w:ind w:left="1985" w:hanging="567"/>
        <w:jc w:val="both"/>
        <w:rPr>
          <w:rFonts w:cs="Arial"/>
          <w:sz w:val="22"/>
          <w:szCs w:val="22"/>
        </w:rPr>
      </w:pPr>
      <w:r w:rsidRPr="002F0388">
        <w:rPr>
          <w:rFonts w:cs="Arial"/>
          <w:sz w:val="22"/>
          <w:szCs w:val="22"/>
        </w:rPr>
        <w:t>such other information as may from time to time be required by the Committee; and</w:t>
      </w:r>
    </w:p>
    <w:p w14:paraId="7DEFADD9" w14:textId="1A487B10" w:rsidR="00136B7F" w:rsidRPr="002F0388" w:rsidRDefault="00136B7F" w:rsidP="00894C1D">
      <w:pPr>
        <w:pStyle w:val="ListParagraph"/>
        <w:numPr>
          <w:ilvl w:val="0"/>
          <w:numId w:val="57"/>
        </w:numPr>
        <w:spacing w:line="480" w:lineRule="auto"/>
        <w:ind w:left="1985" w:hanging="567"/>
        <w:jc w:val="both"/>
        <w:rPr>
          <w:rFonts w:cs="Arial"/>
          <w:sz w:val="22"/>
          <w:szCs w:val="22"/>
        </w:rPr>
      </w:pPr>
      <w:r w:rsidRPr="002F0388">
        <w:rPr>
          <w:rFonts w:cs="Arial"/>
          <w:sz w:val="22"/>
          <w:szCs w:val="22"/>
        </w:rPr>
        <w:t>such other information as may from time to time be required by the Act.</w:t>
      </w:r>
    </w:p>
    <w:p w14:paraId="6EED6620" w14:textId="2A2020E9" w:rsidR="00136B7F" w:rsidRPr="002F0388" w:rsidRDefault="00136B7F" w:rsidP="00894C1D">
      <w:pPr>
        <w:pStyle w:val="ListParagraph"/>
        <w:numPr>
          <w:ilvl w:val="0"/>
          <w:numId w:val="56"/>
        </w:numPr>
        <w:spacing w:line="480" w:lineRule="auto"/>
        <w:ind w:left="1418" w:hanging="567"/>
        <w:jc w:val="both"/>
        <w:rPr>
          <w:rFonts w:cs="Arial"/>
          <w:sz w:val="22"/>
          <w:szCs w:val="22"/>
        </w:rPr>
      </w:pPr>
      <w:r w:rsidRPr="002F0388">
        <w:rPr>
          <w:rFonts w:cs="Arial"/>
          <w:sz w:val="22"/>
          <w:szCs w:val="22"/>
        </w:rPr>
        <w:t>In the event that a person ceases, for any reason or reasons, to be a member of BNT, the Secretary shall thereupon record that fact in the Register of Members; together with the date on which that person so ceased to be a member of BNT.</w:t>
      </w:r>
    </w:p>
    <w:p w14:paraId="285A00CE" w14:textId="44698C76" w:rsidR="00136B7F" w:rsidRPr="002F0388" w:rsidRDefault="00136B7F" w:rsidP="00894C1D">
      <w:pPr>
        <w:pStyle w:val="ListParagraph"/>
        <w:numPr>
          <w:ilvl w:val="0"/>
          <w:numId w:val="56"/>
        </w:numPr>
        <w:spacing w:line="480" w:lineRule="auto"/>
        <w:ind w:left="1418" w:hanging="567"/>
        <w:jc w:val="both"/>
        <w:rPr>
          <w:rFonts w:cs="Arial"/>
          <w:sz w:val="22"/>
          <w:szCs w:val="22"/>
        </w:rPr>
      </w:pPr>
      <w:r w:rsidRPr="002F0388">
        <w:rPr>
          <w:rFonts w:cs="Arial"/>
          <w:sz w:val="22"/>
          <w:szCs w:val="22"/>
        </w:rPr>
        <w:t>The Register of Members shall be kept by the Secretary at the principal place of administration of BNT; and must be kept open for inspection, free of charge, by any member at any reasonable time, subject to the privacy laws of the Commonwealth of Australia and of the Northern Territory of Australia.</w:t>
      </w:r>
    </w:p>
    <w:p w14:paraId="1FDDB215" w14:textId="5C01ABA0" w:rsidR="00136B7F" w:rsidRPr="002F0388" w:rsidRDefault="00136B7F" w:rsidP="00894C1D">
      <w:pPr>
        <w:pStyle w:val="ListParagraph"/>
        <w:numPr>
          <w:ilvl w:val="0"/>
          <w:numId w:val="56"/>
        </w:numPr>
        <w:spacing w:line="480" w:lineRule="auto"/>
        <w:ind w:left="1418" w:hanging="567"/>
        <w:jc w:val="both"/>
        <w:rPr>
          <w:rFonts w:cs="Arial"/>
          <w:sz w:val="22"/>
          <w:szCs w:val="22"/>
        </w:rPr>
      </w:pPr>
      <w:r w:rsidRPr="002F0388">
        <w:rPr>
          <w:rFonts w:cs="Arial"/>
          <w:sz w:val="22"/>
          <w:szCs w:val="22"/>
        </w:rPr>
        <w:t>A member may obtain a copy of all or any part of the Register of Members upon request to BNT and at a fee which may be fixed in a reasonable amount determined by the Committee in the exercise of its absolute and unfettered discretion.</w:t>
      </w:r>
    </w:p>
    <w:p w14:paraId="1705A1E7" w14:textId="4E9B0166" w:rsidR="00136B7F" w:rsidRPr="002F0388" w:rsidRDefault="00136B7F" w:rsidP="00894C1D">
      <w:pPr>
        <w:pStyle w:val="ListParagraph"/>
        <w:numPr>
          <w:ilvl w:val="0"/>
          <w:numId w:val="56"/>
        </w:numPr>
        <w:spacing w:line="480" w:lineRule="auto"/>
        <w:ind w:left="1418" w:hanging="567"/>
        <w:jc w:val="both"/>
        <w:rPr>
          <w:rFonts w:cs="Arial"/>
          <w:sz w:val="22"/>
          <w:szCs w:val="22"/>
        </w:rPr>
      </w:pPr>
      <w:r w:rsidRPr="002F0388">
        <w:rPr>
          <w:rFonts w:cs="Arial"/>
          <w:sz w:val="22"/>
          <w:szCs w:val="22"/>
        </w:rPr>
        <w:t>The Secretary shall, upon request from time to time made by the Board, provide a copy of the Register of Members to Boxing Australia in such form, and by such means, as may be required by the Board.</w:t>
      </w:r>
    </w:p>
    <w:p w14:paraId="0B659216" w14:textId="77777777" w:rsidR="00136B7F" w:rsidRPr="002F0388" w:rsidRDefault="00136B7F" w:rsidP="00B67DBF">
      <w:pPr>
        <w:spacing w:line="480" w:lineRule="auto"/>
        <w:rPr>
          <w:rFonts w:ascii="Arial" w:hAnsi="Arial" w:cs="Arial"/>
        </w:rPr>
      </w:pPr>
    </w:p>
    <w:p w14:paraId="2BBDEBE2" w14:textId="6803C2DD" w:rsidR="00696A19" w:rsidRPr="002F0388" w:rsidRDefault="00696A19" w:rsidP="00B67DBF">
      <w:pPr>
        <w:pStyle w:val="Heading2"/>
        <w:spacing w:line="480" w:lineRule="auto"/>
        <w:ind w:left="851" w:hanging="851"/>
        <w:rPr>
          <w:rFonts w:cs="Arial"/>
        </w:rPr>
      </w:pPr>
      <w:bookmarkStart w:id="27" w:name="_Toc482259747"/>
      <w:r w:rsidRPr="002F0388">
        <w:rPr>
          <w:rFonts w:cs="Arial"/>
        </w:rPr>
        <w:lastRenderedPageBreak/>
        <w:t>8.5</w:t>
      </w:r>
      <w:r w:rsidR="004A77E7" w:rsidRPr="002F0388">
        <w:rPr>
          <w:rFonts w:cs="Arial"/>
        </w:rPr>
        <w:tab/>
      </w:r>
      <w:r w:rsidR="00AD2144" w:rsidRPr="002F0388">
        <w:rPr>
          <w:rFonts w:cs="Arial"/>
        </w:rPr>
        <w:t>Fees and Subscriptions</w:t>
      </w:r>
      <w:bookmarkEnd w:id="27"/>
    </w:p>
    <w:p w14:paraId="33E90B69" w14:textId="2D8E7C90" w:rsidR="00556872" w:rsidRPr="002F0388" w:rsidRDefault="00556872" w:rsidP="00894C1D">
      <w:pPr>
        <w:pStyle w:val="ListParagraph"/>
        <w:numPr>
          <w:ilvl w:val="0"/>
          <w:numId w:val="53"/>
        </w:numPr>
        <w:spacing w:line="480" w:lineRule="auto"/>
        <w:ind w:left="1418" w:hanging="567"/>
        <w:jc w:val="both"/>
        <w:rPr>
          <w:rFonts w:cs="Arial"/>
          <w:sz w:val="22"/>
          <w:szCs w:val="22"/>
        </w:rPr>
      </w:pPr>
      <w:r w:rsidRPr="002F0388">
        <w:rPr>
          <w:rFonts w:cs="Arial"/>
          <w:sz w:val="22"/>
          <w:szCs w:val="22"/>
        </w:rPr>
        <w:t xml:space="preserve">Every approved applicant for membership of BNT shall </w:t>
      </w:r>
      <w:r w:rsidR="00136B7F" w:rsidRPr="002F0388">
        <w:rPr>
          <w:rFonts w:cs="Arial"/>
          <w:sz w:val="22"/>
          <w:szCs w:val="22"/>
        </w:rPr>
        <w:t>pay to</w:t>
      </w:r>
      <w:r w:rsidRPr="002F0388">
        <w:rPr>
          <w:rFonts w:cs="Arial"/>
          <w:sz w:val="22"/>
          <w:szCs w:val="22"/>
        </w:rPr>
        <w:t xml:space="preserve"> BNT an entrance fee as and </w:t>
      </w:r>
      <w:r w:rsidR="00136B7F" w:rsidRPr="002F0388">
        <w:rPr>
          <w:rFonts w:cs="Arial"/>
          <w:sz w:val="22"/>
          <w:szCs w:val="22"/>
        </w:rPr>
        <w:t>when requested from that</w:t>
      </w:r>
      <w:r w:rsidRPr="002F0388">
        <w:rPr>
          <w:rFonts w:cs="Arial"/>
          <w:sz w:val="22"/>
          <w:szCs w:val="22"/>
        </w:rPr>
        <w:t xml:space="preserve"> approved applicant by the Secretary in accordance with clause 8.3(d)(ii) of this Constitution.</w:t>
      </w:r>
    </w:p>
    <w:p w14:paraId="629F150E" w14:textId="1EEB1358" w:rsidR="006E22DE" w:rsidRPr="00B67DBF" w:rsidRDefault="00556872" w:rsidP="00894C1D">
      <w:pPr>
        <w:pStyle w:val="ListParagraph"/>
        <w:numPr>
          <w:ilvl w:val="0"/>
          <w:numId w:val="53"/>
        </w:numPr>
        <w:spacing w:line="480" w:lineRule="auto"/>
        <w:ind w:left="1418" w:hanging="567"/>
        <w:jc w:val="both"/>
        <w:rPr>
          <w:rFonts w:cs="Arial"/>
          <w:sz w:val="22"/>
          <w:szCs w:val="22"/>
        </w:rPr>
      </w:pPr>
      <w:r w:rsidRPr="00B67DBF">
        <w:rPr>
          <w:rFonts w:cs="Arial"/>
          <w:sz w:val="22"/>
          <w:szCs w:val="22"/>
        </w:rPr>
        <w:t>Every member shall pay to BNT each calendar year an annual membership subscription fee.</w:t>
      </w:r>
    </w:p>
    <w:p w14:paraId="5FE57082" w14:textId="410FD2D5" w:rsidR="00556872" w:rsidRPr="002F0388" w:rsidRDefault="00556872" w:rsidP="00894C1D">
      <w:pPr>
        <w:pStyle w:val="ListParagraph"/>
        <w:numPr>
          <w:ilvl w:val="0"/>
          <w:numId w:val="53"/>
        </w:numPr>
        <w:spacing w:line="480" w:lineRule="auto"/>
        <w:ind w:left="1418" w:hanging="567"/>
        <w:jc w:val="both"/>
        <w:rPr>
          <w:rFonts w:cs="Arial"/>
          <w:sz w:val="22"/>
          <w:szCs w:val="22"/>
        </w:rPr>
      </w:pPr>
    </w:p>
    <w:p w14:paraId="7071CA1F" w14:textId="388A67E0" w:rsidR="00556872" w:rsidRPr="002F0388" w:rsidRDefault="00556872" w:rsidP="00894C1D">
      <w:pPr>
        <w:pStyle w:val="ListParagraph"/>
        <w:numPr>
          <w:ilvl w:val="0"/>
          <w:numId w:val="54"/>
        </w:numPr>
        <w:spacing w:line="480" w:lineRule="auto"/>
        <w:ind w:left="1985" w:hanging="567"/>
        <w:jc w:val="both"/>
        <w:rPr>
          <w:rFonts w:cs="Arial"/>
          <w:sz w:val="22"/>
          <w:szCs w:val="22"/>
        </w:rPr>
      </w:pPr>
      <w:r w:rsidRPr="002F0388">
        <w:rPr>
          <w:rFonts w:cs="Arial"/>
          <w:sz w:val="22"/>
          <w:szCs w:val="22"/>
        </w:rPr>
        <w:t>Except as provided by clause 8.</w:t>
      </w:r>
      <w:r w:rsidR="006E22DE">
        <w:rPr>
          <w:rFonts w:cs="Arial"/>
          <w:sz w:val="22"/>
          <w:szCs w:val="22"/>
        </w:rPr>
        <w:t>5</w:t>
      </w:r>
      <w:r w:rsidRPr="002F0388">
        <w:rPr>
          <w:rFonts w:cs="Arial"/>
          <w:sz w:val="22"/>
          <w:szCs w:val="22"/>
        </w:rPr>
        <w:t>(c)(ii) of this Constitution, a member must pay his or her annual membership subscription fee to BNT before 1 February in each calendar year.</w:t>
      </w:r>
    </w:p>
    <w:p w14:paraId="4D49E169" w14:textId="30A7074B" w:rsidR="00556872" w:rsidRPr="002F0388" w:rsidRDefault="00556872" w:rsidP="00894C1D">
      <w:pPr>
        <w:pStyle w:val="ListParagraph"/>
        <w:numPr>
          <w:ilvl w:val="0"/>
          <w:numId w:val="54"/>
        </w:numPr>
        <w:spacing w:line="480" w:lineRule="auto"/>
        <w:ind w:left="1985" w:hanging="567"/>
        <w:jc w:val="both"/>
        <w:rPr>
          <w:rFonts w:cs="Arial"/>
          <w:sz w:val="22"/>
          <w:szCs w:val="22"/>
        </w:rPr>
      </w:pPr>
      <w:r w:rsidRPr="002F0388">
        <w:rPr>
          <w:rFonts w:cs="Arial"/>
          <w:sz w:val="22"/>
          <w:szCs w:val="22"/>
        </w:rPr>
        <w:t>If the member becomes a member of BNT on or after 1 February in any calendar year, that member shall pay his or her annual membership subscription fee to BNT as and when requested by the Secretary in accordance with clause 8.3(d)(ii) of this Constitution, and before 1 February in each succeeding calendar year.</w:t>
      </w:r>
    </w:p>
    <w:p w14:paraId="4E132539" w14:textId="40183778" w:rsidR="00556872" w:rsidRPr="002F0388" w:rsidRDefault="00556872" w:rsidP="00894C1D">
      <w:pPr>
        <w:pStyle w:val="ListParagraph"/>
        <w:numPr>
          <w:ilvl w:val="0"/>
          <w:numId w:val="53"/>
        </w:numPr>
        <w:spacing w:line="480" w:lineRule="auto"/>
        <w:ind w:left="1418" w:hanging="567"/>
        <w:jc w:val="both"/>
        <w:rPr>
          <w:rFonts w:cs="Arial"/>
          <w:sz w:val="22"/>
          <w:szCs w:val="22"/>
        </w:rPr>
      </w:pPr>
      <w:r w:rsidRPr="002F0388">
        <w:rPr>
          <w:rFonts w:cs="Arial"/>
          <w:sz w:val="22"/>
          <w:szCs w:val="22"/>
        </w:rPr>
        <w:t>The Committee shall determine from time to time the amounts of:</w:t>
      </w:r>
    </w:p>
    <w:p w14:paraId="4F87E4C2" w14:textId="54640381" w:rsidR="00556872" w:rsidRPr="002F0388" w:rsidRDefault="00556872" w:rsidP="00894C1D">
      <w:pPr>
        <w:pStyle w:val="ListParagraph"/>
        <w:numPr>
          <w:ilvl w:val="0"/>
          <w:numId w:val="55"/>
        </w:numPr>
        <w:spacing w:line="480" w:lineRule="auto"/>
        <w:ind w:left="1985" w:hanging="567"/>
        <w:jc w:val="both"/>
        <w:rPr>
          <w:rFonts w:cs="Arial"/>
          <w:sz w:val="22"/>
          <w:szCs w:val="22"/>
        </w:rPr>
      </w:pPr>
      <w:r w:rsidRPr="002F0388">
        <w:rPr>
          <w:rFonts w:cs="Arial"/>
          <w:sz w:val="22"/>
          <w:szCs w:val="22"/>
        </w:rPr>
        <w:t>the entrance fee payable by an approved applicant for membership of BNT in accordance with clause 8.5(a) of this Constitution; and</w:t>
      </w:r>
    </w:p>
    <w:p w14:paraId="2B5FB348" w14:textId="7E53D0E9" w:rsidR="00556872" w:rsidRPr="002F0388" w:rsidRDefault="00556872" w:rsidP="00894C1D">
      <w:pPr>
        <w:pStyle w:val="ListParagraph"/>
        <w:numPr>
          <w:ilvl w:val="0"/>
          <w:numId w:val="55"/>
        </w:numPr>
        <w:spacing w:line="480" w:lineRule="auto"/>
        <w:ind w:left="1985" w:hanging="567"/>
        <w:jc w:val="both"/>
        <w:rPr>
          <w:rFonts w:cs="Arial"/>
          <w:sz w:val="22"/>
          <w:szCs w:val="22"/>
        </w:rPr>
      </w:pPr>
      <w:r w:rsidRPr="002F0388">
        <w:rPr>
          <w:rFonts w:cs="Arial"/>
          <w:sz w:val="22"/>
          <w:szCs w:val="22"/>
        </w:rPr>
        <w:t>the annual membership subscription fee payable by a member in accordance with clauses 8.5(b) and 8.5(c) of this Constitution.</w:t>
      </w:r>
    </w:p>
    <w:p w14:paraId="15DD5458" w14:textId="77777777" w:rsidR="00556872" w:rsidRPr="002F0388" w:rsidRDefault="00556872" w:rsidP="00B67DBF">
      <w:pPr>
        <w:spacing w:line="480" w:lineRule="auto"/>
        <w:rPr>
          <w:rFonts w:ascii="Arial" w:hAnsi="Arial" w:cs="Arial"/>
        </w:rPr>
      </w:pPr>
    </w:p>
    <w:p w14:paraId="300F02C9" w14:textId="3354B550" w:rsidR="00696A19" w:rsidRPr="002F0388" w:rsidRDefault="00696A19" w:rsidP="00B67DBF">
      <w:pPr>
        <w:pStyle w:val="Heading2"/>
        <w:spacing w:line="480" w:lineRule="auto"/>
        <w:ind w:left="851" w:hanging="851"/>
        <w:rPr>
          <w:rFonts w:cs="Arial"/>
        </w:rPr>
      </w:pPr>
      <w:bookmarkStart w:id="28" w:name="_Toc482259748"/>
      <w:r w:rsidRPr="002F0388">
        <w:rPr>
          <w:rFonts w:cs="Arial"/>
        </w:rPr>
        <w:t>8.6</w:t>
      </w:r>
      <w:r w:rsidR="004A77E7" w:rsidRPr="002F0388">
        <w:rPr>
          <w:rFonts w:cs="Arial"/>
        </w:rPr>
        <w:tab/>
      </w:r>
      <w:r w:rsidR="00AD2144" w:rsidRPr="002F0388">
        <w:rPr>
          <w:rFonts w:cs="Arial"/>
        </w:rPr>
        <w:t>Failure to Pay Any Monies Due and Payable to BNT</w:t>
      </w:r>
      <w:bookmarkEnd w:id="28"/>
    </w:p>
    <w:p w14:paraId="1FE8BD37" w14:textId="58D81A40" w:rsidR="00556872" w:rsidRPr="002F0388" w:rsidRDefault="00556872" w:rsidP="00894C1D">
      <w:pPr>
        <w:pStyle w:val="ListParagraph"/>
        <w:numPr>
          <w:ilvl w:val="0"/>
          <w:numId w:val="51"/>
        </w:numPr>
        <w:spacing w:line="480" w:lineRule="auto"/>
        <w:ind w:left="1418" w:hanging="567"/>
        <w:jc w:val="both"/>
        <w:rPr>
          <w:rFonts w:cs="Arial"/>
          <w:sz w:val="22"/>
          <w:szCs w:val="22"/>
        </w:rPr>
      </w:pPr>
      <w:r w:rsidRPr="002F0388">
        <w:rPr>
          <w:rFonts w:cs="Arial"/>
          <w:sz w:val="22"/>
          <w:szCs w:val="22"/>
        </w:rPr>
        <w:t>Except as provided by clause 8.5(c)(ii) of this Constitution, any member who, for any reason or reasons, fails to pay to BNT:</w:t>
      </w:r>
    </w:p>
    <w:p w14:paraId="3EAFA55C" w14:textId="026BA0CB" w:rsidR="00556872" w:rsidRPr="002F0388" w:rsidRDefault="00556872" w:rsidP="00894C1D">
      <w:pPr>
        <w:pStyle w:val="ListParagraph"/>
        <w:numPr>
          <w:ilvl w:val="0"/>
          <w:numId w:val="52"/>
        </w:numPr>
        <w:spacing w:line="480" w:lineRule="auto"/>
        <w:ind w:left="1985" w:hanging="567"/>
        <w:jc w:val="both"/>
        <w:rPr>
          <w:rFonts w:cs="Arial"/>
          <w:sz w:val="22"/>
          <w:szCs w:val="22"/>
        </w:rPr>
      </w:pPr>
      <w:r w:rsidRPr="002F0388">
        <w:rPr>
          <w:rFonts w:cs="Arial"/>
          <w:sz w:val="22"/>
          <w:szCs w:val="22"/>
        </w:rPr>
        <w:t>that member's annual membership subscription fee payable in accordance with clauses 8.5(b) and 8.5(c) of this Constitution; or</w:t>
      </w:r>
    </w:p>
    <w:p w14:paraId="7367895B" w14:textId="09B4163B" w:rsidR="00556872" w:rsidRPr="002F0388" w:rsidRDefault="00556872" w:rsidP="00894C1D">
      <w:pPr>
        <w:pStyle w:val="ListParagraph"/>
        <w:numPr>
          <w:ilvl w:val="0"/>
          <w:numId w:val="52"/>
        </w:numPr>
        <w:spacing w:line="480" w:lineRule="auto"/>
        <w:ind w:left="1985" w:hanging="567"/>
        <w:jc w:val="both"/>
        <w:rPr>
          <w:rFonts w:cs="Arial"/>
          <w:sz w:val="22"/>
          <w:szCs w:val="22"/>
        </w:rPr>
      </w:pPr>
      <w:r w:rsidRPr="002F0388">
        <w:rPr>
          <w:rFonts w:cs="Arial"/>
          <w:sz w:val="22"/>
          <w:szCs w:val="22"/>
        </w:rPr>
        <w:t>any other monies due and payable by that member to BNT;</w:t>
      </w:r>
    </w:p>
    <w:p w14:paraId="4CE791E3" w14:textId="05DE5514" w:rsidR="00556872" w:rsidRPr="002F0388" w:rsidRDefault="00556872" w:rsidP="00B67DBF">
      <w:pPr>
        <w:pStyle w:val="ListParagraph"/>
        <w:spacing w:line="480" w:lineRule="auto"/>
        <w:ind w:left="1418"/>
        <w:jc w:val="both"/>
        <w:rPr>
          <w:rFonts w:cs="Arial"/>
          <w:sz w:val="22"/>
          <w:szCs w:val="22"/>
        </w:rPr>
      </w:pPr>
      <w:r w:rsidRPr="002F0388">
        <w:rPr>
          <w:rFonts w:cs="Arial"/>
          <w:sz w:val="22"/>
          <w:szCs w:val="22"/>
        </w:rPr>
        <w:lastRenderedPageBreak/>
        <w:t>by 1 February in each year shall thereupon be deemed to have ceased to be a member on and from that date.</w:t>
      </w:r>
    </w:p>
    <w:p w14:paraId="6AD498DE" w14:textId="572A3872" w:rsidR="00556872" w:rsidRPr="002F0388" w:rsidRDefault="00556872" w:rsidP="00894C1D">
      <w:pPr>
        <w:pStyle w:val="ListParagraph"/>
        <w:numPr>
          <w:ilvl w:val="0"/>
          <w:numId w:val="51"/>
        </w:numPr>
        <w:spacing w:line="480" w:lineRule="auto"/>
        <w:ind w:left="1418" w:hanging="567"/>
        <w:jc w:val="both"/>
        <w:rPr>
          <w:rFonts w:cs="Arial"/>
          <w:sz w:val="22"/>
          <w:szCs w:val="22"/>
        </w:rPr>
      </w:pPr>
      <w:r w:rsidRPr="002F0388">
        <w:rPr>
          <w:rFonts w:cs="Arial"/>
          <w:sz w:val="22"/>
          <w:szCs w:val="22"/>
        </w:rPr>
        <w:t>The Committee, in the exercise of its absolute and unfettered discretion, may restore membership of BNT to any person who has ceased to be a member by reason of the operation of clause 8.6(a) of this Constitution provided that all monies due and payable by that person to BNT are first paid in full.</w:t>
      </w:r>
    </w:p>
    <w:p w14:paraId="191C1C18" w14:textId="77777777" w:rsidR="00556872" w:rsidRPr="002F0388" w:rsidRDefault="00556872" w:rsidP="00B67DBF">
      <w:pPr>
        <w:spacing w:line="480" w:lineRule="auto"/>
        <w:rPr>
          <w:rFonts w:ascii="Arial" w:hAnsi="Arial" w:cs="Arial"/>
        </w:rPr>
      </w:pPr>
    </w:p>
    <w:p w14:paraId="4AEAB003" w14:textId="4AD76A29" w:rsidR="00696A19" w:rsidRPr="002F0388" w:rsidRDefault="00696A19" w:rsidP="00B67DBF">
      <w:pPr>
        <w:pStyle w:val="Heading2"/>
        <w:spacing w:line="480" w:lineRule="auto"/>
        <w:ind w:left="567" w:hanging="567"/>
        <w:rPr>
          <w:rFonts w:cs="Arial"/>
        </w:rPr>
      </w:pPr>
      <w:bookmarkStart w:id="29" w:name="_Toc482259749"/>
      <w:r w:rsidRPr="002F0388">
        <w:rPr>
          <w:rFonts w:cs="Arial"/>
        </w:rPr>
        <w:t>8.7</w:t>
      </w:r>
      <w:r w:rsidR="004A77E7" w:rsidRPr="002F0388">
        <w:rPr>
          <w:rFonts w:cs="Arial"/>
        </w:rPr>
        <w:tab/>
      </w:r>
      <w:r w:rsidR="006E22DE">
        <w:rPr>
          <w:rFonts w:cs="Arial"/>
        </w:rPr>
        <w:t>Member Participating in t</w:t>
      </w:r>
      <w:r w:rsidR="00AD2144" w:rsidRPr="002F0388">
        <w:rPr>
          <w:rFonts w:cs="Arial"/>
        </w:rPr>
        <w:t>he Affairs of BNT</w:t>
      </w:r>
      <w:bookmarkEnd w:id="29"/>
    </w:p>
    <w:p w14:paraId="64675E42" w14:textId="19FB722F" w:rsidR="00556872" w:rsidRPr="002F0388" w:rsidRDefault="00556872" w:rsidP="00B67DBF">
      <w:pPr>
        <w:spacing w:line="480" w:lineRule="auto"/>
        <w:jc w:val="both"/>
        <w:rPr>
          <w:rFonts w:ascii="Arial" w:hAnsi="Arial" w:cs="Arial"/>
          <w:sz w:val="22"/>
          <w:szCs w:val="22"/>
        </w:rPr>
      </w:pPr>
      <w:r w:rsidRPr="002F0388">
        <w:rPr>
          <w:rFonts w:ascii="Arial" w:hAnsi="Arial" w:cs="Arial"/>
          <w:sz w:val="22"/>
          <w:szCs w:val="22"/>
        </w:rPr>
        <w:t>All members shall be entitled to attend:</w:t>
      </w:r>
    </w:p>
    <w:p w14:paraId="1B112ED5" w14:textId="46E787C9" w:rsidR="00556872" w:rsidRPr="002F0388" w:rsidRDefault="00556872" w:rsidP="00894C1D">
      <w:pPr>
        <w:pStyle w:val="ListParagraph"/>
        <w:numPr>
          <w:ilvl w:val="0"/>
          <w:numId w:val="50"/>
        </w:numPr>
        <w:spacing w:line="480" w:lineRule="auto"/>
        <w:ind w:left="1418" w:hanging="567"/>
        <w:jc w:val="both"/>
        <w:rPr>
          <w:rFonts w:cs="Arial"/>
          <w:sz w:val="22"/>
          <w:szCs w:val="22"/>
        </w:rPr>
      </w:pPr>
      <w:r w:rsidRPr="002F0388">
        <w:rPr>
          <w:rFonts w:cs="Arial"/>
          <w:sz w:val="22"/>
          <w:szCs w:val="22"/>
        </w:rPr>
        <w:t>all General Meetings; and</w:t>
      </w:r>
    </w:p>
    <w:p w14:paraId="7D3E5D18" w14:textId="48E4A7A2" w:rsidR="00556872" w:rsidRPr="002F0388" w:rsidRDefault="00556872" w:rsidP="00894C1D">
      <w:pPr>
        <w:pStyle w:val="ListParagraph"/>
        <w:numPr>
          <w:ilvl w:val="0"/>
          <w:numId w:val="50"/>
        </w:numPr>
        <w:spacing w:line="480" w:lineRule="auto"/>
        <w:ind w:left="1418" w:hanging="567"/>
        <w:jc w:val="both"/>
        <w:rPr>
          <w:rFonts w:cs="Arial"/>
          <w:sz w:val="22"/>
          <w:szCs w:val="22"/>
        </w:rPr>
      </w:pPr>
      <w:r w:rsidRPr="002F0388">
        <w:rPr>
          <w:rFonts w:cs="Arial"/>
          <w:sz w:val="22"/>
          <w:szCs w:val="22"/>
        </w:rPr>
        <w:t>all boxing promotions, competitions and championships organised or sponsored by BNT; subject only to such By-Laws, rules or decisions, as to attendance fees and otherwise, as may be determined from time to time by the Committee in the exercise of its absolute and unfettered discretion; and to any applicable laws of the Northern Territory of Australia.</w:t>
      </w:r>
    </w:p>
    <w:p w14:paraId="75B95A8C" w14:textId="77777777" w:rsidR="00556872" w:rsidRPr="002F0388" w:rsidRDefault="00556872" w:rsidP="00B67DBF">
      <w:pPr>
        <w:spacing w:line="480" w:lineRule="auto"/>
        <w:rPr>
          <w:rFonts w:ascii="Arial" w:hAnsi="Arial" w:cs="Arial"/>
        </w:rPr>
      </w:pPr>
    </w:p>
    <w:p w14:paraId="286F3883" w14:textId="69FDEE98" w:rsidR="00696A19" w:rsidRPr="002F0388" w:rsidRDefault="00696A19" w:rsidP="00B67DBF">
      <w:pPr>
        <w:pStyle w:val="Heading2"/>
        <w:spacing w:line="480" w:lineRule="auto"/>
        <w:ind w:left="851" w:hanging="851"/>
        <w:rPr>
          <w:rFonts w:cs="Arial"/>
        </w:rPr>
      </w:pPr>
      <w:bookmarkStart w:id="30" w:name="_Toc482259750"/>
      <w:r w:rsidRPr="002F0388">
        <w:rPr>
          <w:rFonts w:cs="Arial"/>
        </w:rPr>
        <w:t>8.8</w:t>
      </w:r>
      <w:r w:rsidR="004A77E7" w:rsidRPr="002F0388">
        <w:rPr>
          <w:rFonts w:cs="Arial"/>
        </w:rPr>
        <w:tab/>
      </w:r>
      <w:r w:rsidR="00AD2144" w:rsidRPr="002F0388">
        <w:rPr>
          <w:rFonts w:cs="Arial"/>
        </w:rPr>
        <w:t>The Obligations of Members</w:t>
      </w:r>
      <w:bookmarkEnd w:id="30"/>
    </w:p>
    <w:p w14:paraId="2AF93346" w14:textId="1B5B593F" w:rsidR="00096E11" w:rsidRPr="006E22DE" w:rsidRDefault="00E64905" w:rsidP="00B67DBF">
      <w:pPr>
        <w:spacing w:line="480" w:lineRule="auto"/>
        <w:rPr>
          <w:rFonts w:ascii="Arial" w:hAnsi="Arial" w:cs="Arial"/>
          <w:sz w:val="22"/>
          <w:szCs w:val="22"/>
        </w:rPr>
      </w:pPr>
      <w:r>
        <w:rPr>
          <w:rFonts w:ascii="Arial" w:hAnsi="Arial" w:cs="Arial"/>
          <w:sz w:val="22"/>
          <w:szCs w:val="22"/>
        </w:rPr>
        <w:t>Each member will:</w:t>
      </w:r>
    </w:p>
    <w:p w14:paraId="3530DEB8" w14:textId="740D49DE" w:rsidR="00096E11" w:rsidRPr="006E22DE" w:rsidRDefault="00096E11" w:rsidP="00894C1D">
      <w:pPr>
        <w:pStyle w:val="ListParagraph"/>
        <w:numPr>
          <w:ilvl w:val="0"/>
          <w:numId w:val="48"/>
        </w:numPr>
        <w:spacing w:line="480" w:lineRule="auto"/>
        <w:ind w:left="1418" w:hanging="567"/>
        <w:jc w:val="both"/>
        <w:rPr>
          <w:rFonts w:cs="Arial"/>
          <w:sz w:val="22"/>
          <w:szCs w:val="22"/>
        </w:rPr>
      </w:pPr>
      <w:r w:rsidRPr="006E22DE">
        <w:rPr>
          <w:rFonts w:cs="Arial"/>
          <w:sz w:val="22"/>
          <w:szCs w:val="22"/>
        </w:rPr>
        <w:t>at all times act for and on behalf of the interests of BNT, of Boxing Australia, of participants and of the sport of boxing;</w:t>
      </w:r>
    </w:p>
    <w:p w14:paraId="418C9465" w14:textId="7A4640F1" w:rsidR="00096E11" w:rsidRPr="006E22DE" w:rsidRDefault="00096E11" w:rsidP="00894C1D">
      <w:pPr>
        <w:pStyle w:val="ListParagraph"/>
        <w:numPr>
          <w:ilvl w:val="0"/>
          <w:numId w:val="48"/>
        </w:numPr>
        <w:spacing w:line="480" w:lineRule="auto"/>
        <w:ind w:left="1418" w:hanging="567"/>
        <w:jc w:val="both"/>
        <w:rPr>
          <w:rFonts w:cs="Arial"/>
          <w:sz w:val="22"/>
          <w:szCs w:val="22"/>
        </w:rPr>
      </w:pPr>
      <w:r w:rsidRPr="006E22DE">
        <w:rPr>
          <w:rFonts w:cs="Arial"/>
          <w:sz w:val="22"/>
          <w:szCs w:val="22"/>
        </w:rPr>
        <w:t>act in good faith and loyalty so as to maintain and enhance the standing of BNT, of Boxing Australia, and of the sport of boxing, its standards, quality and reputation;</w:t>
      </w:r>
    </w:p>
    <w:p w14:paraId="4925B810" w14:textId="362E0CBA" w:rsidR="00096E11" w:rsidRPr="006E22DE" w:rsidRDefault="00096E11" w:rsidP="00894C1D">
      <w:pPr>
        <w:pStyle w:val="ListParagraph"/>
        <w:numPr>
          <w:ilvl w:val="0"/>
          <w:numId w:val="48"/>
        </w:numPr>
        <w:spacing w:line="480" w:lineRule="auto"/>
        <w:ind w:left="1418" w:hanging="567"/>
        <w:jc w:val="both"/>
        <w:rPr>
          <w:rFonts w:cs="Arial"/>
          <w:sz w:val="22"/>
          <w:szCs w:val="22"/>
        </w:rPr>
      </w:pPr>
      <w:r w:rsidRPr="006E22DE">
        <w:rPr>
          <w:rFonts w:cs="Arial"/>
          <w:sz w:val="22"/>
          <w:szCs w:val="22"/>
        </w:rPr>
        <w:t>not do, or so far as it is within his or her power, permit to be done any act or thing which might:</w:t>
      </w:r>
    </w:p>
    <w:p w14:paraId="471321B1" w14:textId="1A7B741F" w:rsidR="00096E11" w:rsidRPr="006E22DE" w:rsidRDefault="00096E11" w:rsidP="00894C1D">
      <w:pPr>
        <w:pStyle w:val="ListParagraph"/>
        <w:numPr>
          <w:ilvl w:val="0"/>
          <w:numId w:val="47"/>
        </w:numPr>
        <w:spacing w:line="480" w:lineRule="auto"/>
        <w:ind w:left="1985" w:hanging="567"/>
        <w:jc w:val="both"/>
        <w:rPr>
          <w:rFonts w:cs="Arial"/>
          <w:sz w:val="22"/>
          <w:szCs w:val="22"/>
        </w:rPr>
      </w:pPr>
      <w:r w:rsidRPr="006E22DE">
        <w:rPr>
          <w:rFonts w:cs="Arial"/>
          <w:sz w:val="22"/>
          <w:szCs w:val="22"/>
        </w:rPr>
        <w:t>adversely affect or derogate from the standards, quality and reputation of the sport of boxing, or its maintenance and development; or</w:t>
      </w:r>
      <w:r w:rsidR="00E64905">
        <w:rPr>
          <w:rFonts w:cs="Arial"/>
          <w:sz w:val="22"/>
          <w:szCs w:val="22"/>
        </w:rPr>
        <w:br/>
      </w:r>
    </w:p>
    <w:p w14:paraId="5DBCD758" w14:textId="6CA8680E" w:rsidR="00096E11" w:rsidRPr="006E22DE" w:rsidRDefault="00096E11" w:rsidP="00894C1D">
      <w:pPr>
        <w:pStyle w:val="ListParagraph"/>
        <w:numPr>
          <w:ilvl w:val="0"/>
          <w:numId w:val="47"/>
        </w:numPr>
        <w:spacing w:line="480" w:lineRule="auto"/>
        <w:ind w:left="1985" w:hanging="567"/>
        <w:jc w:val="both"/>
        <w:rPr>
          <w:rFonts w:cs="Arial"/>
          <w:sz w:val="22"/>
          <w:szCs w:val="22"/>
        </w:rPr>
      </w:pPr>
      <w:r w:rsidRPr="006E22DE">
        <w:rPr>
          <w:rFonts w:cs="Arial"/>
          <w:sz w:val="22"/>
          <w:szCs w:val="22"/>
        </w:rPr>
        <w:lastRenderedPageBreak/>
        <w:t>bring:</w:t>
      </w:r>
    </w:p>
    <w:p w14:paraId="3DFF8A7C" w14:textId="16F624C1" w:rsidR="00096E11" w:rsidRPr="006E22DE" w:rsidRDefault="00096E11" w:rsidP="00894C1D">
      <w:pPr>
        <w:pStyle w:val="ListParagraph"/>
        <w:numPr>
          <w:ilvl w:val="0"/>
          <w:numId w:val="49"/>
        </w:numPr>
        <w:spacing w:line="480" w:lineRule="auto"/>
        <w:ind w:left="2552" w:hanging="567"/>
        <w:jc w:val="both"/>
        <w:rPr>
          <w:rFonts w:cs="Arial"/>
          <w:sz w:val="22"/>
          <w:szCs w:val="22"/>
        </w:rPr>
      </w:pPr>
      <w:r w:rsidRPr="006E22DE">
        <w:rPr>
          <w:rFonts w:cs="Arial"/>
          <w:sz w:val="22"/>
          <w:szCs w:val="22"/>
        </w:rPr>
        <w:t>BNT;</w:t>
      </w:r>
    </w:p>
    <w:p w14:paraId="6A879C40" w14:textId="665A9D54" w:rsidR="00096E11" w:rsidRPr="006E22DE" w:rsidRDefault="00096E11" w:rsidP="00894C1D">
      <w:pPr>
        <w:pStyle w:val="ListParagraph"/>
        <w:numPr>
          <w:ilvl w:val="0"/>
          <w:numId w:val="49"/>
        </w:numPr>
        <w:spacing w:line="480" w:lineRule="auto"/>
        <w:ind w:left="2552" w:hanging="567"/>
        <w:jc w:val="both"/>
        <w:rPr>
          <w:rFonts w:cs="Arial"/>
          <w:sz w:val="22"/>
          <w:szCs w:val="22"/>
        </w:rPr>
      </w:pPr>
      <w:r w:rsidRPr="006E22DE">
        <w:rPr>
          <w:rFonts w:cs="Arial"/>
          <w:sz w:val="22"/>
          <w:szCs w:val="22"/>
        </w:rPr>
        <w:t>Boxing Australia; or</w:t>
      </w:r>
    </w:p>
    <w:p w14:paraId="6F822ACC" w14:textId="1A357640" w:rsidR="00096E11" w:rsidRPr="006E22DE" w:rsidRDefault="00096E11" w:rsidP="00894C1D">
      <w:pPr>
        <w:pStyle w:val="ListParagraph"/>
        <w:numPr>
          <w:ilvl w:val="0"/>
          <w:numId w:val="49"/>
        </w:numPr>
        <w:spacing w:line="480" w:lineRule="auto"/>
        <w:ind w:left="2552" w:hanging="567"/>
        <w:jc w:val="both"/>
        <w:rPr>
          <w:rFonts w:cs="Arial"/>
          <w:sz w:val="22"/>
          <w:szCs w:val="22"/>
        </w:rPr>
      </w:pPr>
      <w:r w:rsidRPr="006E22DE">
        <w:rPr>
          <w:rFonts w:cs="Arial"/>
          <w:sz w:val="22"/>
          <w:szCs w:val="22"/>
        </w:rPr>
        <w:t>the sport of boxing; into disrepute;</w:t>
      </w:r>
    </w:p>
    <w:p w14:paraId="6FB0D55C" w14:textId="44EBAC5D" w:rsidR="00096E11" w:rsidRPr="006E22DE" w:rsidRDefault="00096E11" w:rsidP="00894C1D">
      <w:pPr>
        <w:pStyle w:val="ListParagraph"/>
        <w:numPr>
          <w:ilvl w:val="0"/>
          <w:numId w:val="48"/>
        </w:numPr>
        <w:spacing w:line="480" w:lineRule="auto"/>
        <w:ind w:left="1418" w:hanging="567"/>
        <w:jc w:val="both"/>
        <w:rPr>
          <w:rFonts w:cs="Arial"/>
          <w:sz w:val="22"/>
          <w:szCs w:val="22"/>
        </w:rPr>
      </w:pPr>
      <w:r w:rsidRPr="006E22DE">
        <w:rPr>
          <w:rFonts w:cs="Arial"/>
          <w:sz w:val="22"/>
          <w:szCs w:val="22"/>
        </w:rPr>
        <w:t>not act in a manner unbecoming of a member, or prejudicial to the objects either of Boxing Australia or of BNT, or prejudicial to the sport of boxing;</w:t>
      </w:r>
    </w:p>
    <w:p w14:paraId="13F6FA1B" w14:textId="2CF71A70" w:rsidR="00096E11" w:rsidRPr="006E22DE" w:rsidRDefault="00096E11" w:rsidP="00894C1D">
      <w:pPr>
        <w:pStyle w:val="ListParagraph"/>
        <w:numPr>
          <w:ilvl w:val="0"/>
          <w:numId w:val="48"/>
        </w:numPr>
        <w:spacing w:line="480" w:lineRule="auto"/>
        <w:ind w:left="1418" w:hanging="567"/>
        <w:jc w:val="both"/>
        <w:rPr>
          <w:rFonts w:cs="Arial"/>
          <w:sz w:val="22"/>
          <w:szCs w:val="22"/>
        </w:rPr>
      </w:pPr>
      <w:r w:rsidRPr="006E22DE">
        <w:rPr>
          <w:rFonts w:cs="Arial"/>
          <w:sz w:val="22"/>
          <w:szCs w:val="22"/>
        </w:rPr>
        <w:t>comply with and observe:</w:t>
      </w:r>
    </w:p>
    <w:p w14:paraId="757F3523" w14:textId="42861F65" w:rsidR="00096E11" w:rsidRPr="006E22DE" w:rsidRDefault="00096E11" w:rsidP="00894C1D">
      <w:pPr>
        <w:pStyle w:val="ListParagraph"/>
        <w:numPr>
          <w:ilvl w:val="0"/>
          <w:numId w:val="46"/>
        </w:numPr>
        <w:spacing w:line="480" w:lineRule="auto"/>
        <w:ind w:left="1985" w:hanging="567"/>
        <w:jc w:val="both"/>
        <w:rPr>
          <w:rFonts w:cs="Arial"/>
          <w:sz w:val="22"/>
          <w:szCs w:val="22"/>
        </w:rPr>
      </w:pPr>
      <w:r w:rsidRPr="006E22DE">
        <w:rPr>
          <w:rFonts w:cs="Arial"/>
          <w:sz w:val="22"/>
          <w:szCs w:val="22"/>
        </w:rPr>
        <w:t>this Constitution; and</w:t>
      </w:r>
    </w:p>
    <w:p w14:paraId="5B9EB0C6" w14:textId="68F970CB" w:rsidR="00096E11" w:rsidRPr="006E22DE" w:rsidRDefault="00096E11" w:rsidP="00894C1D">
      <w:pPr>
        <w:pStyle w:val="ListParagraph"/>
        <w:numPr>
          <w:ilvl w:val="0"/>
          <w:numId w:val="46"/>
        </w:numPr>
        <w:spacing w:line="480" w:lineRule="auto"/>
        <w:ind w:left="1985" w:hanging="567"/>
        <w:jc w:val="both"/>
        <w:rPr>
          <w:rFonts w:cs="Arial"/>
          <w:sz w:val="22"/>
          <w:szCs w:val="22"/>
        </w:rPr>
      </w:pPr>
      <w:r w:rsidRPr="006E22DE">
        <w:rPr>
          <w:rFonts w:cs="Arial"/>
          <w:sz w:val="22"/>
          <w:szCs w:val="22"/>
        </w:rPr>
        <w:t>the By-laws of BNT; and</w:t>
      </w:r>
    </w:p>
    <w:p w14:paraId="71F07731" w14:textId="29D440CC" w:rsidR="00096E11" w:rsidRPr="006E22DE" w:rsidRDefault="00096E11" w:rsidP="00894C1D">
      <w:pPr>
        <w:pStyle w:val="ListParagraph"/>
        <w:numPr>
          <w:ilvl w:val="0"/>
          <w:numId w:val="48"/>
        </w:numPr>
        <w:spacing w:line="480" w:lineRule="auto"/>
        <w:ind w:left="1418" w:hanging="567"/>
        <w:jc w:val="both"/>
        <w:rPr>
          <w:rFonts w:cs="Arial"/>
          <w:sz w:val="22"/>
          <w:szCs w:val="22"/>
        </w:rPr>
      </w:pPr>
      <w:r w:rsidRPr="006E22DE">
        <w:rPr>
          <w:rFonts w:cs="Arial"/>
          <w:sz w:val="22"/>
          <w:szCs w:val="22"/>
        </w:rPr>
        <w:t>insofar as the laws (written and unwritten) of the Commonwealth of Australia and the Northern Territory of Australia permit, comply with and observe:</w:t>
      </w:r>
    </w:p>
    <w:p w14:paraId="311975C8" w14:textId="1F5823E8" w:rsidR="00096E11" w:rsidRPr="006E22DE" w:rsidRDefault="00096E11" w:rsidP="00894C1D">
      <w:pPr>
        <w:pStyle w:val="ListParagraph"/>
        <w:numPr>
          <w:ilvl w:val="0"/>
          <w:numId w:val="45"/>
        </w:numPr>
        <w:spacing w:line="480" w:lineRule="auto"/>
        <w:ind w:left="1985" w:hanging="567"/>
        <w:jc w:val="both"/>
        <w:rPr>
          <w:rFonts w:cs="Arial"/>
          <w:sz w:val="22"/>
          <w:szCs w:val="22"/>
        </w:rPr>
      </w:pPr>
      <w:r w:rsidRPr="006E22DE">
        <w:rPr>
          <w:rFonts w:cs="Arial"/>
          <w:sz w:val="22"/>
          <w:szCs w:val="22"/>
        </w:rPr>
        <w:t>the Boxing Australia Constitution and the Regulations made thereunder; and</w:t>
      </w:r>
    </w:p>
    <w:p w14:paraId="38C8518C" w14:textId="40566A9E" w:rsidR="00096E11" w:rsidRPr="006E22DE" w:rsidRDefault="00096E11" w:rsidP="00894C1D">
      <w:pPr>
        <w:pStyle w:val="ListParagraph"/>
        <w:numPr>
          <w:ilvl w:val="0"/>
          <w:numId w:val="45"/>
        </w:numPr>
        <w:spacing w:line="480" w:lineRule="auto"/>
        <w:ind w:left="1985" w:hanging="567"/>
        <w:jc w:val="both"/>
        <w:rPr>
          <w:rFonts w:cs="Arial"/>
          <w:sz w:val="22"/>
          <w:szCs w:val="22"/>
        </w:rPr>
      </w:pPr>
      <w:r w:rsidRPr="006E22DE">
        <w:rPr>
          <w:rFonts w:cs="Arial"/>
          <w:sz w:val="22"/>
          <w:szCs w:val="22"/>
        </w:rPr>
        <w:t>the Statutes, By-laws, Rules and Codes of AIBA.</w:t>
      </w:r>
    </w:p>
    <w:p w14:paraId="3C7A36E9" w14:textId="77777777" w:rsidR="00C40DC5" w:rsidRPr="002F0388" w:rsidRDefault="00C40DC5" w:rsidP="00B67DBF">
      <w:pPr>
        <w:spacing w:line="480" w:lineRule="auto"/>
        <w:rPr>
          <w:rFonts w:ascii="Arial" w:hAnsi="Arial" w:cs="Arial"/>
        </w:rPr>
      </w:pPr>
    </w:p>
    <w:p w14:paraId="4DD7AFC3" w14:textId="302E2036" w:rsidR="00696A19" w:rsidRPr="002F0388" w:rsidRDefault="00696A19" w:rsidP="00B67DBF">
      <w:pPr>
        <w:pStyle w:val="Heading2"/>
        <w:spacing w:line="480" w:lineRule="auto"/>
        <w:ind w:left="851" w:hanging="851"/>
        <w:rPr>
          <w:rFonts w:cs="Arial"/>
        </w:rPr>
      </w:pPr>
      <w:bookmarkStart w:id="31" w:name="_Toc482259751"/>
      <w:r w:rsidRPr="002F0388">
        <w:rPr>
          <w:rFonts w:cs="Arial"/>
        </w:rPr>
        <w:t>8.9</w:t>
      </w:r>
      <w:r w:rsidR="004A77E7" w:rsidRPr="002F0388">
        <w:rPr>
          <w:rFonts w:cs="Arial"/>
        </w:rPr>
        <w:tab/>
      </w:r>
      <w:r w:rsidR="00AD2144" w:rsidRPr="002F0388">
        <w:rPr>
          <w:rFonts w:cs="Arial"/>
        </w:rPr>
        <w:t xml:space="preserve">Membership Entitlements </w:t>
      </w:r>
      <w:r w:rsidR="004A77E7" w:rsidRPr="002F0388">
        <w:rPr>
          <w:rFonts w:cs="Arial"/>
        </w:rPr>
        <w:t>Not</w:t>
      </w:r>
      <w:r w:rsidR="00AD2144" w:rsidRPr="002F0388">
        <w:rPr>
          <w:rFonts w:cs="Arial"/>
        </w:rPr>
        <w:t xml:space="preserve"> Transferable</w:t>
      </w:r>
      <w:bookmarkEnd w:id="31"/>
    </w:p>
    <w:p w14:paraId="15CC7F4D" w14:textId="77777777" w:rsidR="00C40DC5" w:rsidRPr="002F0388" w:rsidRDefault="00C40DC5" w:rsidP="00B67DBF">
      <w:pPr>
        <w:spacing w:line="480" w:lineRule="auto"/>
        <w:jc w:val="both"/>
        <w:rPr>
          <w:rFonts w:ascii="Arial" w:hAnsi="Arial" w:cs="Arial"/>
          <w:sz w:val="22"/>
          <w:szCs w:val="22"/>
        </w:rPr>
      </w:pPr>
      <w:r w:rsidRPr="002F0388">
        <w:rPr>
          <w:rFonts w:ascii="Arial" w:hAnsi="Arial" w:cs="Arial"/>
          <w:sz w:val="22"/>
          <w:szCs w:val="22"/>
        </w:rPr>
        <w:t>The rights, privileges and obligations which a member has by reason of being a member of BNT:</w:t>
      </w:r>
    </w:p>
    <w:p w14:paraId="613C605F" w14:textId="7DC02351" w:rsidR="00C40DC5" w:rsidRPr="002F0388" w:rsidRDefault="00C40DC5" w:rsidP="00894C1D">
      <w:pPr>
        <w:pStyle w:val="ListParagraph"/>
        <w:numPr>
          <w:ilvl w:val="0"/>
          <w:numId w:val="44"/>
        </w:numPr>
        <w:spacing w:line="480" w:lineRule="auto"/>
        <w:ind w:left="1418" w:hanging="567"/>
        <w:jc w:val="both"/>
        <w:rPr>
          <w:rFonts w:cs="Arial"/>
          <w:sz w:val="22"/>
          <w:szCs w:val="22"/>
        </w:rPr>
      </w:pPr>
      <w:r w:rsidRPr="002F0388">
        <w:rPr>
          <w:rFonts w:cs="Arial"/>
          <w:sz w:val="22"/>
          <w:szCs w:val="22"/>
        </w:rPr>
        <w:t>are not capable of being transferred, assigned or transmitted to any other person; and</w:t>
      </w:r>
    </w:p>
    <w:p w14:paraId="2ADEE1E7" w14:textId="2B2A181B" w:rsidR="00C40DC5" w:rsidRPr="006E22DE" w:rsidRDefault="00C40DC5" w:rsidP="00894C1D">
      <w:pPr>
        <w:pStyle w:val="ListParagraph"/>
        <w:numPr>
          <w:ilvl w:val="0"/>
          <w:numId w:val="44"/>
        </w:numPr>
        <w:spacing w:line="480" w:lineRule="auto"/>
        <w:ind w:left="1418" w:hanging="567"/>
        <w:jc w:val="both"/>
        <w:rPr>
          <w:rFonts w:cs="Arial"/>
        </w:rPr>
      </w:pPr>
      <w:r w:rsidRPr="006E22DE">
        <w:rPr>
          <w:rFonts w:cs="Arial"/>
          <w:sz w:val="22"/>
          <w:szCs w:val="22"/>
        </w:rPr>
        <w:t>save as to any monies payable to BNT, terminate on the cessation of that member's membership of BNT.</w:t>
      </w:r>
      <w:r w:rsidR="006E22DE" w:rsidRPr="006E22DE">
        <w:rPr>
          <w:rFonts w:cs="Arial"/>
        </w:rPr>
        <w:br w:type="column"/>
      </w:r>
    </w:p>
    <w:p w14:paraId="667EB231" w14:textId="665EE7C9" w:rsidR="00696A19" w:rsidRPr="002F0388" w:rsidRDefault="00696A19" w:rsidP="00B67DBF">
      <w:pPr>
        <w:pStyle w:val="Heading2"/>
        <w:spacing w:line="480" w:lineRule="auto"/>
        <w:ind w:left="851" w:hanging="851"/>
        <w:rPr>
          <w:rFonts w:cs="Arial"/>
        </w:rPr>
      </w:pPr>
      <w:bookmarkStart w:id="32" w:name="_Toc482259752"/>
      <w:r w:rsidRPr="002F0388">
        <w:rPr>
          <w:rFonts w:cs="Arial"/>
        </w:rPr>
        <w:t>8.10</w:t>
      </w:r>
      <w:r w:rsidR="004A77E7" w:rsidRPr="002F0388">
        <w:rPr>
          <w:rFonts w:cs="Arial"/>
        </w:rPr>
        <w:tab/>
        <w:t>Members' Liabilities</w:t>
      </w:r>
      <w:bookmarkEnd w:id="32"/>
    </w:p>
    <w:p w14:paraId="6B7FC829" w14:textId="220FD4BD" w:rsidR="00C40DC5" w:rsidRPr="002F0388" w:rsidRDefault="00C40DC5" w:rsidP="00B67DBF">
      <w:pPr>
        <w:spacing w:line="480" w:lineRule="auto"/>
        <w:jc w:val="both"/>
        <w:rPr>
          <w:rFonts w:ascii="Arial" w:hAnsi="Arial" w:cs="Arial"/>
          <w:sz w:val="22"/>
          <w:szCs w:val="22"/>
        </w:rPr>
      </w:pPr>
      <w:r w:rsidRPr="002F0388">
        <w:rPr>
          <w:rFonts w:ascii="Arial" w:hAnsi="Arial" w:cs="Arial"/>
          <w:sz w:val="22"/>
          <w:szCs w:val="22"/>
        </w:rPr>
        <w:t>The liability of a member to contribute to the payment of the debts and other liabilities of BNT, or to the costs, charges and expenses of, and associated with, the winding up of BNT, is limited to the amount (if any) of the monies otherwise lawfully payable by that member to BNT.</w:t>
      </w:r>
    </w:p>
    <w:p w14:paraId="5461202A" w14:textId="77777777" w:rsidR="00C40DC5" w:rsidRPr="002F0388" w:rsidRDefault="00C40DC5" w:rsidP="00B67DBF">
      <w:pPr>
        <w:spacing w:line="480" w:lineRule="auto"/>
        <w:jc w:val="both"/>
        <w:rPr>
          <w:rFonts w:ascii="Arial" w:hAnsi="Arial" w:cs="Arial"/>
          <w:sz w:val="22"/>
          <w:szCs w:val="22"/>
        </w:rPr>
      </w:pPr>
    </w:p>
    <w:p w14:paraId="2586E04A" w14:textId="3EBBA59D" w:rsidR="00696A19" w:rsidRPr="002F0388" w:rsidRDefault="00696A19" w:rsidP="00B67DBF">
      <w:pPr>
        <w:pStyle w:val="Heading2"/>
        <w:spacing w:line="480" w:lineRule="auto"/>
        <w:ind w:left="851" w:hanging="851"/>
        <w:rPr>
          <w:rFonts w:cs="Arial"/>
        </w:rPr>
      </w:pPr>
      <w:bookmarkStart w:id="33" w:name="_Toc482259753"/>
      <w:r w:rsidRPr="002F0388">
        <w:rPr>
          <w:rFonts w:cs="Arial"/>
        </w:rPr>
        <w:t>8.11</w:t>
      </w:r>
      <w:r w:rsidR="004A77E7" w:rsidRPr="002F0388">
        <w:rPr>
          <w:rFonts w:cs="Arial"/>
        </w:rPr>
        <w:tab/>
        <w:t>Cessation of Membership</w:t>
      </w:r>
      <w:bookmarkEnd w:id="33"/>
    </w:p>
    <w:p w14:paraId="75C1F790" w14:textId="0C64F96F" w:rsidR="00C40DC5" w:rsidRPr="002F0388" w:rsidRDefault="00C40DC5" w:rsidP="00B67DBF">
      <w:pPr>
        <w:spacing w:line="480" w:lineRule="auto"/>
        <w:rPr>
          <w:rFonts w:ascii="Arial" w:hAnsi="Arial" w:cs="Arial"/>
        </w:rPr>
      </w:pPr>
      <w:r w:rsidRPr="002F0388">
        <w:rPr>
          <w:rFonts w:ascii="Arial" w:hAnsi="Arial" w:cs="Arial"/>
        </w:rPr>
        <w:t>A member ceases to be a member of BNT if he or she:</w:t>
      </w:r>
    </w:p>
    <w:p w14:paraId="2D435656" w14:textId="53F7D1FA" w:rsidR="00C40DC5" w:rsidRPr="002F0388" w:rsidRDefault="00C40DC5" w:rsidP="00894C1D">
      <w:pPr>
        <w:pStyle w:val="ListParagraph"/>
        <w:numPr>
          <w:ilvl w:val="0"/>
          <w:numId w:val="43"/>
        </w:numPr>
        <w:spacing w:line="480" w:lineRule="auto"/>
        <w:ind w:left="1418" w:hanging="567"/>
        <w:jc w:val="both"/>
        <w:rPr>
          <w:rFonts w:cs="Arial"/>
          <w:sz w:val="22"/>
          <w:szCs w:val="22"/>
        </w:rPr>
      </w:pPr>
      <w:r w:rsidRPr="002F0388">
        <w:rPr>
          <w:rFonts w:cs="Arial"/>
          <w:sz w:val="22"/>
          <w:szCs w:val="22"/>
        </w:rPr>
        <w:t>is expelled from membership of BNT consistently with this Constitution;</w:t>
      </w:r>
    </w:p>
    <w:p w14:paraId="0B53E102" w14:textId="60E39E2C" w:rsidR="00C40DC5" w:rsidRPr="002F0388" w:rsidRDefault="00C40DC5" w:rsidP="00894C1D">
      <w:pPr>
        <w:pStyle w:val="ListParagraph"/>
        <w:numPr>
          <w:ilvl w:val="0"/>
          <w:numId w:val="43"/>
        </w:numPr>
        <w:spacing w:line="480" w:lineRule="auto"/>
        <w:ind w:left="1418" w:hanging="567"/>
        <w:jc w:val="both"/>
        <w:rPr>
          <w:rFonts w:cs="Arial"/>
          <w:sz w:val="22"/>
          <w:szCs w:val="22"/>
        </w:rPr>
      </w:pPr>
      <w:r w:rsidRPr="002F0388">
        <w:rPr>
          <w:rFonts w:cs="Arial"/>
          <w:sz w:val="22"/>
          <w:szCs w:val="22"/>
        </w:rPr>
        <w:t>fails to pay any monies due and payable to BNT in the circumstances referred to in clause 8.6(a) of this Constitution;</w:t>
      </w:r>
    </w:p>
    <w:p w14:paraId="2BEBD34F" w14:textId="0DFAAACA" w:rsidR="00C40DC5" w:rsidRPr="002F0388" w:rsidRDefault="00C40DC5" w:rsidP="00894C1D">
      <w:pPr>
        <w:pStyle w:val="ListParagraph"/>
        <w:numPr>
          <w:ilvl w:val="0"/>
          <w:numId w:val="43"/>
        </w:numPr>
        <w:spacing w:line="480" w:lineRule="auto"/>
        <w:ind w:left="1418" w:hanging="567"/>
        <w:jc w:val="both"/>
        <w:rPr>
          <w:rFonts w:cs="Arial"/>
          <w:sz w:val="22"/>
          <w:szCs w:val="22"/>
        </w:rPr>
      </w:pPr>
      <w:r w:rsidRPr="002F0388">
        <w:rPr>
          <w:rFonts w:cs="Arial"/>
          <w:sz w:val="22"/>
          <w:szCs w:val="22"/>
        </w:rPr>
        <w:t>resigns as a member of BNT in accordance with the requirements of clause 8.12 of this Constitution; or</w:t>
      </w:r>
    </w:p>
    <w:p w14:paraId="11163F6A" w14:textId="61FC0841" w:rsidR="00C40DC5" w:rsidRPr="002F0388" w:rsidRDefault="00C40DC5" w:rsidP="00894C1D">
      <w:pPr>
        <w:pStyle w:val="ListParagraph"/>
        <w:numPr>
          <w:ilvl w:val="0"/>
          <w:numId w:val="43"/>
        </w:numPr>
        <w:spacing w:line="480" w:lineRule="auto"/>
        <w:ind w:left="1418" w:hanging="567"/>
        <w:jc w:val="both"/>
        <w:rPr>
          <w:rFonts w:cs="Arial"/>
          <w:sz w:val="22"/>
          <w:szCs w:val="22"/>
        </w:rPr>
      </w:pPr>
      <w:r w:rsidRPr="002F0388">
        <w:rPr>
          <w:rFonts w:cs="Arial"/>
          <w:sz w:val="22"/>
          <w:szCs w:val="22"/>
        </w:rPr>
        <w:t>dies.</w:t>
      </w:r>
    </w:p>
    <w:p w14:paraId="7440B1A3" w14:textId="77777777" w:rsidR="00C40DC5" w:rsidRPr="002F0388" w:rsidRDefault="00C40DC5" w:rsidP="00B67DBF">
      <w:pPr>
        <w:spacing w:line="480" w:lineRule="auto"/>
        <w:rPr>
          <w:rFonts w:ascii="Arial" w:hAnsi="Arial" w:cs="Arial"/>
        </w:rPr>
      </w:pPr>
    </w:p>
    <w:p w14:paraId="42572C3B" w14:textId="5160F9DE" w:rsidR="00696A19" w:rsidRPr="002F0388" w:rsidRDefault="00696A19" w:rsidP="00B67DBF">
      <w:pPr>
        <w:pStyle w:val="Heading2"/>
        <w:spacing w:line="480" w:lineRule="auto"/>
        <w:ind w:left="851" w:hanging="851"/>
        <w:rPr>
          <w:rFonts w:cs="Arial"/>
        </w:rPr>
      </w:pPr>
      <w:bookmarkStart w:id="34" w:name="_Toc482259754"/>
      <w:r w:rsidRPr="002F0388">
        <w:rPr>
          <w:rFonts w:cs="Arial"/>
        </w:rPr>
        <w:t>8.12</w:t>
      </w:r>
      <w:r w:rsidR="004A77E7" w:rsidRPr="002F0388">
        <w:rPr>
          <w:rFonts w:cs="Arial"/>
        </w:rPr>
        <w:tab/>
        <w:t>Resignation of Members</w:t>
      </w:r>
      <w:bookmarkEnd w:id="34"/>
    </w:p>
    <w:p w14:paraId="3B1D9224" w14:textId="4EEA4763" w:rsidR="00C40DC5" w:rsidRPr="002F0388" w:rsidRDefault="00C40DC5" w:rsidP="00B67DBF">
      <w:pPr>
        <w:spacing w:line="480" w:lineRule="auto"/>
        <w:jc w:val="both"/>
        <w:rPr>
          <w:rFonts w:ascii="Arial" w:hAnsi="Arial" w:cs="Arial"/>
          <w:sz w:val="22"/>
          <w:szCs w:val="22"/>
        </w:rPr>
      </w:pPr>
      <w:r w:rsidRPr="002F0388">
        <w:rPr>
          <w:rFonts w:ascii="Arial" w:hAnsi="Arial" w:cs="Arial"/>
          <w:sz w:val="22"/>
          <w:szCs w:val="22"/>
        </w:rPr>
        <w:t>A member may only resign as a member of</w:t>
      </w:r>
      <w:r w:rsidRPr="002F0388">
        <w:rPr>
          <w:rFonts w:ascii="Arial" w:hAnsi="Arial" w:cs="Arial"/>
          <w:sz w:val="22"/>
          <w:szCs w:val="22"/>
        </w:rPr>
        <w:tab/>
        <w:t>BNT if that member first:</w:t>
      </w:r>
    </w:p>
    <w:p w14:paraId="787C5175" w14:textId="5D382B84" w:rsidR="00C40DC5" w:rsidRPr="002F0388" w:rsidRDefault="00C40DC5" w:rsidP="00894C1D">
      <w:pPr>
        <w:pStyle w:val="ListParagraph"/>
        <w:numPr>
          <w:ilvl w:val="0"/>
          <w:numId w:val="42"/>
        </w:numPr>
        <w:spacing w:line="480" w:lineRule="auto"/>
        <w:ind w:left="1418" w:hanging="567"/>
        <w:jc w:val="both"/>
        <w:rPr>
          <w:rFonts w:cs="Arial"/>
          <w:sz w:val="22"/>
          <w:szCs w:val="22"/>
        </w:rPr>
      </w:pPr>
      <w:r w:rsidRPr="002F0388">
        <w:rPr>
          <w:rFonts w:cs="Arial"/>
          <w:sz w:val="22"/>
          <w:szCs w:val="22"/>
        </w:rPr>
        <w:t>pays all monies due and payable by the member to BNT; and</w:t>
      </w:r>
    </w:p>
    <w:p w14:paraId="544DE24D" w14:textId="0E5CD490" w:rsidR="00C40DC5" w:rsidRPr="002F0388" w:rsidRDefault="00C40DC5" w:rsidP="00894C1D">
      <w:pPr>
        <w:pStyle w:val="ListParagraph"/>
        <w:numPr>
          <w:ilvl w:val="0"/>
          <w:numId w:val="42"/>
        </w:numPr>
        <w:spacing w:line="480" w:lineRule="auto"/>
        <w:ind w:left="1418" w:hanging="567"/>
        <w:jc w:val="both"/>
        <w:rPr>
          <w:rFonts w:cs="Arial"/>
          <w:sz w:val="22"/>
          <w:szCs w:val="22"/>
        </w:rPr>
      </w:pPr>
      <w:r w:rsidRPr="002F0388">
        <w:rPr>
          <w:rFonts w:cs="Arial"/>
          <w:sz w:val="22"/>
          <w:szCs w:val="22"/>
        </w:rPr>
        <w:t>provides the Secretary with notice in writing of the member's intended resignation not less than 30 days (or such other period as may be determined by the Committee from time to time) before the resignation takes effect.</w:t>
      </w:r>
    </w:p>
    <w:p w14:paraId="4E264C86" w14:textId="77777777" w:rsidR="00C40DC5" w:rsidRPr="002F0388" w:rsidRDefault="00C40DC5" w:rsidP="00B67DBF">
      <w:pPr>
        <w:spacing w:line="480" w:lineRule="auto"/>
        <w:rPr>
          <w:rFonts w:ascii="Arial" w:hAnsi="Arial" w:cs="Arial"/>
        </w:rPr>
      </w:pPr>
    </w:p>
    <w:p w14:paraId="2548B9DD" w14:textId="1798A1C8" w:rsidR="00696A19" w:rsidRPr="002F0388" w:rsidRDefault="00696A19" w:rsidP="00B67DBF">
      <w:pPr>
        <w:pStyle w:val="Heading2"/>
        <w:spacing w:line="480" w:lineRule="auto"/>
        <w:ind w:left="851" w:hanging="851"/>
        <w:rPr>
          <w:rFonts w:cs="Arial"/>
        </w:rPr>
      </w:pPr>
      <w:bookmarkStart w:id="35" w:name="_Toc482259755"/>
      <w:r w:rsidRPr="002F0388">
        <w:rPr>
          <w:rFonts w:cs="Arial"/>
        </w:rPr>
        <w:t>8.13</w:t>
      </w:r>
      <w:r w:rsidR="004A77E7" w:rsidRPr="002F0388">
        <w:rPr>
          <w:rFonts w:cs="Arial"/>
        </w:rPr>
        <w:tab/>
        <w:t>Return of Property</w:t>
      </w:r>
      <w:bookmarkEnd w:id="35"/>
    </w:p>
    <w:p w14:paraId="0E19BD04" w14:textId="51D18808" w:rsidR="007F2511" w:rsidRDefault="007F2511" w:rsidP="00B67DBF">
      <w:pPr>
        <w:spacing w:line="480" w:lineRule="auto"/>
        <w:jc w:val="both"/>
        <w:rPr>
          <w:rFonts w:ascii="Arial" w:hAnsi="Arial" w:cs="Arial"/>
          <w:sz w:val="22"/>
          <w:szCs w:val="22"/>
        </w:rPr>
      </w:pPr>
      <w:r w:rsidRPr="002F0388">
        <w:rPr>
          <w:rFonts w:ascii="Arial" w:hAnsi="Arial" w:cs="Arial"/>
          <w:sz w:val="22"/>
          <w:szCs w:val="22"/>
        </w:rPr>
        <w:t>In the event that a member ceases to be a member of BNT, such member shall immediately return to BNT all BNT records, documents and other property then in the possession, power or control of the member.</w:t>
      </w:r>
    </w:p>
    <w:p w14:paraId="2370285F" w14:textId="77777777" w:rsidR="003555F0" w:rsidRDefault="003555F0" w:rsidP="00B67DBF">
      <w:pPr>
        <w:spacing w:line="480" w:lineRule="auto"/>
        <w:jc w:val="both"/>
        <w:rPr>
          <w:rFonts w:ascii="Arial" w:hAnsi="Arial" w:cs="Arial"/>
          <w:sz w:val="22"/>
          <w:szCs w:val="22"/>
        </w:rPr>
      </w:pPr>
    </w:p>
    <w:p w14:paraId="0AF8A767" w14:textId="77777777" w:rsidR="003555F0" w:rsidRPr="002F0388" w:rsidRDefault="003555F0" w:rsidP="00B67DBF">
      <w:pPr>
        <w:spacing w:line="480" w:lineRule="auto"/>
        <w:jc w:val="both"/>
        <w:rPr>
          <w:rFonts w:ascii="Arial" w:hAnsi="Arial" w:cs="Arial"/>
          <w:sz w:val="22"/>
          <w:szCs w:val="22"/>
        </w:rPr>
      </w:pPr>
    </w:p>
    <w:p w14:paraId="720F125F" w14:textId="5D0D2FBE" w:rsidR="00696A19" w:rsidRPr="002F0388" w:rsidRDefault="00696A19" w:rsidP="00B67DBF">
      <w:pPr>
        <w:pStyle w:val="Heading1"/>
        <w:spacing w:line="480" w:lineRule="auto"/>
        <w:rPr>
          <w:rFonts w:cs="Arial"/>
        </w:rPr>
      </w:pPr>
      <w:bookmarkStart w:id="36" w:name="_Toc482259756"/>
      <w:r w:rsidRPr="002F0388">
        <w:rPr>
          <w:rFonts w:cs="Arial"/>
        </w:rPr>
        <w:t>9.</w:t>
      </w:r>
      <w:r w:rsidR="00E6387F" w:rsidRPr="002F0388">
        <w:rPr>
          <w:rFonts w:cs="Arial"/>
        </w:rPr>
        <w:t xml:space="preserve"> DISPUTES, COMPLAINTS, GRIEVANCES AND JURISDICTION</w:t>
      </w:r>
      <w:bookmarkEnd w:id="36"/>
    </w:p>
    <w:p w14:paraId="4740C477" w14:textId="46554375" w:rsidR="00696A19" w:rsidRPr="002F0388" w:rsidRDefault="00696A19" w:rsidP="00B67DBF">
      <w:pPr>
        <w:pStyle w:val="Heading2"/>
        <w:spacing w:line="480" w:lineRule="auto"/>
        <w:ind w:left="851" w:hanging="851"/>
        <w:rPr>
          <w:rFonts w:cs="Arial"/>
        </w:rPr>
      </w:pPr>
      <w:bookmarkStart w:id="37" w:name="_Toc482259757"/>
      <w:r w:rsidRPr="002F0388">
        <w:rPr>
          <w:rFonts w:cs="Arial"/>
        </w:rPr>
        <w:t>9.1</w:t>
      </w:r>
      <w:r w:rsidR="00E6387F" w:rsidRPr="002F0388">
        <w:rPr>
          <w:rFonts w:cs="Arial"/>
        </w:rPr>
        <w:tab/>
      </w:r>
      <w:r w:rsidR="0000475D" w:rsidRPr="002F0388">
        <w:rPr>
          <w:rFonts w:cs="Arial"/>
        </w:rPr>
        <w:t>Disputes</w:t>
      </w:r>
      <w:bookmarkEnd w:id="37"/>
    </w:p>
    <w:p w14:paraId="7F85B627" w14:textId="7B56DD0E" w:rsidR="0000475D" w:rsidRPr="002F0388" w:rsidRDefault="0000475D" w:rsidP="00B67DBF">
      <w:pPr>
        <w:spacing w:line="480" w:lineRule="auto"/>
        <w:jc w:val="both"/>
        <w:rPr>
          <w:rFonts w:ascii="Arial" w:hAnsi="Arial" w:cs="Arial"/>
          <w:sz w:val="22"/>
          <w:szCs w:val="22"/>
        </w:rPr>
      </w:pPr>
      <w:r w:rsidRPr="002F0388">
        <w:rPr>
          <w:rFonts w:ascii="Arial" w:hAnsi="Arial" w:cs="Arial"/>
          <w:sz w:val="22"/>
          <w:szCs w:val="22"/>
        </w:rPr>
        <w:t>A dispute:</w:t>
      </w:r>
    </w:p>
    <w:p w14:paraId="5C8BC135" w14:textId="3F43886C" w:rsidR="0000475D" w:rsidRPr="002F0388" w:rsidRDefault="0000475D" w:rsidP="00894C1D">
      <w:pPr>
        <w:pStyle w:val="ListParagraph"/>
        <w:numPr>
          <w:ilvl w:val="1"/>
          <w:numId w:val="46"/>
        </w:numPr>
        <w:spacing w:line="480" w:lineRule="auto"/>
        <w:ind w:left="1418" w:hanging="709"/>
        <w:jc w:val="both"/>
        <w:rPr>
          <w:rFonts w:cs="Arial"/>
          <w:sz w:val="22"/>
          <w:szCs w:val="22"/>
        </w:rPr>
      </w:pPr>
      <w:r w:rsidRPr="002F0388">
        <w:rPr>
          <w:rFonts w:cs="Arial"/>
          <w:sz w:val="22"/>
          <w:szCs w:val="22"/>
        </w:rPr>
        <w:t>between members;</w:t>
      </w:r>
    </w:p>
    <w:p w14:paraId="6141EC7F" w14:textId="76470B6A" w:rsidR="0000475D" w:rsidRPr="002F0388" w:rsidRDefault="0000475D" w:rsidP="00894C1D">
      <w:pPr>
        <w:pStyle w:val="ListParagraph"/>
        <w:numPr>
          <w:ilvl w:val="1"/>
          <w:numId w:val="46"/>
        </w:numPr>
        <w:spacing w:line="480" w:lineRule="auto"/>
        <w:ind w:left="1418" w:hanging="709"/>
        <w:jc w:val="both"/>
        <w:rPr>
          <w:rFonts w:cs="Arial"/>
          <w:sz w:val="22"/>
          <w:szCs w:val="22"/>
        </w:rPr>
      </w:pPr>
      <w:r w:rsidRPr="002F0388">
        <w:rPr>
          <w:rFonts w:cs="Arial"/>
          <w:sz w:val="22"/>
          <w:szCs w:val="22"/>
        </w:rPr>
        <w:t>between boxing officials registered with BNT;</w:t>
      </w:r>
    </w:p>
    <w:p w14:paraId="391AB1C2" w14:textId="6C5BC0F1" w:rsidR="0000475D" w:rsidRPr="002F0388" w:rsidRDefault="0000475D" w:rsidP="00894C1D">
      <w:pPr>
        <w:pStyle w:val="ListParagraph"/>
        <w:numPr>
          <w:ilvl w:val="1"/>
          <w:numId w:val="46"/>
        </w:numPr>
        <w:spacing w:line="480" w:lineRule="auto"/>
        <w:ind w:left="1418" w:hanging="709"/>
        <w:jc w:val="both"/>
        <w:rPr>
          <w:rFonts w:cs="Arial"/>
          <w:sz w:val="22"/>
          <w:szCs w:val="22"/>
        </w:rPr>
      </w:pPr>
      <w:r w:rsidRPr="002F0388">
        <w:rPr>
          <w:rFonts w:cs="Arial"/>
          <w:sz w:val="22"/>
          <w:szCs w:val="22"/>
        </w:rPr>
        <w:t>between a member or members and a boxing official or boxing officials registered with BNT; or</w:t>
      </w:r>
    </w:p>
    <w:p w14:paraId="50222F59" w14:textId="076CEF25" w:rsidR="0000475D" w:rsidRPr="002F0388" w:rsidRDefault="0000475D" w:rsidP="00894C1D">
      <w:pPr>
        <w:pStyle w:val="ListParagraph"/>
        <w:numPr>
          <w:ilvl w:val="1"/>
          <w:numId w:val="46"/>
        </w:numPr>
        <w:spacing w:line="480" w:lineRule="auto"/>
        <w:ind w:left="1418" w:hanging="709"/>
        <w:jc w:val="both"/>
        <w:rPr>
          <w:rFonts w:cs="Arial"/>
          <w:sz w:val="22"/>
          <w:szCs w:val="22"/>
        </w:rPr>
      </w:pPr>
      <w:r w:rsidRPr="002F0388">
        <w:rPr>
          <w:rFonts w:cs="Arial"/>
          <w:sz w:val="22"/>
          <w:szCs w:val="22"/>
        </w:rPr>
        <w:t>between a member, members, a boxing official or boxing officials, and BNT;</w:t>
      </w:r>
    </w:p>
    <w:p w14:paraId="4A64CCC0" w14:textId="77777777" w:rsidR="0000475D" w:rsidRPr="002F0388" w:rsidRDefault="0000475D" w:rsidP="00B67DBF">
      <w:pPr>
        <w:spacing w:line="480" w:lineRule="auto"/>
        <w:jc w:val="both"/>
        <w:rPr>
          <w:rFonts w:ascii="Arial" w:hAnsi="Arial" w:cs="Arial"/>
          <w:sz w:val="22"/>
          <w:szCs w:val="22"/>
        </w:rPr>
      </w:pPr>
      <w:r w:rsidRPr="002F0388">
        <w:rPr>
          <w:rFonts w:ascii="Arial" w:hAnsi="Arial" w:cs="Arial"/>
          <w:sz w:val="22"/>
          <w:szCs w:val="22"/>
        </w:rPr>
        <w:t>shall, upon an application made by a party or parties to the dispute in accordance with Regulations made for the purpose pursuant to clause 7.2 of the Boxing Australia Constitution, be determined or otherwise disposed of consistently with such Regulations.</w:t>
      </w:r>
    </w:p>
    <w:p w14:paraId="03A25571" w14:textId="77777777" w:rsidR="0000475D" w:rsidRPr="002F0388" w:rsidRDefault="0000475D" w:rsidP="00B67DBF">
      <w:pPr>
        <w:spacing w:line="480" w:lineRule="auto"/>
        <w:rPr>
          <w:rFonts w:ascii="Arial" w:hAnsi="Arial" w:cs="Arial"/>
        </w:rPr>
      </w:pPr>
    </w:p>
    <w:p w14:paraId="1ABDF01C" w14:textId="185C03CD" w:rsidR="00696A19" w:rsidRPr="002F0388" w:rsidRDefault="00696A19" w:rsidP="00B67DBF">
      <w:pPr>
        <w:pStyle w:val="Heading2"/>
        <w:spacing w:line="480" w:lineRule="auto"/>
        <w:ind w:left="851" w:hanging="851"/>
        <w:rPr>
          <w:rFonts w:cs="Arial"/>
        </w:rPr>
      </w:pPr>
      <w:bookmarkStart w:id="38" w:name="_Toc482259758"/>
      <w:r w:rsidRPr="002F0388">
        <w:rPr>
          <w:rFonts w:cs="Arial"/>
        </w:rPr>
        <w:t>9.2</w:t>
      </w:r>
      <w:r w:rsidR="00F64872" w:rsidRPr="002F0388">
        <w:rPr>
          <w:rFonts w:cs="Arial"/>
        </w:rPr>
        <w:tab/>
      </w:r>
      <w:r w:rsidR="0000475D" w:rsidRPr="002F0388">
        <w:rPr>
          <w:rFonts w:cs="Arial"/>
        </w:rPr>
        <w:t>Grievances a</w:t>
      </w:r>
      <w:r w:rsidR="00F64872" w:rsidRPr="002F0388">
        <w:rPr>
          <w:rFonts w:cs="Arial"/>
        </w:rPr>
        <w:t>nd Complaints</w:t>
      </w:r>
      <w:bookmarkEnd w:id="38"/>
    </w:p>
    <w:p w14:paraId="3F2B9466" w14:textId="200B7130" w:rsidR="00F64872" w:rsidRPr="002F0388" w:rsidRDefault="00F64872" w:rsidP="00B67DBF">
      <w:pPr>
        <w:spacing w:line="480" w:lineRule="auto"/>
        <w:jc w:val="both"/>
        <w:rPr>
          <w:rFonts w:ascii="Arial" w:hAnsi="Arial" w:cs="Arial"/>
          <w:sz w:val="22"/>
          <w:szCs w:val="22"/>
        </w:rPr>
      </w:pPr>
      <w:r w:rsidRPr="002F0388">
        <w:rPr>
          <w:rFonts w:ascii="Arial" w:hAnsi="Arial" w:cs="Arial"/>
          <w:sz w:val="22"/>
          <w:szCs w:val="22"/>
        </w:rPr>
        <w:t>A grievance of, or a complaint by:</w:t>
      </w:r>
    </w:p>
    <w:p w14:paraId="54EB79F9" w14:textId="07E8B4DF" w:rsidR="00F64872" w:rsidRPr="002F0388" w:rsidRDefault="00F64872" w:rsidP="00894C1D">
      <w:pPr>
        <w:pStyle w:val="ListParagraph"/>
        <w:numPr>
          <w:ilvl w:val="0"/>
          <w:numId w:val="144"/>
        </w:numPr>
        <w:spacing w:line="480" w:lineRule="auto"/>
        <w:ind w:left="1418" w:hanging="567"/>
        <w:jc w:val="both"/>
        <w:rPr>
          <w:rFonts w:cs="Arial"/>
          <w:sz w:val="22"/>
          <w:szCs w:val="22"/>
        </w:rPr>
      </w:pPr>
      <w:r w:rsidRPr="002F0388">
        <w:rPr>
          <w:rFonts w:cs="Arial"/>
          <w:sz w:val="22"/>
          <w:szCs w:val="22"/>
        </w:rPr>
        <w:t>BNT;</w:t>
      </w:r>
    </w:p>
    <w:p w14:paraId="3A9F19F7" w14:textId="21191AF0" w:rsidR="00F64872" w:rsidRPr="002F0388" w:rsidRDefault="00F64872" w:rsidP="00894C1D">
      <w:pPr>
        <w:pStyle w:val="ListParagraph"/>
        <w:numPr>
          <w:ilvl w:val="0"/>
          <w:numId w:val="144"/>
        </w:numPr>
        <w:spacing w:line="480" w:lineRule="auto"/>
        <w:ind w:left="1418" w:hanging="567"/>
        <w:jc w:val="both"/>
        <w:rPr>
          <w:rFonts w:cs="Arial"/>
          <w:sz w:val="22"/>
          <w:szCs w:val="22"/>
        </w:rPr>
      </w:pPr>
      <w:r w:rsidRPr="002F0388">
        <w:rPr>
          <w:rFonts w:cs="Arial"/>
          <w:sz w:val="22"/>
          <w:szCs w:val="22"/>
        </w:rPr>
        <w:t>any member;</w:t>
      </w:r>
    </w:p>
    <w:p w14:paraId="02E42574" w14:textId="451789E3" w:rsidR="00F64872" w:rsidRPr="002F0388" w:rsidRDefault="00F64872" w:rsidP="00894C1D">
      <w:pPr>
        <w:pStyle w:val="ListParagraph"/>
        <w:numPr>
          <w:ilvl w:val="0"/>
          <w:numId w:val="144"/>
        </w:numPr>
        <w:spacing w:line="480" w:lineRule="auto"/>
        <w:ind w:left="1418" w:hanging="567"/>
        <w:jc w:val="both"/>
        <w:rPr>
          <w:rFonts w:cs="Arial"/>
          <w:sz w:val="22"/>
          <w:szCs w:val="22"/>
        </w:rPr>
      </w:pPr>
      <w:r w:rsidRPr="002F0388">
        <w:rPr>
          <w:rFonts w:cs="Arial"/>
          <w:sz w:val="22"/>
          <w:szCs w:val="22"/>
        </w:rPr>
        <w:t>any boxer registered with BNT;</w:t>
      </w:r>
    </w:p>
    <w:p w14:paraId="3AA25895" w14:textId="1A67035A" w:rsidR="00F64872" w:rsidRPr="002F0388" w:rsidRDefault="00F64872" w:rsidP="00894C1D">
      <w:pPr>
        <w:pStyle w:val="ListParagraph"/>
        <w:numPr>
          <w:ilvl w:val="0"/>
          <w:numId w:val="144"/>
        </w:numPr>
        <w:spacing w:line="480" w:lineRule="auto"/>
        <w:ind w:left="1418" w:hanging="567"/>
        <w:jc w:val="both"/>
        <w:rPr>
          <w:rFonts w:cs="Arial"/>
          <w:sz w:val="22"/>
          <w:szCs w:val="22"/>
        </w:rPr>
      </w:pPr>
      <w:r w:rsidRPr="002F0388">
        <w:rPr>
          <w:rFonts w:cs="Arial"/>
          <w:sz w:val="22"/>
          <w:szCs w:val="22"/>
        </w:rPr>
        <w:t>any boxing official registered with BNT; or</w:t>
      </w:r>
    </w:p>
    <w:p w14:paraId="012D2BA8" w14:textId="132EDC20" w:rsidR="00F64872" w:rsidRPr="002F0388" w:rsidRDefault="00F64872" w:rsidP="00894C1D">
      <w:pPr>
        <w:pStyle w:val="ListParagraph"/>
        <w:numPr>
          <w:ilvl w:val="0"/>
          <w:numId w:val="144"/>
        </w:numPr>
        <w:spacing w:line="480" w:lineRule="auto"/>
        <w:ind w:left="1418" w:hanging="567"/>
        <w:jc w:val="both"/>
        <w:rPr>
          <w:rFonts w:cs="Arial"/>
          <w:sz w:val="22"/>
          <w:szCs w:val="22"/>
        </w:rPr>
      </w:pPr>
      <w:r w:rsidRPr="002F0388">
        <w:rPr>
          <w:rFonts w:cs="Arial"/>
          <w:sz w:val="22"/>
          <w:szCs w:val="22"/>
        </w:rPr>
        <w:t>any other person, club, association or entity registered or affiliated with BNT;</w:t>
      </w:r>
    </w:p>
    <w:p w14:paraId="72750318" w14:textId="1D5C0DF5" w:rsidR="00F64872" w:rsidRPr="002F0388" w:rsidRDefault="00F64872" w:rsidP="00B67DBF">
      <w:pPr>
        <w:pStyle w:val="ListParagraph"/>
        <w:spacing w:line="480" w:lineRule="auto"/>
        <w:ind w:left="1418" w:hanging="567"/>
        <w:jc w:val="both"/>
        <w:rPr>
          <w:rFonts w:cs="Arial"/>
          <w:sz w:val="22"/>
          <w:szCs w:val="22"/>
        </w:rPr>
      </w:pPr>
      <w:r w:rsidRPr="002F0388">
        <w:rPr>
          <w:rFonts w:cs="Arial"/>
          <w:sz w:val="22"/>
          <w:szCs w:val="22"/>
        </w:rPr>
        <w:t>concerning:</w:t>
      </w:r>
    </w:p>
    <w:p w14:paraId="0E04A296" w14:textId="5452B0F2" w:rsidR="00F64872" w:rsidRPr="002F0388" w:rsidRDefault="00F64872" w:rsidP="00894C1D">
      <w:pPr>
        <w:pStyle w:val="ListParagraph"/>
        <w:numPr>
          <w:ilvl w:val="0"/>
          <w:numId w:val="145"/>
        </w:numPr>
        <w:spacing w:line="480" w:lineRule="auto"/>
        <w:ind w:left="1985" w:hanging="567"/>
        <w:jc w:val="both"/>
        <w:rPr>
          <w:rFonts w:cs="Arial"/>
          <w:sz w:val="22"/>
          <w:szCs w:val="22"/>
        </w:rPr>
      </w:pPr>
      <w:r w:rsidRPr="002F0388">
        <w:rPr>
          <w:rFonts w:cs="Arial"/>
          <w:sz w:val="22"/>
          <w:szCs w:val="22"/>
        </w:rPr>
        <w:t>any matter arising under or in connection with this Constitution and/or with any By-Law; and/or</w:t>
      </w:r>
    </w:p>
    <w:p w14:paraId="7D852880" w14:textId="1E746345" w:rsidR="00F64872" w:rsidRPr="002F0388" w:rsidRDefault="00F64872" w:rsidP="00894C1D">
      <w:pPr>
        <w:pStyle w:val="ListParagraph"/>
        <w:numPr>
          <w:ilvl w:val="0"/>
          <w:numId w:val="145"/>
        </w:numPr>
        <w:spacing w:line="480" w:lineRule="auto"/>
        <w:ind w:left="1985" w:hanging="567"/>
        <w:jc w:val="both"/>
        <w:rPr>
          <w:rFonts w:cs="Arial"/>
          <w:sz w:val="22"/>
          <w:szCs w:val="22"/>
        </w:rPr>
      </w:pPr>
      <w:r w:rsidRPr="002F0388">
        <w:rPr>
          <w:rFonts w:cs="Arial"/>
          <w:sz w:val="22"/>
          <w:szCs w:val="22"/>
        </w:rPr>
        <w:t>any decision, conduct, action or inaction of:</w:t>
      </w:r>
    </w:p>
    <w:p w14:paraId="6FE672F7" w14:textId="754F92F6" w:rsidR="00F64872" w:rsidRPr="002F0388" w:rsidRDefault="00F64872" w:rsidP="00894C1D">
      <w:pPr>
        <w:pStyle w:val="ListParagraph"/>
        <w:numPr>
          <w:ilvl w:val="0"/>
          <w:numId w:val="146"/>
        </w:numPr>
        <w:spacing w:line="480" w:lineRule="auto"/>
        <w:ind w:left="2552" w:hanging="567"/>
        <w:jc w:val="both"/>
        <w:rPr>
          <w:rFonts w:cs="Arial"/>
          <w:sz w:val="22"/>
          <w:szCs w:val="22"/>
        </w:rPr>
      </w:pPr>
      <w:r w:rsidRPr="002F0388">
        <w:rPr>
          <w:rFonts w:cs="Arial"/>
          <w:sz w:val="22"/>
          <w:szCs w:val="22"/>
        </w:rPr>
        <w:t>BNT;</w:t>
      </w:r>
    </w:p>
    <w:p w14:paraId="7115E78A" w14:textId="08C5D49E" w:rsidR="00F64872" w:rsidRPr="002F0388" w:rsidRDefault="00F64872" w:rsidP="00894C1D">
      <w:pPr>
        <w:pStyle w:val="ListParagraph"/>
        <w:numPr>
          <w:ilvl w:val="0"/>
          <w:numId w:val="146"/>
        </w:numPr>
        <w:spacing w:line="480" w:lineRule="auto"/>
        <w:ind w:left="2552" w:hanging="567"/>
        <w:jc w:val="both"/>
        <w:rPr>
          <w:rFonts w:cs="Arial"/>
          <w:sz w:val="22"/>
          <w:szCs w:val="22"/>
        </w:rPr>
      </w:pPr>
      <w:r w:rsidRPr="002F0388">
        <w:rPr>
          <w:rFonts w:cs="Arial"/>
          <w:sz w:val="22"/>
          <w:szCs w:val="22"/>
        </w:rPr>
        <w:lastRenderedPageBreak/>
        <w:t>any member or members;</w:t>
      </w:r>
    </w:p>
    <w:p w14:paraId="4326DE2A" w14:textId="634644BA" w:rsidR="00F64872" w:rsidRPr="002F0388" w:rsidRDefault="00F64872" w:rsidP="00894C1D">
      <w:pPr>
        <w:pStyle w:val="ListParagraph"/>
        <w:numPr>
          <w:ilvl w:val="0"/>
          <w:numId w:val="146"/>
        </w:numPr>
        <w:spacing w:line="480" w:lineRule="auto"/>
        <w:ind w:left="2552" w:hanging="567"/>
        <w:jc w:val="both"/>
        <w:rPr>
          <w:rFonts w:cs="Arial"/>
          <w:sz w:val="22"/>
          <w:szCs w:val="22"/>
        </w:rPr>
      </w:pPr>
      <w:r w:rsidRPr="002F0388">
        <w:rPr>
          <w:rFonts w:cs="Arial"/>
          <w:sz w:val="22"/>
          <w:szCs w:val="22"/>
        </w:rPr>
        <w:t>any boxer or boxers registered with BNT;</w:t>
      </w:r>
    </w:p>
    <w:p w14:paraId="4525C866" w14:textId="798B41E8" w:rsidR="00F64872" w:rsidRPr="002F0388" w:rsidRDefault="00F64872" w:rsidP="00894C1D">
      <w:pPr>
        <w:pStyle w:val="ListParagraph"/>
        <w:numPr>
          <w:ilvl w:val="0"/>
          <w:numId w:val="146"/>
        </w:numPr>
        <w:spacing w:line="480" w:lineRule="auto"/>
        <w:ind w:left="2552" w:hanging="567"/>
        <w:jc w:val="both"/>
        <w:rPr>
          <w:rFonts w:cs="Arial"/>
          <w:sz w:val="22"/>
          <w:szCs w:val="22"/>
        </w:rPr>
      </w:pPr>
      <w:r w:rsidRPr="002F0388">
        <w:rPr>
          <w:rFonts w:cs="Arial"/>
          <w:sz w:val="22"/>
          <w:szCs w:val="22"/>
        </w:rPr>
        <w:t>any boxing official or boxing officials registered with BNT; and/or</w:t>
      </w:r>
    </w:p>
    <w:p w14:paraId="353ECC5C" w14:textId="229A3263" w:rsidR="00F64872" w:rsidRPr="002F0388" w:rsidRDefault="00F64872" w:rsidP="00894C1D">
      <w:pPr>
        <w:pStyle w:val="ListParagraph"/>
        <w:numPr>
          <w:ilvl w:val="0"/>
          <w:numId w:val="146"/>
        </w:numPr>
        <w:spacing w:line="480" w:lineRule="auto"/>
        <w:ind w:left="2552" w:hanging="567"/>
        <w:jc w:val="both"/>
        <w:rPr>
          <w:rFonts w:cs="Arial"/>
          <w:sz w:val="22"/>
          <w:szCs w:val="22"/>
        </w:rPr>
      </w:pPr>
      <w:r w:rsidRPr="002F0388">
        <w:rPr>
          <w:rFonts w:cs="Arial"/>
          <w:sz w:val="22"/>
          <w:szCs w:val="22"/>
        </w:rPr>
        <w:t>any other</w:t>
      </w:r>
      <w:r w:rsidRPr="002F0388">
        <w:rPr>
          <w:rFonts w:cs="Arial"/>
          <w:sz w:val="22"/>
          <w:szCs w:val="22"/>
        </w:rPr>
        <w:tab/>
        <w:t>person, club,</w:t>
      </w:r>
      <w:r w:rsidRPr="002F0388">
        <w:rPr>
          <w:rFonts w:cs="Arial"/>
          <w:sz w:val="22"/>
          <w:szCs w:val="22"/>
        </w:rPr>
        <w:tab/>
        <w:t>association or entity registered or affiliated with BNT shall, upon an application made by a party or parties so aggrieved or complaining in accordance with Regulations made for the purpose pursuant to clause 7.2 of the Boxing Australia Constitution, be determined or otherwise disposed of consistently with such Regulations.</w:t>
      </w:r>
    </w:p>
    <w:p w14:paraId="108BD709" w14:textId="77777777" w:rsidR="00F64872" w:rsidRPr="002F0388" w:rsidRDefault="00F64872" w:rsidP="00B67DBF">
      <w:pPr>
        <w:pStyle w:val="ListParagraph"/>
        <w:spacing w:line="480" w:lineRule="auto"/>
        <w:ind w:left="2552"/>
        <w:jc w:val="both"/>
        <w:rPr>
          <w:rFonts w:cs="Arial"/>
          <w:sz w:val="22"/>
          <w:szCs w:val="22"/>
        </w:rPr>
      </w:pPr>
    </w:p>
    <w:p w14:paraId="03B124B6" w14:textId="1CBA6B00" w:rsidR="00696A19" w:rsidRPr="002F0388" w:rsidRDefault="00696A19" w:rsidP="00B67DBF">
      <w:pPr>
        <w:pStyle w:val="Heading2"/>
        <w:spacing w:line="480" w:lineRule="auto"/>
        <w:ind w:left="567" w:hanging="567"/>
        <w:rPr>
          <w:rFonts w:cs="Arial"/>
        </w:rPr>
      </w:pPr>
      <w:bookmarkStart w:id="39" w:name="_Toc482259759"/>
      <w:r w:rsidRPr="002F0388">
        <w:rPr>
          <w:rFonts w:cs="Arial"/>
        </w:rPr>
        <w:t>9.3</w:t>
      </w:r>
      <w:r w:rsidR="0089108E" w:rsidRPr="002F0388">
        <w:rPr>
          <w:rFonts w:cs="Arial"/>
        </w:rPr>
        <w:tab/>
        <w:t>Jurisdiction</w:t>
      </w:r>
      <w:bookmarkEnd w:id="39"/>
    </w:p>
    <w:p w14:paraId="6CCB133A" w14:textId="69CC9766" w:rsidR="0089108E" w:rsidRPr="002F0388" w:rsidRDefault="0089108E" w:rsidP="00894C1D">
      <w:pPr>
        <w:pStyle w:val="ListParagraph"/>
        <w:numPr>
          <w:ilvl w:val="0"/>
          <w:numId w:val="142"/>
        </w:numPr>
        <w:spacing w:line="480" w:lineRule="auto"/>
        <w:ind w:left="1418" w:hanging="567"/>
        <w:jc w:val="both"/>
        <w:rPr>
          <w:rFonts w:cs="Arial"/>
          <w:sz w:val="22"/>
          <w:szCs w:val="22"/>
        </w:rPr>
      </w:pPr>
      <w:r w:rsidRPr="002F0388">
        <w:rPr>
          <w:rFonts w:cs="Arial"/>
          <w:sz w:val="22"/>
          <w:szCs w:val="22"/>
        </w:rPr>
        <w:t>BNT;</w:t>
      </w:r>
    </w:p>
    <w:p w14:paraId="2FB1DE5D" w14:textId="28180A77" w:rsidR="0089108E" w:rsidRPr="002F0388" w:rsidRDefault="0089108E" w:rsidP="00894C1D">
      <w:pPr>
        <w:pStyle w:val="ListParagraph"/>
        <w:numPr>
          <w:ilvl w:val="0"/>
          <w:numId w:val="142"/>
        </w:numPr>
        <w:spacing w:line="480" w:lineRule="auto"/>
        <w:ind w:left="1418" w:hanging="567"/>
        <w:jc w:val="both"/>
        <w:rPr>
          <w:rFonts w:cs="Arial"/>
          <w:sz w:val="22"/>
          <w:szCs w:val="22"/>
        </w:rPr>
      </w:pPr>
      <w:r w:rsidRPr="002F0388">
        <w:rPr>
          <w:rFonts w:cs="Arial"/>
          <w:sz w:val="22"/>
          <w:szCs w:val="22"/>
        </w:rPr>
        <w:t>all members;</w:t>
      </w:r>
    </w:p>
    <w:p w14:paraId="531240FF" w14:textId="1211296D" w:rsidR="0089108E" w:rsidRPr="002F0388" w:rsidRDefault="0089108E" w:rsidP="00894C1D">
      <w:pPr>
        <w:pStyle w:val="ListParagraph"/>
        <w:numPr>
          <w:ilvl w:val="0"/>
          <w:numId w:val="142"/>
        </w:numPr>
        <w:spacing w:line="480" w:lineRule="auto"/>
        <w:ind w:left="1418" w:hanging="567"/>
        <w:jc w:val="both"/>
        <w:rPr>
          <w:rFonts w:cs="Arial"/>
          <w:sz w:val="22"/>
          <w:szCs w:val="22"/>
        </w:rPr>
      </w:pPr>
      <w:r w:rsidRPr="002F0388">
        <w:rPr>
          <w:rFonts w:cs="Arial"/>
          <w:sz w:val="22"/>
          <w:szCs w:val="22"/>
        </w:rPr>
        <w:t>all boxers registered with BNT;</w:t>
      </w:r>
    </w:p>
    <w:p w14:paraId="028F1648" w14:textId="0AA06227" w:rsidR="0089108E" w:rsidRPr="002F0388" w:rsidRDefault="0089108E" w:rsidP="00894C1D">
      <w:pPr>
        <w:pStyle w:val="ListParagraph"/>
        <w:numPr>
          <w:ilvl w:val="0"/>
          <w:numId w:val="142"/>
        </w:numPr>
        <w:spacing w:line="480" w:lineRule="auto"/>
        <w:ind w:left="1418" w:hanging="567"/>
        <w:jc w:val="both"/>
        <w:rPr>
          <w:rFonts w:cs="Arial"/>
          <w:sz w:val="22"/>
          <w:szCs w:val="22"/>
        </w:rPr>
      </w:pPr>
      <w:r w:rsidRPr="002F0388">
        <w:rPr>
          <w:rFonts w:cs="Arial"/>
          <w:sz w:val="22"/>
          <w:szCs w:val="22"/>
        </w:rPr>
        <w:t>all boxing officials registered with BNT; and</w:t>
      </w:r>
    </w:p>
    <w:p w14:paraId="46568320" w14:textId="219FE30B" w:rsidR="0089108E" w:rsidRPr="002F0388" w:rsidRDefault="0089108E" w:rsidP="00894C1D">
      <w:pPr>
        <w:pStyle w:val="ListParagraph"/>
        <w:numPr>
          <w:ilvl w:val="0"/>
          <w:numId w:val="142"/>
        </w:numPr>
        <w:spacing w:line="480" w:lineRule="auto"/>
        <w:ind w:left="1418" w:hanging="567"/>
        <w:jc w:val="both"/>
        <w:rPr>
          <w:rFonts w:cs="Arial"/>
          <w:sz w:val="22"/>
          <w:szCs w:val="22"/>
        </w:rPr>
      </w:pPr>
      <w:r w:rsidRPr="002F0388">
        <w:rPr>
          <w:rFonts w:cs="Arial"/>
          <w:sz w:val="22"/>
          <w:szCs w:val="22"/>
        </w:rPr>
        <w:t>all other persons, clubs, associations and entities registered or affiliated with BNT;</w:t>
      </w:r>
    </w:p>
    <w:p w14:paraId="6461AD23" w14:textId="65A24971" w:rsidR="0089108E" w:rsidRPr="002F0388" w:rsidRDefault="0089108E" w:rsidP="00B67DBF">
      <w:pPr>
        <w:pStyle w:val="ListParagraph"/>
        <w:spacing w:line="480" w:lineRule="auto"/>
        <w:ind w:left="1418" w:hanging="567"/>
        <w:jc w:val="both"/>
        <w:rPr>
          <w:rFonts w:cs="Arial"/>
          <w:sz w:val="22"/>
          <w:szCs w:val="22"/>
        </w:rPr>
      </w:pPr>
      <w:r w:rsidRPr="002F0388">
        <w:rPr>
          <w:rFonts w:cs="Arial"/>
          <w:sz w:val="22"/>
          <w:szCs w:val="22"/>
        </w:rPr>
        <w:t>shall be subject, and by this Constitution submit unreservedly, to the:</w:t>
      </w:r>
    </w:p>
    <w:p w14:paraId="2332894A" w14:textId="58E50738" w:rsidR="0089108E" w:rsidRPr="002F0388" w:rsidRDefault="0089108E" w:rsidP="00894C1D">
      <w:pPr>
        <w:pStyle w:val="ListParagraph"/>
        <w:numPr>
          <w:ilvl w:val="1"/>
          <w:numId w:val="143"/>
        </w:numPr>
        <w:spacing w:line="480" w:lineRule="auto"/>
        <w:ind w:left="1985" w:hanging="567"/>
        <w:jc w:val="both"/>
        <w:rPr>
          <w:rFonts w:cs="Arial"/>
          <w:sz w:val="22"/>
          <w:szCs w:val="22"/>
        </w:rPr>
      </w:pPr>
      <w:r w:rsidRPr="002F0388">
        <w:rPr>
          <w:rFonts w:cs="Arial"/>
          <w:sz w:val="22"/>
          <w:szCs w:val="22"/>
        </w:rPr>
        <w:t>jurisdiction;</w:t>
      </w:r>
    </w:p>
    <w:p w14:paraId="28E010CC" w14:textId="7F1A09DC" w:rsidR="0089108E" w:rsidRPr="002F0388" w:rsidRDefault="0089108E" w:rsidP="00894C1D">
      <w:pPr>
        <w:pStyle w:val="ListParagraph"/>
        <w:numPr>
          <w:ilvl w:val="1"/>
          <w:numId w:val="143"/>
        </w:numPr>
        <w:spacing w:line="480" w:lineRule="auto"/>
        <w:ind w:left="1985" w:hanging="567"/>
        <w:jc w:val="both"/>
        <w:rPr>
          <w:rFonts w:cs="Arial"/>
          <w:sz w:val="22"/>
          <w:szCs w:val="22"/>
        </w:rPr>
      </w:pPr>
      <w:r w:rsidRPr="002F0388">
        <w:rPr>
          <w:rFonts w:cs="Arial"/>
          <w:sz w:val="22"/>
          <w:szCs w:val="22"/>
        </w:rPr>
        <w:t>procedures;</w:t>
      </w:r>
    </w:p>
    <w:p w14:paraId="5A3D6882" w14:textId="668A6E81" w:rsidR="0089108E" w:rsidRPr="002F0388" w:rsidRDefault="0089108E" w:rsidP="00894C1D">
      <w:pPr>
        <w:pStyle w:val="ListParagraph"/>
        <w:numPr>
          <w:ilvl w:val="1"/>
          <w:numId w:val="143"/>
        </w:numPr>
        <w:spacing w:line="480" w:lineRule="auto"/>
        <w:ind w:left="1985" w:hanging="567"/>
        <w:jc w:val="both"/>
        <w:rPr>
          <w:rFonts w:cs="Arial"/>
          <w:sz w:val="22"/>
          <w:szCs w:val="22"/>
        </w:rPr>
      </w:pPr>
      <w:r w:rsidRPr="002F0388">
        <w:rPr>
          <w:rFonts w:cs="Arial"/>
          <w:sz w:val="22"/>
          <w:szCs w:val="22"/>
        </w:rPr>
        <w:t>penalties; and</w:t>
      </w:r>
    </w:p>
    <w:p w14:paraId="0B1D1ED5" w14:textId="14398116" w:rsidR="0089108E" w:rsidRPr="002F0388" w:rsidRDefault="0089108E" w:rsidP="00894C1D">
      <w:pPr>
        <w:pStyle w:val="ListParagraph"/>
        <w:numPr>
          <w:ilvl w:val="1"/>
          <w:numId w:val="143"/>
        </w:numPr>
        <w:spacing w:line="480" w:lineRule="auto"/>
        <w:ind w:left="1985" w:hanging="567"/>
        <w:jc w:val="both"/>
        <w:rPr>
          <w:rFonts w:cs="Arial"/>
          <w:sz w:val="22"/>
          <w:szCs w:val="22"/>
        </w:rPr>
      </w:pPr>
      <w:r w:rsidRPr="002F0388">
        <w:rPr>
          <w:rFonts w:cs="Arial"/>
          <w:sz w:val="22"/>
          <w:szCs w:val="22"/>
        </w:rPr>
        <w:t>appeal mechanisms;</w:t>
      </w:r>
    </w:p>
    <w:p w14:paraId="77349171" w14:textId="77777777" w:rsidR="0089108E" w:rsidRDefault="0089108E" w:rsidP="00B67DBF">
      <w:pPr>
        <w:spacing w:line="480" w:lineRule="auto"/>
        <w:ind w:left="1418"/>
        <w:jc w:val="both"/>
        <w:rPr>
          <w:rFonts w:ascii="Arial" w:hAnsi="Arial" w:cs="Arial"/>
          <w:sz w:val="22"/>
          <w:szCs w:val="22"/>
        </w:rPr>
      </w:pPr>
      <w:r w:rsidRPr="002F0388">
        <w:rPr>
          <w:rFonts w:ascii="Arial" w:hAnsi="Arial" w:cs="Arial"/>
          <w:sz w:val="22"/>
          <w:szCs w:val="22"/>
        </w:rPr>
        <w:t>of Boxing Australia as expressed, and to be found in, Regulations made pursuant to clause 7.2 of the Boxing Australia Constitution.</w:t>
      </w:r>
    </w:p>
    <w:p w14:paraId="27A971F1" w14:textId="77777777" w:rsidR="003555F0" w:rsidRPr="002F0388" w:rsidRDefault="003555F0" w:rsidP="00B67DBF">
      <w:pPr>
        <w:spacing w:line="480" w:lineRule="auto"/>
        <w:ind w:left="1418"/>
        <w:jc w:val="both"/>
        <w:rPr>
          <w:rFonts w:ascii="Arial" w:hAnsi="Arial" w:cs="Arial"/>
          <w:sz w:val="22"/>
          <w:szCs w:val="22"/>
        </w:rPr>
      </w:pPr>
    </w:p>
    <w:p w14:paraId="3AE1896E" w14:textId="77777777" w:rsidR="0089108E" w:rsidRPr="002F0388" w:rsidRDefault="0089108E" w:rsidP="00B67DBF">
      <w:pPr>
        <w:spacing w:line="480" w:lineRule="auto"/>
        <w:rPr>
          <w:rFonts w:ascii="Arial" w:hAnsi="Arial" w:cs="Arial"/>
        </w:rPr>
      </w:pPr>
    </w:p>
    <w:p w14:paraId="3DDA18FC" w14:textId="686BF6CD" w:rsidR="00696A19" w:rsidRPr="002F0388" w:rsidRDefault="00696A19" w:rsidP="00B67DBF">
      <w:pPr>
        <w:pStyle w:val="Heading1"/>
        <w:spacing w:line="480" w:lineRule="auto"/>
        <w:rPr>
          <w:rFonts w:cs="Arial"/>
        </w:rPr>
      </w:pPr>
      <w:bookmarkStart w:id="40" w:name="_Toc482259760"/>
      <w:r w:rsidRPr="002F0388">
        <w:rPr>
          <w:rFonts w:cs="Arial"/>
        </w:rPr>
        <w:lastRenderedPageBreak/>
        <w:t>10.</w:t>
      </w:r>
      <w:r w:rsidR="009C255A" w:rsidRPr="002F0388">
        <w:rPr>
          <w:rFonts w:cs="Arial"/>
        </w:rPr>
        <w:t xml:space="preserve"> GENERAL MEETINGS</w:t>
      </w:r>
      <w:bookmarkEnd w:id="40"/>
    </w:p>
    <w:p w14:paraId="72FD3E3B" w14:textId="7D261B2D" w:rsidR="005E308E" w:rsidRPr="002F0388" w:rsidRDefault="005E308E" w:rsidP="00B67DBF">
      <w:pPr>
        <w:pStyle w:val="Heading2"/>
        <w:spacing w:line="480" w:lineRule="auto"/>
        <w:ind w:left="851" w:hanging="851"/>
        <w:rPr>
          <w:rFonts w:cs="Arial"/>
        </w:rPr>
      </w:pPr>
      <w:bookmarkStart w:id="41" w:name="_Toc482259761"/>
      <w:r w:rsidRPr="002F0388">
        <w:rPr>
          <w:rFonts w:cs="Arial"/>
        </w:rPr>
        <w:t>10.1</w:t>
      </w:r>
      <w:r w:rsidR="009C255A" w:rsidRPr="002F0388">
        <w:rPr>
          <w:rFonts w:cs="Arial"/>
        </w:rPr>
        <w:tab/>
        <w:t>General Meetings of BNT</w:t>
      </w:r>
      <w:bookmarkEnd w:id="41"/>
    </w:p>
    <w:p w14:paraId="5B4DC48F" w14:textId="3967E5CB" w:rsidR="009C255A" w:rsidRPr="002F0388" w:rsidRDefault="009C255A" w:rsidP="00894C1D">
      <w:pPr>
        <w:pStyle w:val="ListParagraph"/>
        <w:numPr>
          <w:ilvl w:val="1"/>
          <w:numId w:val="141"/>
        </w:numPr>
        <w:spacing w:line="480" w:lineRule="auto"/>
        <w:ind w:left="1418" w:hanging="589"/>
        <w:rPr>
          <w:rFonts w:cs="Arial"/>
          <w:sz w:val="22"/>
          <w:szCs w:val="22"/>
        </w:rPr>
      </w:pPr>
      <w:r w:rsidRPr="002F0388">
        <w:rPr>
          <w:rFonts w:cs="Arial"/>
          <w:sz w:val="22"/>
          <w:szCs w:val="22"/>
        </w:rPr>
        <w:t>The control, management, direction and business of BNT under this Constitution are vested in the members meeting from time to time in General Meetings duly convened in accordance with this Constitution.</w:t>
      </w:r>
    </w:p>
    <w:p w14:paraId="67135634" w14:textId="3F830EA3" w:rsidR="009C255A" w:rsidRPr="002F0388" w:rsidRDefault="009C255A" w:rsidP="00894C1D">
      <w:pPr>
        <w:pStyle w:val="ListParagraph"/>
        <w:numPr>
          <w:ilvl w:val="1"/>
          <w:numId w:val="141"/>
        </w:numPr>
        <w:spacing w:line="480" w:lineRule="auto"/>
        <w:ind w:left="1418" w:hanging="589"/>
        <w:rPr>
          <w:rFonts w:cs="Arial"/>
          <w:sz w:val="22"/>
          <w:szCs w:val="22"/>
        </w:rPr>
      </w:pPr>
      <w:r w:rsidRPr="002F0388">
        <w:rPr>
          <w:rFonts w:cs="Arial"/>
          <w:sz w:val="22"/>
          <w:szCs w:val="22"/>
        </w:rPr>
        <w:t>A General Meeting shall be either:</w:t>
      </w:r>
    </w:p>
    <w:p w14:paraId="62116191" w14:textId="10351684" w:rsidR="009C255A" w:rsidRPr="002F0388" w:rsidRDefault="009C255A" w:rsidP="00894C1D">
      <w:pPr>
        <w:pStyle w:val="ListParagraph"/>
        <w:numPr>
          <w:ilvl w:val="1"/>
          <w:numId w:val="140"/>
        </w:numPr>
        <w:spacing w:line="480" w:lineRule="auto"/>
        <w:ind w:left="1985" w:hanging="567"/>
        <w:rPr>
          <w:rFonts w:cs="Arial"/>
          <w:sz w:val="22"/>
          <w:szCs w:val="22"/>
        </w:rPr>
      </w:pPr>
      <w:r w:rsidRPr="002F0388">
        <w:rPr>
          <w:rFonts w:cs="Arial"/>
          <w:sz w:val="22"/>
          <w:szCs w:val="22"/>
        </w:rPr>
        <w:t>an Annual General Meeting; or</w:t>
      </w:r>
    </w:p>
    <w:p w14:paraId="4FD8EB4A" w14:textId="4A8BE1E3" w:rsidR="009C255A" w:rsidRPr="002F0388" w:rsidRDefault="009C255A" w:rsidP="00894C1D">
      <w:pPr>
        <w:pStyle w:val="ListParagraph"/>
        <w:numPr>
          <w:ilvl w:val="1"/>
          <w:numId w:val="140"/>
        </w:numPr>
        <w:spacing w:line="480" w:lineRule="auto"/>
        <w:ind w:left="1985" w:hanging="567"/>
        <w:rPr>
          <w:rFonts w:cs="Arial"/>
          <w:sz w:val="22"/>
          <w:szCs w:val="22"/>
        </w:rPr>
      </w:pPr>
      <w:r w:rsidRPr="002F0388">
        <w:rPr>
          <w:rFonts w:cs="Arial"/>
          <w:sz w:val="22"/>
          <w:szCs w:val="22"/>
        </w:rPr>
        <w:t>a Special General Meeting.</w:t>
      </w:r>
    </w:p>
    <w:p w14:paraId="76B32C2C" w14:textId="77777777" w:rsidR="009C255A" w:rsidRPr="002F0388" w:rsidRDefault="009C255A" w:rsidP="00B67DBF">
      <w:pPr>
        <w:spacing w:line="480" w:lineRule="auto"/>
        <w:rPr>
          <w:rFonts w:ascii="Arial" w:hAnsi="Arial" w:cs="Arial"/>
        </w:rPr>
      </w:pPr>
    </w:p>
    <w:p w14:paraId="78495098" w14:textId="6538B49A" w:rsidR="005E308E" w:rsidRPr="002F0388" w:rsidRDefault="005E308E" w:rsidP="00B67DBF">
      <w:pPr>
        <w:pStyle w:val="Heading2"/>
        <w:spacing w:line="480" w:lineRule="auto"/>
        <w:ind w:left="851" w:hanging="851"/>
        <w:rPr>
          <w:rFonts w:cs="Arial"/>
        </w:rPr>
      </w:pPr>
      <w:bookmarkStart w:id="42" w:name="_Toc482259762"/>
      <w:r w:rsidRPr="002F0388">
        <w:rPr>
          <w:rFonts w:cs="Arial"/>
        </w:rPr>
        <w:t>10.2</w:t>
      </w:r>
      <w:r w:rsidR="009C255A" w:rsidRPr="002F0388">
        <w:rPr>
          <w:rFonts w:cs="Arial"/>
        </w:rPr>
        <w:tab/>
        <w:t>Annual General Meetings</w:t>
      </w:r>
      <w:bookmarkEnd w:id="42"/>
    </w:p>
    <w:p w14:paraId="0C235888" w14:textId="3F6C8742" w:rsidR="009C255A" w:rsidRPr="002F0388" w:rsidRDefault="009C255A" w:rsidP="00B67DBF">
      <w:pPr>
        <w:spacing w:line="480" w:lineRule="auto"/>
        <w:jc w:val="both"/>
        <w:rPr>
          <w:rFonts w:ascii="Arial" w:hAnsi="Arial" w:cs="Arial"/>
          <w:sz w:val="22"/>
          <w:szCs w:val="22"/>
        </w:rPr>
      </w:pPr>
      <w:r w:rsidRPr="002F0388">
        <w:rPr>
          <w:rFonts w:ascii="Arial" w:hAnsi="Arial" w:cs="Arial"/>
          <w:sz w:val="22"/>
          <w:szCs w:val="22"/>
        </w:rPr>
        <w:t>Annual General Meetings of BNT shall be held:</w:t>
      </w:r>
    </w:p>
    <w:p w14:paraId="28169DF0" w14:textId="70A91B9C" w:rsidR="009C255A" w:rsidRPr="002F0388" w:rsidRDefault="009C255A" w:rsidP="00894C1D">
      <w:pPr>
        <w:pStyle w:val="ListParagraph"/>
        <w:numPr>
          <w:ilvl w:val="1"/>
          <w:numId w:val="139"/>
        </w:numPr>
        <w:spacing w:line="480" w:lineRule="auto"/>
        <w:ind w:left="1418" w:hanging="589"/>
        <w:jc w:val="both"/>
        <w:rPr>
          <w:rFonts w:cs="Arial"/>
          <w:sz w:val="22"/>
          <w:szCs w:val="22"/>
        </w:rPr>
      </w:pPr>
      <w:r w:rsidRPr="002F0388">
        <w:rPr>
          <w:rFonts w:cs="Arial"/>
          <w:sz w:val="22"/>
          <w:szCs w:val="22"/>
        </w:rPr>
        <w:t>within 18 months after this Constitution enters into force;</w:t>
      </w:r>
    </w:p>
    <w:p w14:paraId="06B5C6A0" w14:textId="4D42F0E2" w:rsidR="009C255A" w:rsidRPr="002F0388" w:rsidRDefault="009C255A" w:rsidP="00894C1D">
      <w:pPr>
        <w:pStyle w:val="ListParagraph"/>
        <w:numPr>
          <w:ilvl w:val="1"/>
          <w:numId w:val="139"/>
        </w:numPr>
        <w:spacing w:line="480" w:lineRule="auto"/>
        <w:ind w:left="1418" w:hanging="589"/>
        <w:jc w:val="both"/>
        <w:rPr>
          <w:rFonts w:cs="Arial"/>
          <w:sz w:val="22"/>
          <w:szCs w:val="22"/>
        </w:rPr>
      </w:pPr>
      <w:r w:rsidRPr="002F0388">
        <w:rPr>
          <w:rFonts w:cs="Arial"/>
          <w:sz w:val="22"/>
          <w:szCs w:val="22"/>
        </w:rPr>
        <w:t>at least once in each calendar year and within 5 months after the end of BNT's financial year; and</w:t>
      </w:r>
    </w:p>
    <w:p w14:paraId="069191B7" w14:textId="792EF96A" w:rsidR="009C255A" w:rsidRPr="002F0388" w:rsidRDefault="009C255A" w:rsidP="00894C1D">
      <w:pPr>
        <w:pStyle w:val="ListParagraph"/>
        <w:numPr>
          <w:ilvl w:val="1"/>
          <w:numId w:val="139"/>
        </w:numPr>
        <w:spacing w:line="480" w:lineRule="auto"/>
        <w:ind w:left="1418" w:hanging="589"/>
        <w:jc w:val="both"/>
        <w:rPr>
          <w:rFonts w:cs="Arial"/>
          <w:sz w:val="22"/>
          <w:szCs w:val="22"/>
        </w:rPr>
      </w:pPr>
      <w:r w:rsidRPr="002F0388">
        <w:rPr>
          <w:rFonts w:cs="Arial"/>
          <w:sz w:val="22"/>
          <w:szCs w:val="22"/>
        </w:rPr>
        <w:t>subject to the requirements of clause 10.2(a) and (b) of this Constitution, on dates, at times and at venues determined from time to time by the Committee.</w:t>
      </w:r>
    </w:p>
    <w:p w14:paraId="2D2EC88A" w14:textId="77777777" w:rsidR="009C255A" w:rsidRPr="002F0388" w:rsidRDefault="009C255A" w:rsidP="00B67DBF">
      <w:pPr>
        <w:spacing w:line="480" w:lineRule="auto"/>
        <w:rPr>
          <w:rFonts w:ascii="Arial" w:hAnsi="Arial" w:cs="Arial"/>
        </w:rPr>
      </w:pPr>
    </w:p>
    <w:p w14:paraId="2FA5DE77" w14:textId="124F1478" w:rsidR="005E308E" w:rsidRPr="002F0388" w:rsidRDefault="005E308E" w:rsidP="00B67DBF">
      <w:pPr>
        <w:pStyle w:val="Heading2"/>
        <w:spacing w:line="480" w:lineRule="auto"/>
        <w:ind w:left="851" w:hanging="851"/>
        <w:rPr>
          <w:rFonts w:cs="Arial"/>
        </w:rPr>
      </w:pPr>
      <w:bookmarkStart w:id="43" w:name="_Toc482259763"/>
      <w:r w:rsidRPr="002F0388">
        <w:rPr>
          <w:rFonts w:cs="Arial"/>
        </w:rPr>
        <w:t>10.3</w:t>
      </w:r>
      <w:r w:rsidR="009C255A" w:rsidRPr="002F0388">
        <w:rPr>
          <w:rFonts w:cs="Arial"/>
        </w:rPr>
        <w:tab/>
        <w:t>Power to Convene Special General Meetings</w:t>
      </w:r>
      <w:bookmarkEnd w:id="43"/>
    </w:p>
    <w:p w14:paraId="0C0C232C" w14:textId="2FE7DB40" w:rsidR="0067159A" w:rsidRPr="002F0388" w:rsidRDefault="0067159A" w:rsidP="00894C1D">
      <w:pPr>
        <w:pStyle w:val="ListParagraph"/>
        <w:numPr>
          <w:ilvl w:val="0"/>
          <w:numId w:val="138"/>
        </w:numPr>
        <w:spacing w:line="480" w:lineRule="auto"/>
        <w:ind w:left="1418" w:hanging="567"/>
        <w:jc w:val="both"/>
        <w:rPr>
          <w:rFonts w:cs="Arial"/>
          <w:sz w:val="22"/>
          <w:szCs w:val="22"/>
        </w:rPr>
      </w:pPr>
      <w:r w:rsidRPr="002F0388">
        <w:rPr>
          <w:rFonts w:cs="Arial"/>
          <w:sz w:val="22"/>
          <w:szCs w:val="22"/>
        </w:rPr>
        <w:t>The Committee may convene Special General Meetings on dates, at times and at venues determined by the Committee as and when it thinks fit to do so.</w:t>
      </w:r>
    </w:p>
    <w:p w14:paraId="48AE0AA1" w14:textId="31E4C1B4" w:rsidR="0067159A" w:rsidRPr="002F0388" w:rsidRDefault="0067159A" w:rsidP="00894C1D">
      <w:pPr>
        <w:pStyle w:val="ListParagraph"/>
        <w:numPr>
          <w:ilvl w:val="0"/>
          <w:numId w:val="138"/>
        </w:numPr>
        <w:spacing w:line="480" w:lineRule="auto"/>
        <w:ind w:left="1418" w:hanging="567"/>
        <w:jc w:val="both"/>
        <w:rPr>
          <w:rFonts w:cs="Arial"/>
          <w:sz w:val="22"/>
          <w:szCs w:val="22"/>
        </w:rPr>
      </w:pPr>
      <w:r w:rsidRPr="002F0388">
        <w:rPr>
          <w:rFonts w:cs="Arial"/>
          <w:sz w:val="22"/>
          <w:szCs w:val="22"/>
        </w:rPr>
        <w:t>The Committee shall, on being so requisitioned in writing by not less than 10 per cent of the total number of members entitled to vote under this Constitution, convene a Special General Meeting.</w:t>
      </w:r>
    </w:p>
    <w:p w14:paraId="659D7E54" w14:textId="3303BFE0" w:rsidR="0067159A" w:rsidRPr="002F0388" w:rsidRDefault="0067159A" w:rsidP="00894C1D">
      <w:pPr>
        <w:pStyle w:val="ListParagraph"/>
        <w:numPr>
          <w:ilvl w:val="0"/>
          <w:numId w:val="138"/>
        </w:numPr>
        <w:spacing w:line="480" w:lineRule="auto"/>
        <w:ind w:left="1418" w:hanging="567"/>
        <w:jc w:val="both"/>
        <w:rPr>
          <w:rFonts w:cs="Arial"/>
          <w:sz w:val="22"/>
          <w:szCs w:val="22"/>
        </w:rPr>
      </w:pPr>
      <w:r w:rsidRPr="002F0388">
        <w:rPr>
          <w:rFonts w:cs="Arial"/>
          <w:sz w:val="22"/>
          <w:szCs w:val="22"/>
        </w:rPr>
        <w:t>For the purposes of clause 10.3(b) of this Constitution, a requisition in writing by members for a Special General Meeting:</w:t>
      </w:r>
    </w:p>
    <w:p w14:paraId="660440EB" w14:textId="1FBB549D" w:rsidR="0067159A" w:rsidRPr="002F0388" w:rsidRDefault="0067159A" w:rsidP="00894C1D">
      <w:pPr>
        <w:pStyle w:val="ListParagraph"/>
        <w:numPr>
          <w:ilvl w:val="0"/>
          <w:numId w:val="137"/>
        </w:numPr>
        <w:spacing w:line="480" w:lineRule="auto"/>
        <w:ind w:left="1985" w:hanging="567"/>
        <w:jc w:val="both"/>
        <w:rPr>
          <w:rFonts w:cs="Arial"/>
          <w:sz w:val="22"/>
          <w:szCs w:val="22"/>
        </w:rPr>
      </w:pPr>
      <w:r w:rsidRPr="002F0388">
        <w:rPr>
          <w:rFonts w:cs="Arial"/>
          <w:sz w:val="22"/>
          <w:szCs w:val="22"/>
        </w:rPr>
        <w:t>shall state the purpose or purposes of the proposed Special General Meeting;</w:t>
      </w:r>
    </w:p>
    <w:p w14:paraId="4C3B607F" w14:textId="3400DA16" w:rsidR="0067159A" w:rsidRPr="002F0388" w:rsidRDefault="0067159A" w:rsidP="00894C1D">
      <w:pPr>
        <w:pStyle w:val="ListParagraph"/>
        <w:numPr>
          <w:ilvl w:val="0"/>
          <w:numId w:val="137"/>
        </w:numPr>
        <w:spacing w:line="480" w:lineRule="auto"/>
        <w:ind w:left="1985" w:hanging="567"/>
        <w:jc w:val="both"/>
        <w:rPr>
          <w:rFonts w:cs="Arial"/>
          <w:sz w:val="22"/>
          <w:szCs w:val="22"/>
        </w:rPr>
      </w:pPr>
      <w:r w:rsidRPr="002F0388">
        <w:rPr>
          <w:rFonts w:cs="Arial"/>
          <w:sz w:val="22"/>
          <w:szCs w:val="22"/>
        </w:rPr>
        <w:lastRenderedPageBreak/>
        <w:t>shall be duly executed by or on behalf of the members so requisitioning;</w:t>
      </w:r>
    </w:p>
    <w:p w14:paraId="00C28FF9" w14:textId="3AE9BCE8" w:rsidR="0067159A" w:rsidRPr="002F0388" w:rsidRDefault="0067159A" w:rsidP="00894C1D">
      <w:pPr>
        <w:pStyle w:val="ListParagraph"/>
        <w:numPr>
          <w:ilvl w:val="0"/>
          <w:numId w:val="137"/>
        </w:numPr>
        <w:spacing w:line="480" w:lineRule="auto"/>
        <w:ind w:left="1985" w:hanging="567"/>
        <w:jc w:val="both"/>
        <w:rPr>
          <w:rFonts w:cs="Arial"/>
          <w:sz w:val="22"/>
          <w:szCs w:val="22"/>
        </w:rPr>
      </w:pPr>
      <w:r w:rsidRPr="002F0388">
        <w:rPr>
          <w:rFonts w:cs="Arial"/>
          <w:sz w:val="22"/>
          <w:szCs w:val="22"/>
        </w:rPr>
        <w:t>shall be lodged with the Secretary; and</w:t>
      </w:r>
    </w:p>
    <w:p w14:paraId="4319EB05" w14:textId="57282A40" w:rsidR="0067159A" w:rsidRPr="002F0388" w:rsidRDefault="0067159A" w:rsidP="00894C1D">
      <w:pPr>
        <w:pStyle w:val="ListParagraph"/>
        <w:numPr>
          <w:ilvl w:val="0"/>
          <w:numId w:val="137"/>
        </w:numPr>
        <w:spacing w:line="480" w:lineRule="auto"/>
        <w:ind w:left="1985" w:hanging="567"/>
        <w:jc w:val="both"/>
        <w:rPr>
          <w:rFonts w:cs="Arial"/>
          <w:sz w:val="22"/>
          <w:szCs w:val="22"/>
        </w:rPr>
      </w:pPr>
      <w:r w:rsidRPr="002F0388">
        <w:rPr>
          <w:rFonts w:cs="Arial"/>
          <w:sz w:val="22"/>
          <w:szCs w:val="22"/>
        </w:rPr>
        <w:t>may consist of one or more duplicate requisition documents; each executed by or on behalf of one or more of the members so requisitioning.</w:t>
      </w:r>
    </w:p>
    <w:p w14:paraId="5459F50F" w14:textId="2FA32CB9" w:rsidR="0067159A" w:rsidRPr="002F0388" w:rsidRDefault="0067159A" w:rsidP="00894C1D">
      <w:pPr>
        <w:pStyle w:val="ListParagraph"/>
        <w:numPr>
          <w:ilvl w:val="0"/>
          <w:numId w:val="138"/>
        </w:numPr>
        <w:spacing w:line="480" w:lineRule="auto"/>
        <w:ind w:left="1418" w:hanging="567"/>
        <w:jc w:val="both"/>
        <w:rPr>
          <w:rFonts w:cs="Arial"/>
          <w:sz w:val="22"/>
          <w:szCs w:val="22"/>
        </w:rPr>
      </w:pPr>
      <w:r w:rsidRPr="002F0388">
        <w:rPr>
          <w:rFonts w:cs="Arial"/>
          <w:sz w:val="22"/>
          <w:szCs w:val="22"/>
        </w:rPr>
        <w:t>Upon receiving a requisition in writing duly executed in accordance with clause 10.3(c) of this Constitution, the Secretary shall forthwith refer the same to the Committee, who shall thereupon convene a Special General Meeting consistently with the requirements of this Constitution.</w:t>
      </w:r>
    </w:p>
    <w:p w14:paraId="1A1B2861" w14:textId="27DA34CB" w:rsidR="0067159A" w:rsidRPr="002F0388" w:rsidRDefault="0067159A" w:rsidP="00894C1D">
      <w:pPr>
        <w:pStyle w:val="ListParagraph"/>
        <w:numPr>
          <w:ilvl w:val="0"/>
          <w:numId w:val="138"/>
        </w:numPr>
        <w:spacing w:line="480" w:lineRule="auto"/>
        <w:ind w:left="1418" w:hanging="567"/>
        <w:jc w:val="both"/>
        <w:rPr>
          <w:rFonts w:cs="Arial"/>
          <w:sz w:val="22"/>
          <w:szCs w:val="22"/>
        </w:rPr>
      </w:pPr>
      <w:r w:rsidRPr="002F0388">
        <w:rPr>
          <w:rFonts w:cs="Arial"/>
          <w:sz w:val="22"/>
          <w:szCs w:val="22"/>
        </w:rPr>
        <w:t>If the Committee fails to convene a Special General Meeting within one month after the date on which the requisition in writing for the same was lodged with the Secretary in accordance with clause 10.3(c) of this Constitution, any two or more of the members who so made the requisition may themselves convene a Special General Meeting; to be held not more than 3 months after the date they convened the same.</w:t>
      </w:r>
    </w:p>
    <w:p w14:paraId="4326C5EC" w14:textId="4D0BFC73" w:rsidR="0067159A" w:rsidRPr="002F0388" w:rsidRDefault="0067159A" w:rsidP="00894C1D">
      <w:pPr>
        <w:pStyle w:val="ListParagraph"/>
        <w:numPr>
          <w:ilvl w:val="0"/>
          <w:numId w:val="138"/>
        </w:numPr>
        <w:spacing w:line="480" w:lineRule="auto"/>
        <w:ind w:left="1418" w:hanging="567"/>
        <w:jc w:val="both"/>
        <w:rPr>
          <w:rFonts w:cs="Arial"/>
          <w:sz w:val="22"/>
          <w:szCs w:val="22"/>
        </w:rPr>
      </w:pPr>
      <w:r w:rsidRPr="002F0388">
        <w:rPr>
          <w:rFonts w:cs="Arial"/>
          <w:sz w:val="22"/>
          <w:szCs w:val="22"/>
        </w:rPr>
        <w:t>A Special General Meeting convened by members in accordance with clause 10.3(e) shall be convened as nearly as practicable in the same manner as General Meetings are otherwise conve</w:t>
      </w:r>
      <w:r w:rsidR="009C255A" w:rsidRPr="002F0388">
        <w:rPr>
          <w:rFonts w:cs="Arial"/>
          <w:sz w:val="22"/>
          <w:szCs w:val="22"/>
        </w:rPr>
        <w:t xml:space="preserve">ned under this   Constitution by the Committee; and any member who </w:t>
      </w:r>
      <w:r w:rsidRPr="002F0388">
        <w:rPr>
          <w:rFonts w:cs="Arial"/>
          <w:sz w:val="22"/>
          <w:szCs w:val="22"/>
        </w:rPr>
        <w:t>reasonably incurs expenses in consequence thereof is entitled to be reimbursed for the same by BNT.</w:t>
      </w:r>
    </w:p>
    <w:p w14:paraId="22005F67" w14:textId="77777777" w:rsidR="0067159A" w:rsidRPr="002F0388" w:rsidRDefault="0067159A" w:rsidP="00B67DBF">
      <w:pPr>
        <w:spacing w:line="480" w:lineRule="auto"/>
        <w:rPr>
          <w:rFonts w:ascii="Arial" w:hAnsi="Arial" w:cs="Arial"/>
        </w:rPr>
      </w:pPr>
    </w:p>
    <w:p w14:paraId="09544FD4" w14:textId="25B2EEFD" w:rsidR="005E308E" w:rsidRPr="002F0388" w:rsidRDefault="005E308E" w:rsidP="00B67DBF">
      <w:pPr>
        <w:pStyle w:val="Heading2"/>
        <w:spacing w:line="480" w:lineRule="auto"/>
        <w:ind w:left="851" w:hanging="851"/>
        <w:rPr>
          <w:rFonts w:cs="Arial"/>
        </w:rPr>
      </w:pPr>
      <w:bookmarkStart w:id="44" w:name="_Toc482259764"/>
      <w:r w:rsidRPr="002F0388">
        <w:rPr>
          <w:rFonts w:cs="Arial"/>
        </w:rPr>
        <w:t>10.4</w:t>
      </w:r>
      <w:r w:rsidR="0067159A" w:rsidRPr="002F0388">
        <w:rPr>
          <w:rFonts w:cs="Arial"/>
        </w:rPr>
        <w:tab/>
        <w:t>Notice of General Meeting</w:t>
      </w:r>
      <w:bookmarkEnd w:id="44"/>
    </w:p>
    <w:p w14:paraId="31E0AC59" w14:textId="3AB71150" w:rsidR="00D50756" w:rsidRPr="002F0388" w:rsidRDefault="00D50756" w:rsidP="00894C1D">
      <w:pPr>
        <w:pStyle w:val="ListParagraph"/>
        <w:numPr>
          <w:ilvl w:val="0"/>
          <w:numId w:val="136"/>
        </w:numPr>
        <w:spacing w:line="480" w:lineRule="auto"/>
        <w:ind w:left="1418" w:hanging="567"/>
        <w:jc w:val="both"/>
        <w:rPr>
          <w:rFonts w:cs="Arial"/>
          <w:sz w:val="22"/>
          <w:szCs w:val="22"/>
        </w:rPr>
      </w:pPr>
      <w:r w:rsidRPr="002F0388">
        <w:rPr>
          <w:rFonts w:cs="Arial"/>
          <w:sz w:val="22"/>
          <w:szCs w:val="22"/>
        </w:rPr>
        <w:t>Notice of a General Meeting must be given to all members in accordance with the requirements of clause 10.4(a)-(f) of this Constitution.</w:t>
      </w:r>
    </w:p>
    <w:p w14:paraId="1340B29E" w14:textId="3106E719" w:rsidR="00D50756" w:rsidRPr="002F0388" w:rsidRDefault="00D50756" w:rsidP="00894C1D">
      <w:pPr>
        <w:pStyle w:val="ListParagraph"/>
        <w:numPr>
          <w:ilvl w:val="0"/>
          <w:numId w:val="136"/>
        </w:numPr>
        <w:spacing w:line="480" w:lineRule="auto"/>
        <w:ind w:left="1418" w:hanging="567"/>
        <w:jc w:val="both"/>
        <w:rPr>
          <w:rFonts w:cs="Arial"/>
          <w:sz w:val="22"/>
          <w:szCs w:val="22"/>
        </w:rPr>
      </w:pPr>
      <w:r w:rsidRPr="002F0388">
        <w:rPr>
          <w:rFonts w:cs="Arial"/>
          <w:sz w:val="22"/>
          <w:szCs w:val="22"/>
        </w:rPr>
        <w:t>Not less than 45 days prior to the date fixed by the Committee for an Annual General Meeting, the Secretary shall by notice advise members of the date, time and venue of such Annual General Meeting; and shall further request from members:</w:t>
      </w:r>
    </w:p>
    <w:p w14:paraId="34111A89" w14:textId="31E5C62D" w:rsidR="00D50756" w:rsidRPr="002F0388" w:rsidRDefault="00D50756" w:rsidP="00894C1D">
      <w:pPr>
        <w:pStyle w:val="ListParagraph"/>
        <w:numPr>
          <w:ilvl w:val="0"/>
          <w:numId w:val="135"/>
        </w:numPr>
        <w:spacing w:line="480" w:lineRule="auto"/>
        <w:ind w:left="1985" w:hanging="567"/>
        <w:jc w:val="both"/>
        <w:rPr>
          <w:rFonts w:cs="Arial"/>
          <w:sz w:val="22"/>
          <w:szCs w:val="22"/>
        </w:rPr>
      </w:pPr>
      <w:r w:rsidRPr="002F0388">
        <w:rPr>
          <w:rFonts w:cs="Arial"/>
          <w:sz w:val="22"/>
          <w:szCs w:val="22"/>
        </w:rPr>
        <w:lastRenderedPageBreak/>
        <w:t>notices of any motions which such members might desire to move at that Annual General Meeting (which notices of motions, in order for the motions to be moved at that Annual General Meeting, must be received by the Secretary not less than 28 days prior to the Annual General Meeting);</w:t>
      </w:r>
    </w:p>
    <w:p w14:paraId="0F33CA05" w14:textId="2DCA3919" w:rsidR="00D50756" w:rsidRPr="002F0388" w:rsidRDefault="00D50756" w:rsidP="00894C1D">
      <w:pPr>
        <w:pStyle w:val="ListParagraph"/>
        <w:numPr>
          <w:ilvl w:val="0"/>
          <w:numId w:val="135"/>
        </w:numPr>
        <w:spacing w:line="480" w:lineRule="auto"/>
        <w:ind w:left="1985" w:hanging="567"/>
        <w:jc w:val="both"/>
        <w:rPr>
          <w:rFonts w:cs="Arial"/>
          <w:sz w:val="22"/>
          <w:szCs w:val="22"/>
        </w:rPr>
      </w:pPr>
      <w:r w:rsidRPr="002F0388">
        <w:rPr>
          <w:rFonts w:cs="Arial"/>
          <w:sz w:val="22"/>
          <w:szCs w:val="22"/>
        </w:rPr>
        <w:t>where applicable, nominations from eligible members for election to the Committee at the Annual General Meeting (which nominations, in order to be valid, must be received by the Secretary not less than 28 days prior to the Annual General Meeting); and</w:t>
      </w:r>
    </w:p>
    <w:p w14:paraId="50D9E9E6" w14:textId="3521AC90" w:rsidR="00D50756" w:rsidRPr="002F0388" w:rsidRDefault="00D50756" w:rsidP="00894C1D">
      <w:pPr>
        <w:pStyle w:val="ListParagraph"/>
        <w:numPr>
          <w:ilvl w:val="0"/>
          <w:numId w:val="135"/>
        </w:numPr>
        <w:spacing w:line="480" w:lineRule="auto"/>
        <w:ind w:left="1985" w:hanging="567"/>
        <w:jc w:val="both"/>
        <w:rPr>
          <w:rFonts w:cs="Arial"/>
          <w:sz w:val="22"/>
          <w:szCs w:val="22"/>
        </w:rPr>
      </w:pPr>
      <w:r w:rsidRPr="002F0388">
        <w:rPr>
          <w:rFonts w:cs="Arial"/>
          <w:sz w:val="22"/>
          <w:szCs w:val="22"/>
        </w:rPr>
        <w:t>any other items of business sought to be included on the Agenda for the Annual General Meeting.</w:t>
      </w:r>
    </w:p>
    <w:p w14:paraId="797D5EDB" w14:textId="073B2096" w:rsidR="00D50756" w:rsidRPr="002F0388" w:rsidRDefault="00D50756" w:rsidP="00894C1D">
      <w:pPr>
        <w:pStyle w:val="ListParagraph"/>
        <w:numPr>
          <w:ilvl w:val="0"/>
          <w:numId w:val="136"/>
        </w:numPr>
        <w:spacing w:line="480" w:lineRule="auto"/>
        <w:ind w:left="1418" w:hanging="567"/>
        <w:jc w:val="both"/>
        <w:rPr>
          <w:rFonts w:cs="Arial"/>
          <w:sz w:val="22"/>
          <w:szCs w:val="22"/>
        </w:rPr>
      </w:pPr>
      <w:r w:rsidRPr="002F0388">
        <w:rPr>
          <w:rFonts w:cs="Arial"/>
          <w:sz w:val="22"/>
          <w:szCs w:val="22"/>
        </w:rPr>
        <w:t>Not less than 21 days prior to the date fixed by the Committee for an Annual General Meeting, the Secretary shall again provide members</w:t>
      </w:r>
      <w:r w:rsidR="0067159A" w:rsidRPr="002F0388">
        <w:rPr>
          <w:rFonts w:cs="Arial"/>
          <w:sz w:val="22"/>
          <w:szCs w:val="22"/>
        </w:rPr>
        <w:t xml:space="preserve"> </w:t>
      </w:r>
      <w:r w:rsidRPr="002F0388">
        <w:rPr>
          <w:rFonts w:cs="Arial"/>
          <w:sz w:val="22"/>
          <w:szCs w:val="22"/>
        </w:rPr>
        <w:t>with advice by notice of the date, time and venue of such Annual General Meeting; together with:</w:t>
      </w:r>
    </w:p>
    <w:p w14:paraId="5B846757" w14:textId="76B00434" w:rsidR="00D50756" w:rsidRPr="002F0388" w:rsidRDefault="00D50756" w:rsidP="00894C1D">
      <w:pPr>
        <w:pStyle w:val="ListParagraph"/>
        <w:numPr>
          <w:ilvl w:val="0"/>
          <w:numId w:val="134"/>
        </w:numPr>
        <w:spacing w:line="480" w:lineRule="auto"/>
        <w:ind w:left="1985" w:hanging="567"/>
        <w:jc w:val="both"/>
        <w:rPr>
          <w:rFonts w:cs="Arial"/>
          <w:sz w:val="22"/>
          <w:szCs w:val="22"/>
        </w:rPr>
      </w:pPr>
      <w:r w:rsidRPr="002F0388">
        <w:rPr>
          <w:rFonts w:cs="Arial"/>
          <w:sz w:val="22"/>
          <w:szCs w:val="22"/>
        </w:rPr>
        <w:t>an Agenda for such Annual General Meeting;</w:t>
      </w:r>
    </w:p>
    <w:p w14:paraId="017D6B25" w14:textId="2CEAFD96" w:rsidR="00D50756" w:rsidRPr="002F0388" w:rsidRDefault="00D50756" w:rsidP="00894C1D">
      <w:pPr>
        <w:pStyle w:val="ListParagraph"/>
        <w:numPr>
          <w:ilvl w:val="0"/>
          <w:numId w:val="134"/>
        </w:numPr>
        <w:spacing w:line="480" w:lineRule="auto"/>
        <w:ind w:left="1985" w:hanging="567"/>
        <w:jc w:val="both"/>
        <w:rPr>
          <w:rFonts w:cs="Arial"/>
          <w:sz w:val="22"/>
          <w:szCs w:val="22"/>
        </w:rPr>
      </w:pPr>
      <w:r w:rsidRPr="002F0388">
        <w:rPr>
          <w:rFonts w:cs="Arial"/>
          <w:sz w:val="22"/>
          <w:szCs w:val="22"/>
        </w:rPr>
        <w:t>in the case of a proposed Special Resolution to be considered at the Annual General Meeting, notice of intention to move the same as a Special Resolution; together with a copy of the motion for the Special Resolution containing it terms; and</w:t>
      </w:r>
    </w:p>
    <w:p w14:paraId="43842B8E" w14:textId="49DA1813" w:rsidR="00D50756" w:rsidRPr="002F0388" w:rsidRDefault="00D50756" w:rsidP="00894C1D">
      <w:pPr>
        <w:pStyle w:val="ListParagraph"/>
        <w:numPr>
          <w:ilvl w:val="0"/>
          <w:numId w:val="134"/>
        </w:numPr>
        <w:spacing w:line="480" w:lineRule="auto"/>
        <w:ind w:left="1985" w:hanging="567"/>
        <w:jc w:val="both"/>
        <w:rPr>
          <w:rFonts w:cs="Arial"/>
          <w:sz w:val="22"/>
          <w:szCs w:val="22"/>
        </w:rPr>
      </w:pPr>
      <w:r w:rsidRPr="002F0388">
        <w:rPr>
          <w:rFonts w:cs="Arial"/>
          <w:sz w:val="22"/>
          <w:szCs w:val="22"/>
        </w:rPr>
        <w:t>a copy of each motion for an Ordinary Resolution to be considered at the Annual General Meeting;</w:t>
      </w:r>
    </w:p>
    <w:p w14:paraId="320ADCF4" w14:textId="10BC7217" w:rsidR="00D50756" w:rsidRPr="002F0388" w:rsidRDefault="00D50756" w:rsidP="00894C1D">
      <w:pPr>
        <w:pStyle w:val="ListParagraph"/>
        <w:numPr>
          <w:ilvl w:val="0"/>
          <w:numId w:val="134"/>
        </w:numPr>
        <w:spacing w:line="480" w:lineRule="auto"/>
        <w:ind w:left="1985" w:hanging="567"/>
        <w:jc w:val="both"/>
        <w:rPr>
          <w:rFonts w:cs="Arial"/>
          <w:sz w:val="22"/>
          <w:szCs w:val="22"/>
        </w:rPr>
      </w:pPr>
      <w:r w:rsidRPr="002F0388">
        <w:rPr>
          <w:rFonts w:cs="Arial"/>
          <w:sz w:val="22"/>
          <w:szCs w:val="22"/>
        </w:rPr>
        <w:t>a copy of the Minutes of t</w:t>
      </w:r>
      <w:r w:rsidR="0067159A" w:rsidRPr="002F0388">
        <w:rPr>
          <w:rFonts w:cs="Arial"/>
          <w:sz w:val="22"/>
          <w:szCs w:val="22"/>
        </w:rPr>
        <w:t>he last Annual General Meeting;</w:t>
      </w:r>
    </w:p>
    <w:p w14:paraId="65CB3A4E" w14:textId="121C59C3" w:rsidR="00D50756" w:rsidRPr="002F0388" w:rsidRDefault="00D50756" w:rsidP="00894C1D">
      <w:pPr>
        <w:pStyle w:val="ListParagraph"/>
        <w:numPr>
          <w:ilvl w:val="0"/>
          <w:numId w:val="134"/>
        </w:numPr>
        <w:spacing w:line="480" w:lineRule="auto"/>
        <w:ind w:left="1985" w:hanging="567"/>
        <w:jc w:val="both"/>
        <w:rPr>
          <w:rFonts w:cs="Arial"/>
          <w:sz w:val="22"/>
          <w:szCs w:val="22"/>
        </w:rPr>
      </w:pPr>
      <w:r w:rsidRPr="002F0388">
        <w:rPr>
          <w:rFonts w:cs="Arial"/>
          <w:sz w:val="22"/>
          <w:szCs w:val="22"/>
        </w:rPr>
        <w:t>copies of all reports, statements and accounts to be considered by the members at the Annual General Meeting; and</w:t>
      </w:r>
    </w:p>
    <w:p w14:paraId="4088AEFB" w14:textId="6F82967A" w:rsidR="00D50756" w:rsidRPr="002F0388" w:rsidRDefault="00D50756" w:rsidP="00894C1D">
      <w:pPr>
        <w:pStyle w:val="ListParagraph"/>
        <w:numPr>
          <w:ilvl w:val="0"/>
          <w:numId w:val="134"/>
        </w:numPr>
        <w:spacing w:line="480" w:lineRule="auto"/>
        <w:ind w:left="1985" w:hanging="567"/>
        <w:jc w:val="both"/>
        <w:rPr>
          <w:rFonts w:cs="Arial"/>
          <w:sz w:val="22"/>
          <w:szCs w:val="22"/>
        </w:rPr>
      </w:pPr>
      <w:r w:rsidRPr="002F0388">
        <w:rPr>
          <w:rFonts w:cs="Arial"/>
          <w:sz w:val="22"/>
          <w:szCs w:val="22"/>
        </w:rPr>
        <w:t>a list of all nominations received for all positions subject to election at the Annual General Meeting.</w:t>
      </w:r>
    </w:p>
    <w:p w14:paraId="56ADBB8F" w14:textId="32785CF0" w:rsidR="00D50756" w:rsidRPr="002F0388" w:rsidRDefault="00D50756" w:rsidP="00894C1D">
      <w:pPr>
        <w:pStyle w:val="ListParagraph"/>
        <w:numPr>
          <w:ilvl w:val="0"/>
          <w:numId w:val="136"/>
        </w:numPr>
        <w:spacing w:line="480" w:lineRule="auto"/>
        <w:ind w:left="1418" w:hanging="567"/>
        <w:jc w:val="both"/>
        <w:rPr>
          <w:rFonts w:cs="Arial"/>
          <w:sz w:val="22"/>
          <w:szCs w:val="22"/>
        </w:rPr>
      </w:pPr>
      <w:r w:rsidRPr="002F0388">
        <w:rPr>
          <w:rFonts w:cs="Arial"/>
          <w:sz w:val="22"/>
          <w:szCs w:val="22"/>
        </w:rPr>
        <w:lastRenderedPageBreak/>
        <w:t xml:space="preserve">Where the nature of the business to be dealt with at a Special General Meeting calls for consideration of one or more motions for a Special Resolution or Special Resolutions, at least 21 </w:t>
      </w:r>
      <w:r w:rsidR="00195B01" w:rsidRPr="002F0388">
        <w:rPr>
          <w:rFonts w:cs="Arial"/>
          <w:sz w:val="22"/>
          <w:szCs w:val="22"/>
        </w:rPr>
        <w:t>days’ notice</w:t>
      </w:r>
      <w:r w:rsidRPr="002F0388">
        <w:rPr>
          <w:rFonts w:cs="Arial"/>
          <w:sz w:val="22"/>
          <w:szCs w:val="22"/>
        </w:rPr>
        <w:t xml:space="preserve"> of the date, time and venue of such Special General Meeting shall be given by the Secretary to members; together with:</w:t>
      </w:r>
    </w:p>
    <w:p w14:paraId="620137C3" w14:textId="77777777" w:rsidR="00D50756" w:rsidRPr="002F0388" w:rsidRDefault="00D50756" w:rsidP="00B67DBF">
      <w:pPr>
        <w:spacing w:line="480" w:lineRule="auto"/>
        <w:ind w:left="1985" w:hanging="567"/>
        <w:jc w:val="both"/>
        <w:rPr>
          <w:rFonts w:ascii="Arial" w:hAnsi="Arial" w:cs="Arial"/>
          <w:sz w:val="22"/>
          <w:szCs w:val="22"/>
        </w:rPr>
      </w:pPr>
      <w:r w:rsidRPr="002F0388">
        <w:rPr>
          <w:rFonts w:ascii="Arial" w:hAnsi="Arial" w:cs="Arial"/>
          <w:sz w:val="22"/>
          <w:szCs w:val="22"/>
        </w:rPr>
        <w:t>(i)</w:t>
      </w:r>
      <w:r w:rsidRPr="002F0388">
        <w:rPr>
          <w:rFonts w:ascii="Arial" w:hAnsi="Arial" w:cs="Arial"/>
          <w:sz w:val="22"/>
          <w:szCs w:val="22"/>
        </w:rPr>
        <w:tab/>
        <w:t>an Agenda for such Special General Meeting;</w:t>
      </w:r>
    </w:p>
    <w:p w14:paraId="697543FA" w14:textId="6DE94497" w:rsidR="00D50756" w:rsidRPr="002F0388" w:rsidRDefault="00D50756" w:rsidP="00B67DBF">
      <w:pPr>
        <w:spacing w:line="480" w:lineRule="auto"/>
        <w:ind w:left="1985" w:hanging="567"/>
        <w:jc w:val="both"/>
        <w:rPr>
          <w:rFonts w:ascii="Arial" w:hAnsi="Arial" w:cs="Arial"/>
          <w:sz w:val="22"/>
          <w:szCs w:val="22"/>
        </w:rPr>
      </w:pPr>
      <w:r w:rsidRPr="002F0388">
        <w:rPr>
          <w:rFonts w:ascii="Arial" w:hAnsi="Arial" w:cs="Arial"/>
          <w:sz w:val="22"/>
          <w:szCs w:val="22"/>
        </w:rPr>
        <w:t>(ii)</w:t>
      </w:r>
      <w:r w:rsidRPr="002F0388">
        <w:rPr>
          <w:rFonts w:ascii="Arial" w:hAnsi="Arial" w:cs="Arial"/>
          <w:sz w:val="22"/>
          <w:szCs w:val="22"/>
        </w:rPr>
        <w:tab/>
        <w:t>in the case of each proposed Special Resolution, notice of intention to move the same as a Special Resolution; together</w:t>
      </w:r>
      <w:r w:rsidR="0067159A" w:rsidRPr="002F0388">
        <w:rPr>
          <w:rFonts w:ascii="Arial" w:hAnsi="Arial" w:cs="Arial"/>
          <w:sz w:val="22"/>
          <w:szCs w:val="22"/>
        </w:rPr>
        <w:t xml:space="preserve"> </w:t>
      </w:r>
      <w:r w:rsidRPr="002F0388">
        <w:rPr>
          <w:rFonts w:ascii="Arial" w:hAnsi="Arial" w:cs="Arial"/>
          <w:sz w:val="22"/>
          <w:szCs w:val="22"/>
        </w:rPr>
        <w:t>with  a  copy  of  the  motion  for  the  Special  Resolution containing its terms; and</w:t>
      </w:r>
    </w:p>
    <w:p w14:paraId="52BDC9FA" w14:textId="77777777" w:rsidR="00D50756" w:rsidRPr="002F0388" w:rsidRDefault="00D50756" w:rsidP="00B67DBF">
      <w:pPr>
        <w:spacing w:line="480" w:lineRule="auto"/>
        <w:ind w:left="1985" w:hanging="567"/>
        <w:jc w:val="both"/>
        <w:rPr>
          <w:rFonts w:ascii="Arial" w:hAnsi="Arial" w:cs="Arial"/>
          <w:sz w:val="22"/>
          <w:szCs w:val="22"/>
        </w:rPr>
      </w:pPr>
      <w:r w:rsidRPr="002F0388">
        <w:rPr>
          <w:rFonts w:ascii="Arial" w:hAnsi="Arial" w:cs="Arial"/>
          <w:sz w:val="22"/>
          <w:szCs w:val="22"/>
        </w:rPr>
        <w:t>(iii)</w:t>
      </w:r>
      <w:r w:rsidRPr="002F0388">
        <w:rPr>
          <w:rFonts w:ascii="Arial" w:hAnsi="Arial" w:cs="Arial"/>
          <w:sz w:val="22"/>
          <w:szCs w:val="22"/>
        </w:rPr>
        <w:tab/>
        <w:t>a copy of each motion for an Ordinary Resolution to be considered at the Special General Meeting.</w:t>
      </w:r>
    </w:p>
    <w:p w14:paraId="7F95677C" w14:textId="3FA8CE9F" w:rsidR="00D50756" w:rsidRPr="002F0388" w:rsidRDefault="00D50756" w:rsidP="00894C1D">
      <w:pPr>
        <w:pStyle w:val="ListParagraph"/>
        <w:numPr>
          <w:ilvl w:val="0"/>
          <w:numId w:val="136"/>
        </w:numPr>
        <w:spacing w:line="480" w:lineRule="auto"/>
        <w:ind w:left="1418" w:hanging="567"/>
        <w:jc w:val="both"/>
        <w:rPr>
          <w:rFonts w:cs="Arial"/>
          <w:sz w:val="22"/>
          <w:szCs w:val="22"/>
        </w:rPr>
      </w:pPr>
      <w:r w:rsidRPr="002F0388">
        <w:rPr>
          <w:rFonts w:cs="Arial"/>
          <w:sz w:val="22"/>
          <w:szCs w:val="22"/>
        </w:rPr>
        <w:t>Save for Special General Meetings:</w:t>
      </w:r>
    </w:p>
    <w:p w14:paraId="21B006C5" w14:textId="08D375F4" w:rsidR="00D50756" w:rsidRPr="002F0388" w:rsidRDefault="00D50756" w:rsidP="00894C1D">
      <w:pPr>
        <w:pStyle w:val="ListParagraph"/>
        <w:numPr>
          <w:ilvl w:val="1"/>
          <w:numId w:val="133"/>
        </w:numPr>
        <w:spacing w:line="480" w:lineRule="auto"/>
        <w:ind w:left="1985" w:hanging="567"/>
        <w:jc w:val="both"/>
        <w:rPr>
          <w:rFonts w:cs="Arial"/>
          <w:sz w:val="22"/>
          <w:szCs w:val="22"/>
        </w:rPr>
      </w:pPr>
      <w:r w:rsidRPr="002F0388">
        <w:rPr>
          <w:rFonts w:cs="Arial"/>
          <w:sz w:val="22"/>
          <w:szCs w:val="22"/>
        </w:rPr>
        <w:t>convened in accordance with clause 10.3(e) of this Constitution; or</w:t>
      </w:r>
    </w:p>
    <w:p w14:paraId="79007DD1" w14:textId="07F01714" w:rsidR="00D50756" w:rsidRPr="002F0388" w:rsidRDefault="00D50756" w:rsidP="00894C1D">
      <w:pPr>
        <w:pStyle w:val="ListParagraph"/>
        <w:numPr>
          <w:ilvl w:val="1"/>
          <w:numId w:val="133"/>
        </w:numPr>
        <w:spacing w:line="480" w:lineRule="auto"/>
        <w:ind w:left="1985" w:hanging="567"/>
        <w:jc w:val="both"/>
        <w:rPr>
          <w:rFonts w:cs="Arial"/>
          <w:sz w:val="22"/>
          <w:szCs w:val="22"/>
        </w:rPr>
      </w:pPr>
      <w:r w:rsidRPr="002F0388">
        <w:rPr>
          <w:rFonts w:cs="Arial"/>
          <w:sz w:val="22"/>
          <w:szCs w:val="22"/>
        </w:rPr>
        <w:t>at which the nature of the business to be dealt with calls for consideration of one or more motions for a Special Resolution or Special Resolutions;</w:t>
      </w:r>
    </w:p>
    <w:p w14:paraId="22E7BB5B" w14:textId="04BC888C" w:rsidR="00D50756" w:rsidRPr="002F0388" w:rsidRDefault="00D50756" w:rsidP="00B67DBF">
      <w:pPr>
        <w:spacing w:line="480" w:lineRule="auto"/>
        <w:ind w:left="1418"/>
        <w:jc w:val="both"/>
        <w:rPr>
          <w:rFonts w:ascii="Arial" w:hAnsi="Arial" w:cs="Arial"/>
          <w:sz w:val="22"/>
          <w:szCs w:val="22"/>
        </w:rPr>
      </w:pPr>
      <w:r w:rsidRPr="002F0388">
        <w:rPr>
          <w:rFonts w:ascii="Arial" w:hAnsi="Arial" w:cs="Arial"/>
          <w:sz w:val="22"/>
          <w:szCs w:val="22"/>
        </w:rPr>
        <w:t xml:space="preserve">at least 14 </w:t>
      </w:r>
      <w:r w:rsidR="0067159A" w:rsidRPr="002F0388">
        <w:rPr>
          <w:rFonts w:ascii="Arial" w:hAnsi="Arial" w:cs="Arial"/>
          <w:sz w:val="22"/>
          <w:szCs w:val="22"/>
        </w:rPr>
        <w:t>days’</w:t>
      </w:r>
      <w:r w:rsidRPr="002F0388">
        <w:rPr>
          <w:rFonts w:ascii="Arial" w:hAnsi="Arial" w:cs="Arial"/>
          <w:sz w:val="22"/>
          <w:szCs w:val="22"/>
        </w:rPr>
        <w:t xml:space="preserve"> notice of the date, time and venue of a Special General Meeting shall be given by the Secretary to the members; together with:</w:t>
      </w:r>
    </w:p>
    <w:p w14:paraId="2F0B526C" w14:textId="05EBC377" w:rsidR="00D50756" w:rsidRPr="002F0388" w:rsidRDefault="00D50756" w:rsidP="00894C1D">
      <w:pPr>
        <w:pStyle w:val="ListParagraph"/>
        <w:numPr>
          <w:ilvl w:val="0"/>
          <w:numId w:val="132"/>
        </w:numPr>
        <w:spacing w:line="480" w:lineRule="auto"/>
        <w:ind w:left="2552" w:hanging="567"/>
        <w:jc w:val="both"/>
        <w:rPr>
          <w:rFonts w:cs="Arial"/>
          <w:sz w:val="22"/>
          <w:szCs w:val="22"/>
        </w:rPr>
      </w:pPr>
      <w:r w:rsidRPr="002F0388">
        <w:rPr>
          <w:rFonts w:cs="Arial"/>
          <w:sz w:val="22"/>
          <w:szCs w:val="22"/>
        </w:rPr>
        <w:t>an Agenda for such Special General Meeting; and</w:t>
      </w:r>
    </w:p>
    <w:p w14:paraId="3D8A6FA3" w14:textId="18C2D82C" w:rsidR="00D50756" w:rsidRPr="002F0388" w:rsidRDefault="00D50756" w:rsidP="00894C1D">
      <w:pPr>
        <w:pStyle w:val="ListParagraph"/>
        <w:numPr>
          <w:ilvl w:val="0"/>
          <w:numId w:val="132"/>
        </w:numPr>
        <w:spacing w:line="480" w:lineRule="auto"/>
        <w:ind w:left="2552" w:hanging="567"/>
        <w:jc w:val="both"/>
        <w:rPr>
          <w:rFonts w:cs="Arial"/>
          <w:sz w:val="22"/>
          <w:szCs w:val="22"/>
        </w:rPr>
      </w:pPr>
      <w:r w:rsidRPr="002F0388">
        <w:rPr>
          <w:rFonts w:cs="Arial"/>
          <w:sz w:val="22"/>
          <w:szCs w:val="22"/>
        </w:rPr>
        <w:t>a copy of each motion for an Ordinary Resolution to be considered at the Special General Meeting.</w:t>
      </w:r>
    </w:p>
    <w:p w14:paraId="02E98228" w14:textId="4F65B53E" w:rsidR="00D50756" w:rsidRPr="002F0388" w:rsidRDefault="00D50756" w:rsidP="00894C1D">
      <w:pPr>
        <w:pStyle w:val="ListParagraph"/>
        <w:numPr>
          <w:ilvl w:val="0"/>
          <w:numId w:val="136"/>
        </w:numPr>
        <w:spacing w:line="480" w:lineRule="auto"/>
        <w:ind w:left="1418" w:hanging="567"/>
        <w:jc w:val="both"/>
        <w:rPr>
          <w:rFonts w:cs="Arial"/>
          <w:sz w:val="22"/>
          <w:szCs w:val="22"/>
        </w:rPr>
      </w:pPr>
      <w:r w:rsidRPr="002F0388">
        <w:rPr>
          <w:rFonts w:cs="Arial"/>
          <w:sz w:val="22"/>
          <w:szCs w:val="22"/>
        </w:rPr>
        <w:t>A member who seeks to raise any business at a General Meeting may give notice in writing of the matter or matters to the Secretary; who, subject to the requirements of clause 10.4(c), (d) and (e) of this Constitution, shall include notice of such matter or matters in the Agenda for the next General Meeting.</w:t>
      </w:r>
    </w:p>
    <w:p w14:paraId="0FC8782C" w14:textId="77777777" w:rsidR="00D50756" w:rsidRPr="002F0388" w:rsidRDefault="00D50756" w:rsidP="00B67DBF">
      <w:pPr>
        <w:spacing w:line="480" w:lineRule="auto"/>
        <w:rPr>
          <w:rFonts w:ascii="Arial" w:hAnsi="Arial" w:cs="Arial"/>
        </w:rPr>
      </w:pPr>
    </w:p>
    <w:p w14:paraId="02872E45" w14:textId="715F261D" w:rsidR="005E308E" w:rsidRPr="002F0388" w:rsidRDefault="005E308E" w:rsidP="00B67DBF">
      <w:pPr>
        <w:pStyle w:val="Heading2"/>
        <w:spacing w:line="480" w:lineRule="auto"/>
        <w:ind w:left="851" w:hanging="851"/>
        <w:rPr>
          <w:rFonts w:cs="Arial"/>
        </w:rPr>
      </w:pPr>
      <w:bookmarkStart w:id="45" w:name="_Toc482259765"/>
      <w:r w:rsidRPr="002F0388">
        <w:rPr>
          <w:rFonts w:cs="Arial"/>
        </w:rPr>
        <w:t>10.5</w:t>
      </w:r>
      <w:r w:rsidR="00D50756" w:rsidRPr="002F0388">
        <w:rPr>
          <w:rFonts w:cs="Arial"/>
        </w:rPr>
        <w:tab/>
        <w:t>Cancellation or Postponement of General Meetings</w:t>
      </w:r>
      <w:bookmarkEnd w:id="45"/>
    </w:p>
    <w:p w14:paraId="7AA2D519" w14:textId="23001D86" w:rsidR="00D50756" w:rsidRPr="002F0388" w:rsidRDefault="00D50756" w:rsidP="00B67DBF">
      <w:pPr>
        <w:spacing w:line="480" w:lineRule="auto"/>
        <w:jc w:val="both"/>
        <w:rPr>
          <w:rFonts w:ascii="Arial" w:hAnsi="Arial" w:cs="Arial"/>
          <w:sz w:val="22"/>
          <w:szCs w:val="22"/>
        </w:rPr>
      </w:pPr>
      <w:r w:rsidRPr="002F0388">
        <w:rPr>
          <w:rFonts w:ascii="Arial" w:hAnsi="Arial" w:cs="Arial"/>
          <w:sz w:val="22"/>
          <w:szCs w:val="22"/>
        </w:rPr>
        <w:t xml:space="preserve">Where a General Meeting is convened by the Committee, the Committee may, if it thinks fit, and subject to the requirements of clause 10.2 of this Constitution, cancel the same or </w:t>
      </w:r>
      <w:r w:rsidRPr="002F0388">
        <w:rPr>
          <w:rFonts w:ascii="Arial" w:hAnsi="Arial" w:cs="Arial"/>
          <w:sz w:val="22"/>
          <w:szCs w:val="22"/>
        </w:rPr>
        <w:lastRenderedPageBreak/>
        <w:t>postpone it to a date, time and venue the Committee may determine. This clause does not apply to a General Meeting convened by:</w:t>
      </w:r>
    </w:p>
    <w:p w14:paraId="53D60E73" w14:textId="79C69865" w:rsidR="00D50756" w:rsidRPr="002F0388" w:rsidRDefault="00D50756" w:rsidP="00894C1D">
      <w:pPr>
        <w:pStyle w:val="ListParagraph"/>
        <w:numPr>
          <w:ilvl w:val="1"/>
          <w:numId w:val="131"/>
        </w:numPr>
        <w:spacing w:line="480" w:lineRule="auto"/>
        <w:ind w:left="1418" w:hanging="567"/>
        <w:jc w:val="both"/>
        <w:rPr>
          <w:rFonts w:cs="Arial"/>
          <w:sz w:val="22"/>
          <w:szCs w:val="22"/>
        </w:rPr>
      </w:pPr>
      <w:r w:rsidRPr="002F0388">
        <w:rPr>
          <w:rFonts w:cs="Arial"/>
          <w:sz w:val="22"/>
          <w:szCs w:val="22"/>
        </w:rPr>
        <w:t>the Committee in accordance with clause 10.3(d) of this Constitution; or</w:t>
      </w:r>
    </w:p>
    <w:p w14:paraId="55F5410B" w14:textId="74AEA772" w:rsidR="00D50756" w:rsidRPr="002F0388" w:rsidRDefault="00D50756" w:rsidP="00894C1D">
      <w:pPr>
        <w:pStyle w:val="ListParagraph"/>
        <w:numPr>
          <w:ilvl w:val="1"/>
          <w:numId w:val="131"/>
        </w:numPr>
        <w:spacing w:line="480" w:lineRule="auto"/>
        <w:ind w:left="1418" w:hanging="567"/>
        <w:jc w:val="both"/>
        <w:rPr>
          <w:rFonts w:cs="Arial"/>
          <w:sz w:val="22"/>
          <w:szCs w:val="22"/>
        </w:rPr>
      </w:pPr>
      <w:r w:rsidRPr="002F0388">
        <w:rPr>
          <w:rFonts w:cs="Arial"/>
          <w:sz w:val="22"/>
          <w:szCs w:val="22"/>
        </w:rPr>
        <w:t>members in accordance with clause 10.3(e) of this Constitution.</w:t>
      </w:r>
    </w:p>
    <w:p w14:paraId="3CA6F14A" w14:textId="77777777" w:rsidR="00D50756" w:rsidRPr="002F0388" w:rsidRDefault="00D50756" w:rsidP="00B67DBF">
      <w:pPr>
        <w:spacing w:line="480" w:lineRule="auto"/>
        <w:rPr>
          <w:rFonts w:ascii="Arial" w:hAnsi="Arial" w:cs="Arial"/>
        </w:rPr>
      </w:pPr>
    </w:p>
    <w:p w14:paraId="1706ADAA" w14:textId="4C3DCA85" w:rsidR="005E308E" w:rsidRPr="002F0388" w:rsidRDefault="005E308E" w:rsidP="00B67DBF">
      <w:pPr>
        <w:pStyle w:val="Heading2"/>
        <w:spacing w:line="480" w:lineRule="auto"/>
        <w:ind w:left="851" w:hanging="851"/>
        <w:rPr>
          <w:rFonts w:cs="Arial"/>
        </w:rPr>
      </w:pPr>
      <w:bookmarkStart w:id="46" w:name="_Toc482259766"/>
      <w:r w:rsidRPr="002F0388">
        <w:rPr>
          <w:rFonts w:cs="Arial"/>
        </w:rPr>
        <w:t>10.6</w:t>
      </w:r>
      <w:r w:rsidR="00D50756" w:rsidRPr="002F0388">
        <w:rPr>
          <w:rFonts w:cs="Arial"/>
        </w:rPr>
        <w:tab/>
        <w:t>Written Notice of Cancellation or Postponement of a General Meeting</w:t>
      </w:r>
      <w:bookmarkEnd w:id="46"/>
    </w:p>
    <w:p w14:paraId="6BCA1AD1" w14:textId="40AE44F3" w:rsidR="00D50756" w:rsidRPr="002F0388" w:rsidRDefault="00D50756" w:rsidP="00B67DBF">
      <w:pPr>
        <w:spacing w:line="480" w:lineRule="auto"/>
        <w:jc w:val="both"/>
        <w:rPr>
          <w:rFonts w:ascii="Arial" w:hAnsi="Arial" w:cs="Arial"/>
          <w:sz w:val="22"/>
          <w:szCs w:val="22"/>
        </w:rPr>
      </w:pPr>
      <w:r w:rsidRPr="002F0388">
        <w:rPr>
          <w:rFonts w:ascii="Arial" w:hAnsi="Arial" w:cs="Arial"/>
          <w:sz w:val="22"/>
          <w:szCs w:val="22"/>
        </w:rPr>
        <w:t>Written notice of the cancellation or postponement of a General Meeting must be given to each member, and such written notice must state the reason or reasons for the cancellation or postponement.</w:t>
      </w:r>
    </w:p>
    <w:p w14:paraId="7898047A" w14:textId="77777777" w:rsidR="00D50756" w:rsidRPr="002F0388" w:rsidRDefault="00D50756" w:rsidP="00B67DBF">
      <w:pPr>
        <w:spacing w:line="480" w:lineRule="auto"/>
        <w:rPr>
          <w:rFonts w:ascii="Arial" w:hAnsi="Arial" w:cs="Arial"/>
        </w:rPr>
      </w:pPr>
    </w:p>
    <w:p w14:paraId="764106C2" w14:textId="76DA4C0B" w:rsidR="005E308E" w:rsidRPr="002F0388" w:rsidRDefault="005E308E" w:rsidP="00B67DBF">
      <w:pPr>
        <w:pStyle w:val="Heading2"/>
        <w:spacing w:line="480" w:lineRule="auto"/>
        <w:ind w:left="851" w:hanging="851"/>
        <w:rPr>
          <w:rFonts w:cs="Arial"/>
        </w:rPr>
      </w:pPr>
      <w:bookmarkStart w:id="47" w:name="_Toc482259767"/>
      <w:r w:rsidRPr="002F0388">
        <w:rPr>
          <w:rFonts w:cs="Arial"/>
        </w:rPr>
        <w:t>10.7</w:t>
      </w:r>
      <w:r w:rsidR="007A697E" w:rsidRPr="002F0388">
        <w:rPr>
          <w:rFonts w:cs="Arial"/>
        </w:rPr>
        <w:tab/>
      </w:r>
      <w:r w:rsidR="00D50756" w:rsidRPr="002F0388">
        <w:rPr>
          <w:rFonts w:cs="Arial"/>
        </w:rPr>
        <w:t xml:space="preserve">Contents of Notice Postponing a </w:t>
      </w:r>
      <w:r w:rsidR="007A697E" w:rsidRPr="002F0388">
        <w:rPr>
          <w:rFonts w:cs="Arial"/>
        </w:rPr>
        <w:t>General Meeting</w:t>
      </w:r>
      <w:bookmarkEnd w:id="47"/>
    </w:p>
    <w:p w14:paraId="6B5EA53E" w14:textId="307612B1" w:rsidR="007A697E" w:rsidRPr="002F0388" w:rsidRDefault="007A697E" w:rsidP="00B67DBF">
      <w:pPr>
        <w:spacing w:line="480" w:lineRule="auto"/>
        <w:jc w:val="both"/>
        <w:rPr>
          <w:rFonts w:ascii="Arial" w:hAnsi="Arial" w:cs="Arial"/>
          <w:sz w:val="22"/>
          <w:szCs w:val="22"/>
        </w:rPr>
      </w:pPr>
      <w:r w:rsidRPr="002F0388">
        <w:rPr>
          <w:rFonts w:ascii="Arial" w:hAnsi="Arial" w:cs="Arial"/>
          <w:sz w:val="22"/>
          <w:szCs w:val="22"/>
        </w:rPr>
        <w:t>A written notice postponing a General Meeting must, in addition to the matters referred to in clause 10.6 of this Constitution, specify:</w:t>
      </w:r>
    </w:p>
    <w:p w14:paraId="07C032F2" w14:textId="5A6485F4" w:rsidR="007A697E" w:rsidRPr="002F0388" w:rsidRDefault="007A697E" w:rsidP="00894C1D">
      <w:pPr>
        <w:pStyle w:val="ListParagraph"/>
        <w:numPr>
          <w:ilvl w:val="0"/>
          <w:numId w:val="130"/>
        </w:numPr>
        <w:spacing w:line="480" w:lineRule="auto"/>
        <w:ind w:left="1418" w:hanging="567"/>
        <w:jc w:val="both"/>
        <w:rPr>
          <w:rFonts w:cs="Arial"/>
          <w:sz w:val="22"/>
          <w:szCs w:val="22"/>
        </w:rPr>
      </w:pPr>
      <w:r w:rsidRPr="002F0388">
        <w:rPr>
          <w:rFonts w:cs="Arial"/>
          <w:sz w:val="22"/>
          <w:szCs w:val="22"/>
        </w:rPr>
        <w:t>the new date and time for the General Meeting; and</w:t>
      </w:r>
    </w:p>
    <w:p w14:paraId="736F1386" w14:textId="3CB7ECEA" w:rsidR="007A697E" w:rsidRPr="002F0388" w:rsidRDefault="007A697E" w:rsidP="00894C1D">
      <w:pPr>
        <w:pStyle w:val="ListParagraph"/>
        <w:numPr>
          <w:ilvl w:val="0"/>
          <w:numId w:val="130"/>
        </w:numPr>
        <w:spacing w:line="480" w:lineRule="auto"/>
        <w:ind w:left="1418" w:hanging="567"/>
        <w:jc w:val="both"/>
        <w:rPr>
          <w:rFonts w:cs="Arial"/>
          <w:sz w:val="22"/>
          <w:szCs w:val="22"/>
        </w:rPr>
      </w:pPr>
      <w:r w:rsidRPr="002F0388">
        <w:rPr>
          <w:rFonts w:cs="Arial"/>
          <w:sz w:val="22"/>
          <w:szCs w:val="22"/>
        </w:rPr>
        <w:t>the venue for the General Meeting; which venue may be either the same or a different venue to the venue specified in the notice originally convening the General Meeting.</w:t>
      </w:r>
    </w:p>
    <w:p w14:paraId="01087D44" w14:textId="77777777" w:rsidR="007A697E" w:rsidRPr="002F0388" w:rsidRDefault="007A697E" w:rsidP="00B67DBF">
      <w:pPr>
        <w:spacing w:line="480" w:lineRule="auto"/>
        <w:rPr>
          <w:rFonts w:ascii="Arial" w:hAnsi="Arial" w:cs="Arial"/>
        </w:rPr>
      </w:pPr>
    </w:p>
    <w:p w14:paraId="37AD3391" w14:textId="27A21D4A" w:rsidR="005E308E" w:rsidRPr="002F0388" w:rsidRDefault="005E308E" w:rsidP="00B67DBF">
      <w:pPr>
        <w:pStyle w:val="Heading2"/>
        <w:spacing w:line="480" w:lineRule="auto"/>
        <w:ind w:left="851" w:hanging="851"/>
        <w:rPr>
          <w:rFonts w:cs="Arial"/>
        </w:rPr>
      </w:pPr>
      <w:bookmarkStart w:id="48" w:name="_Toc482259768"/>
      <w:r w:rsidRPr="002F0388">
        <w:rPr>
          <w:rFonts w:cs="Arial"/>
        </w:rPr>
        <w:t>10.8</w:t>
      </w:r>
      <w:r w:rsidR="007A697E" w:rsidRPr="002F0388">
        <w:rPr>
          <w:rFonts w:cs="Arial"/>
        </w:rPr>
        <w:tab/>
        <w:t>Number of Clear Days for Postponement of a General Meeting</w:t>
      </w:r>
      <w:bookmarkEnd w:id="48"/>
    </w:p>
    <w:p w14:paraId="186C3D56" w14:textId="0DABB310" w:rsidR="00723F22" w:rsidRPr="002F0388" w:rsidRDefault="00723F22" w:rsidP="00B67DBF">
      <w:pPr>
        <w:spacing w:line="480" w:lineRule="auto"/>
        <w:jc w:val="both"/>
        <w:rPr>
          <w:rFonts w:ascii="Arial" w:hAnsi="Arial" w:cs="Arial"/>
          <w:sz w:val="22"/>
          <w:szCs w:val="22"/>
        </w:rPr>
      </w:pPr>
      <w:r w:rsidRPr="002F0388">
        <w:rPr>
          <w:rFonts w:ascii="Arial" w:hAnsi="Arial" w:cs="Arial"/>
          <w:sz w:val="22"/>
          <w:szCs w:val="22"/>
        </w:rPr>
        <w:t xml:space="preserve">The number of clear days from the giving of a written notice postponing a General Meeting to the date specified in that notice for the postponed General Meeting must not be less than the number of clear </w:t>
      </w:r>
      <w:r w:rsidR="007A697E" w:rsidRPr="002F0388">
        <w:rPr>
          <w:rFonts w:ascii="Arial" w:hAnsi="Arial" w:cs="Arial"/>
          <w:sz w:val="22"/>
          <w:szCs w:val="22"/>
        </w:rPr>
        <w:t>days’</w:t>
      </w:r>
      <w:r w:rsidRPr="002F0388">
        <w:rPr>
          <w:rFonts w:ascii="Arial" w:hAnsi="Arial" w:cs="Arial"/>
          <w:sz w:val="22"/>
          <w:szCs w:val="22"/>
        </w:rPr>
        <w:t xml:space="preserve"> notice of that General Meeting required to be given by clause 10.4 of this Constitution.</w:t>
      </w:r>
    </w:p>
    <w:p w14:paraId="01BAA2E7" w14:textId="77777777" w:rsidR="00723F22" w:rsidRPr="002F0388" w:rsidRDefault="00723F22" w:rsidP="00B67DBF">
      <w:pPr>
        <w:spacing w:line="480" w:lineRule="auto"/>
        <w:rPr>
          <w:rFonts w:ascii="Arial" w:hAnsi="Arial" w:cs="Arial"/>
        </w:rPr>
      </w:pPr>
    </w:p>
    <w:p w14:paraId="0AA01B85" w14:textId="50524E5F" w:rsidR="005E308E" w:rsidRPr="002F0388" w:rsidRDefault="005E308E" w:rsidP="00B67DBF">
      <w:pPr>
        <w:pStyle w:val="Heading2"/>
        <w:spacing w:line="480" w:lineRule="auto"/>
        <w:ind w:left="851" w:hanging="851"/>
        <w:rPr>
          <w:rFonts w:cs="Arial"/>
        </w:rPr>
      </w:pPr>
      <w:bookmarkStart w:id="49" w:name="_Toc482259769"/>
      <w:r w:rsidRPr="002F0388">
        <w:rPr>
          <w:rFonts w:cs="Arial"/>
        </w:rPr>
        <w:t>10.9</w:t>
      </w:r>
      <w:r w:rsidR="00723F22" w:rsidRPr="002F0388">
        <w:rPr>
          <w:rFonts w:cs="Arial"/>
        </w:rPr>
        <w:tab/>
        <w:t>Non- Receipt of Notice</w:t>
      </w:r>
      <w:bookmarkEnd w:id="49"/>
    </w:p>
    <w:p w14:paraId="72707153" w14:textId="77777777" w:rsidR="00723F22" w:rsidRPr="002F0388" w:rsidRDefault="00723F22" w:rsidP="00B67DBF">
      <w:pPr>
        <w:spacing w:line="480" w:lineRule="auto"/>
        <w:jc w:val="both"/>
        <w:rPr>
          <w:rFonts w:ascii="Arial" w:hAnsi="Arial" w:cs="Arial"/>
          <w:sz w:val="22"/>
          <w:szCs w:val="22"/>
        </w:rPr>
      </w:pPr>
      <w:r w:rsidRPr="002F0388">
        <w:rPr>
          <w:rFonts w:ascii="Arial" w:hAnsi="Arial" w:cs="Arial"/>
          <w:sz w:val="22"/>
          <w:szCs w:val="22"/>
        </w:rPr>
        <w:t>The non-receipt of a written notice convening, cancelling or postponing a General Meeting by, or the accidental omission to give such written notice to, a member does not invalidate:</w:t>
      </w:r>
    </w:p>
    <w:p w14:paraId="6260EF43" w14:textId="67292DCF" w:rsidR="00723F22" w:rsidRPr="002F0388" w:rsidRDefault="00723F22" w:rsidP="00894C1D">
      <w:pPr>
        <w:pStyle w:val="ListParagraph"/>
        <w:numPr>
          <w:ilvl w:val="1"/>
          <w:numId w:val="129"/>
        </w:numPr>
        <w:spacing w:line="480" w:lineRule="auto"/>
        <w:ind w:left="1418" w:hanging="567"/>
        <w:jc w:val="both"/>
        <w:rPr>
          <w:rFonts w:cs="Arial"/>
          <w:sz w:val="22"/>
          <w:szCs w:val="22"/>
        </w:rPr>
      </w:pPr>
      <w:r w:rsidRPr="002F0388">
        <w:rPr>
          <w:rFonts w:cs="Arial"/>
          <w:sz w:val="22"/>
          <w:szCs w:val="22"/>
        </w:rPr>
        <w:lastRenderedPageBreak/>
        <w:t>that General Meeting;</w:t>
      </w:r>
    </w:p>
    <w:p w14:paraId="788BC8B7" w14:textId="64431E85" w:rsidR="00723F22" w:rsidRPr="002F0388" w:rsidRDefault="00723F22" w:rsidP="00894C1D">
      <w:pPr>
        <w:pStyle w:val="ListParagraph"/>
        <w:numPr>
          <w:ilvl w:val="1"/>
          <w:numId w:val="129"/>
        </w:numPr>
        <w:spacing w:line="480" w:lineRule="auto"/>
        <w:ind w:left="1418" w:hanging="567"/>
        <w:jc w:val="both"/>
        <w:rPr>
          <w:rFonts w:cs="Arial"/>
          <w:sz w:val="22"/>
          <w:szCs w:val="22"/>
        </w:rPr>
      </w:pPr>
      <w:r w:rsidRPr="002F0388">
        <w:rPr>
          <w:rFonts w:cs="Arial"/>
          <w:sz w:val="22"/>
          <w:szCs w:val="22"/>
        </w:rPr>
        <w:t>any resolution passed at that General Meeting or at a postponed General Meeting; or</w:t>
      </w:r>
    </w:p>
    <w:p w14:paraId="25A00CAB" w14:textId="5CED1F42" w:rsidR="00723F22" w:rsidRPr="002F0388" w:rsidRDefault="00723F22" w:rsidP="00894C1D">
      <w:pPr>
        <w:pStyle w:val="ListParagraph"/>
        <w:numPr>
          <w:ilvl w:val="1"/>
          <w:numId w:val="129"/>
        </w:numPr>
        <w:spacing w:line="480" w:lineRule="auto"/>
        <w:ind w:left="1418" w:hanging="567"/>
        <w:jc w:val="both"/>
        <w:rPr>
          <w:rFonts w:cs="Arial"/>
          <w:sz w:val="22"/>
          <w:szCs w:val="22"/>
        </w:rPr>
      </w:pPr>
      <w:r w:rsidRPr="002F0388">
        <w:rPr>
          <w:rFonts w:cs="Arial"/>
          <w:sz w:val="22"/>
          <w:szCs w:val="22"/>
        </w:rPr>
        <w:t>the cancellation or postponement of that General Meeting</w:t>
      </w:r>
    </w:p>
    <w:p w14:paraId="2820D163" w14:textId="77777777" w:rsidR="00723F22" w:rsidRPr="002F0388" w:rsidRDefault="00723F22" w:rsidP="00B67DBF">
      <w:pPr>
        <w:spacing w:line="480" w:lineRule="auto"/>
        <w:rPr>
          <w:rFonts w:ascii="Arial" w:hAnsi="Arial" w:cs="Arial"/>
        </w:rPr>
      </w:pPr>
    </w:p>
    <w:p w14:paraId="3B4C68A0" w14:textId="1D5C447F" w:rsidR="005E308E" w:rsidRPr="002F0388" w:rsidRDefault="005E308E" w:rsidP="00B67DBF">
      <w:pPr>
        <w:pStyle w:val="Heading2"/>
        <w:spacing w:line="480" w:lineRule="auto"/>
        <w:ind w:left="851" w:hanging="851"/>
        <w:rPr>
          <w:rFonts w:cs="Arial"/>
        </w:rPr>
      </w:pPr>
      <w:bookmarkStart w:id="50" w:name="_Toc482259770"/>
      <w:r w:rsidRPr="002F0388">
        <w:rPr>
          <w:rFonts w:cs="Arial"/>
        </w:rPr>
        <w:t>10.10</w:t>
      </w:r>
      <w:r w:rsidR="00EF37C7" w:rsidRPr="002F0388">
        <w:rPr>
          <w:rFonts w:cs="Arial"/>
        </w:rPr>
        <w:tab/>
        <w:t>Right of a Member to Appoint a Proxy</w:t>
      </w:r>
      <w:bookmarkEnd w:id="50"/>
    </w:p>
    <w:p w14:paraId="73929A51" w14:textId="53BA0B8D" w:rsidR="00EF37C7" w:rsidRPr="002F0388" w:rsidRDefault="00EF37C7" w:rsidP="00894C1D">
      <w:pPr>
        <w:pStyle w:val="ListParagraph"/>
        <w:numPr>
          <w:ilvl w:val="1"/>
          <w:numId w:val="128"/>
        </w:numPr>
        <w:spacing w:line="480" w:lineRule="auto"/>
        <w:ind w:left="1418" w:hanging="567"/>
        <w:jc w:val="both"/>
        <w:rPr>
          <w:rFonts w:cs="Arial"/>
          <w:sz w:val="22"/>
          <w:szCs w:val="22"/>
        </w:rPr>
      </w:pPr>
      <w:r w:rsidRPr="002F0388">
        <w:rPr>
          <w:rFonts w:cs="Arial"/>
          <w:sz w:val="22"/>
          <w:szCs w:val="22"/>
        </w:rPr>
        <w:t>A member entitled to vote shall be entitled to appoint a person as his or her proxy to attend and vote at a General Meeting, provided that such member notifies the Secretary in writing of such appointment prior to the commencement of the General Meeting by such form of the notice as may be determined from time to time by the Committee.</w:t>
      </w:r>
    </w:p>
    <w:p w14:paraId="5A371314" w14:textId="5855CE2F" w:rsidR="00EF37C7" w:rsidRDefault="00EF37C7" w:rsidP="00894C1D">
      <w:pPr>
        <w:pStyle w:val="ListParagraph"/>
        <w:numPr>
          <w:ilvl w:val="1"/>
          <w:numId w:val="128"/>
        </w:numPr>
        <w:spacing w:line="480" w:lineRule="auto"/>
        <w:ind w:left="1418" w:hanging="567"/>
        <w:jc w:val="both"/>
        <w:rPr>
          <w:rFonts w:cs="Arial"/>
          <w:sz w:val="22"/>
          <w:szCs w:val="22"/>
        </w:rPr>
      </w:pPr>
      <w:r w:rsidRPr="002F0388">
        <w:rPr>
          <w:rFonts w:cs="Arial"/>
          <w:sz w:val="22"/>
          <w:szCs w:val="22"/>
        </w:rPr>
        <w:t>A proxy appointment made in accordance with clause 10.10(a) of this Constitution may be revoked by the appointing member at any time by a notice in writing of such revocation provided to the Secretary.</w:t>
      </w:r>
    </w:p>
    <w:p w14:paraId="68361F4E" w14:textId="77777777" w:rsidR="003555F0" w:rsidRPr="002F0388" w:rsidRDefault="003555F0" w:rsidP="00B67DBF">
      <w:pPr>
        <w:pStyle w:val="ListParagraph"/>
        <w:spacing w:line="480" w:lineRule="auto"/>
        <w:ind w:left="1418"/>
        <w:jc w:val="both"/>
        <w:rPr>
          <w:rFonts w:cs="Arial"/>
          <w:sz w:val="22"/>
          <w:szCs w:val="22"/>
        </w:rPr>
      </w:pPr>
    </w:p>
    <w:p w14:paraId="7D569B83" w14:textId="4B79A1BF" w:rsidR="00696A19" w:rsidRPr="002F0388" w:rsidRDefault="00696A19" w:rsidP="00B67DBF">
      <w:pPr>
        <w:pStyle w:val="Heading1"/>
        <w:spacing w:line="480" w:lineRule="auto"/>
        <w:rPr>
          <w:rFonts w:cs="Arial"/>
        </w:rPr>
      </w:pPr>
      <w:bookmarkStart w:id="51" w:name="_Toc482259771"/>
      <w:r w:rsidRPr="002F0388">
        <w:rPr>
          <w:rFonts w:cs="Arial"/>
        </w:rPr>
        <w:t>11.</w:t>
      </w:r>
      <w:r w:rsidR="00C20BA1" w:rsidRPr="002F0388">
        <w:rPr>
          <w:rFonts w:cs="Arial"/>
        </w:rPr>
        <w:t xml:space="preserve"> PROCEEDINGS AT GENERAL MEETINGS</w:t>
      </w:r>
      <w:bookmarkEnd w:id="51"/>
    </w:p>
    <w:p w14:paraId="7E98E52D" w14:textId="1A66B683" w:rsidR="005E308E" w:rsidRPr="002F0388" w:rsidRDefault="005E308E" w:rsidP="00B67DBF">
      <w:pPr>
        <w:pStyle w:val="Heading2"/>
        <w:spacing w:line="480" w:lineRule="auto"/>
        <w:ind w:left="851" w:hanging="851"/>
        <w:rPr>
          <w:rFonts w:cs="Arial"/>
        </w:rPr>
      </w:pPr>
      <w:bookmarkStart w:id="52" w:name="_Toc482259772"/>
      <w:r w:rsidRPr="002F0388">
        <w:rPr>
          <w:rFonts w:cs="Arial"/>
        </w:rPr>
        <w:t>11.1</w:t>
      </w:r>
      <w:r w:rsidR="00C20BA1" w:rsidRPr="002F0388">
        <w:rPr>
          <w:rFonts w:cs="Arial"/>
        </w:rPr>
        <w:tab/>
        <w:t>Chairing a General Meeting</w:t>
      </w:r>
      <w:bookmarkEnd w:id="52"/>
    </w:p>
    <w:p w14:paraId="39E3D57E" w14:textId="7BCD0B78" w:rsidR="00C20BA1" w:rsidRPr="002F0388" w:rsidRDefault="00C20BA1" w:rsidP="00894C1D">
      <w:pPr>
        <w:pStyle w:val="ListParagraph"/>
        <w:numPr>
          <w:ilvl w:val="1"/>
          <w:numId w:val="127"/>
        </w:numPr>
        <w:spacing w:line="480" w:lineRule="auto"/>
        <w:ind w:left="1418" w:hanging="589"/>
        <w:jc w:val="both"/>
        <w:rPr>
          <w:rFonts w:cs="Arial"/>
          <w:sz w:val="22"/>
          <w:szCs w:val="22"/>
        </w:rPr>
      </w:pPr>
      <w:r w:rsidRPr="002F0388">
        <w:rPr>
          <w:rFonts w:cs="Arial"/>
          <w:sz w:val="22"/>
          <w:szCs w:val="22"/>
        </w:rPr>
        <w:t>The President, or, if the President is absent, unable or unwilling to act, the Vice- President, shall preside as Chairperson at each General Meeting.</w:t>
      </w:r>
    </w:p>
    <w:p w14:paraId="7482217B" w14:textId="0E875683" w:rsidR="00C20BA1" w:rsidRPr="002F0388" w:rsidRDefault="00C20BA1" w:rsidP="00894C1D">
      <w:pPr>
        <w:pStyle w:val="ListParagraph"/>
        <w:numPr>
          <w:ilvl w:val="1"/>
          <w:numId w:val="127"/>
        </w:numPr>
        <w:spacing w:line="480" w:lineRule="auto"/>
        <w:ind w:left="1418" w:hanging="589"/>
        <w:jc w:val="both"/>
        <w:rPr>
          <w:rFonts w:cs="Arial"/>
          <w:sz w:val="22"/>
          <w:szCs w:val="22"/>
        </w:rPr>
      </w:pPr>
      <w:r w:rsidRPr="002F0388">
        <w:rPr>
          <w:rFonts w:cs="Arial"/>
          <w:sz w:val="22"/>
          <w:szCs w:val="22"/>
        </w:rPr>
        <w:t>In the event that both the President and Vice-President are absent, unable or unwilling to act, the members present and entitled to vote at the General Meeting shall elect on of their number to preside as Chairperson at the General Meeting.</w:t>
      </w:r>
    </w:p>
    <w:p w14:paraId="7D1ED564" w14:textId="77777777" w:rsidR="00DB65F0" w:rsidRPr="002F0388" w:rsidRDefault="00DB65F0" w:rsidP="00B67DBF">
      <w:pPr>
        <w:spacing w:line="480" w:lineRule="auto"/>
        <w:rPr>
          <w:rFonts w:ascii="Arial" w:hAnsi="Arial" w:cs="Arial"/>
        </w:rPr>
      </w:pPr>
    </w:p>
    <w:p w14:paraId="4A9CE177" w14:textId="23D7EF95" w:rsidR="005E308E" w:rsidRPr="002F0388" w:rsidRDefault="005E308E" w:rsidP="00B67DBF">
      <w:pPr>
        <w:pStyle w:val="Heading2"/>
        <w:spacing w:line="480" w:lineRule="auto"/>
        <w:ind w:left="851" w:hanging="851"/>
        <w:rPr>
          <w:rFonts w:cs="Arial"/>
        </w:rPr>
      </w:pPr>
      <w:bookmarkStart w:id="53" w:name="_Toc482259773"/>
      <w:r w:rsidRPr="002F0388">
        <w:rPr>
          <w:rFonts w:cs="Arial"/>
        </w:rPr>
        <w:lastRenderedPageBreak/>
        <w:t>11.2</w:t>
      </w:r>
      <w:r w:rsidR="00DB65F0" w:rsidRPr="002F0388">
        <w:rPr>
          <w:rFonts w:cs="Arial"/>
        </w:rPr>
        <w:tab/>
        <w:t>Requirement for a Quorum</w:t>
      </w:r>
      <w:bookmarkEnd w:id="53"/>
    </w:p>
    <w:p w14:paraId="55F63FB3" w14:textId="1E245361" w:rsidR="00DB65F0" w:rsidRPr="002F0388" w:rsidRDefault="00DB65F0" w:rsidP="00894C1D">
      <w:pPr>
        <w:pStyle w:val="ListParagraph"/>
        <w:numPr>
          <w:ilvl w:val="1"/>
          <w:numId w:val="126"/>
        </w:numPr>
        <w:spacing w:line="480" w:lineRule="auto"/>
        <w:ind w:left="1418" w:hanging="589"/>
        <w:jc w:val="both"/>
        <w:rPr>
          <w:rFonts w:cs="Arial"/>
          <w:sz w:val="22"/>
          <w:szCs w:val="22"/>
        </w:rPr>
      </w:pPr>
      <w:r w:rsidRPr="002F0388">
        <w:rPr>
          <w:rFonts w:cs="Arial"/>
          <w:sz w:val="22"/>
          <w:szCs w:val="22"/>
        </w:rPr>
        <w:t>No item of business shall be transacted at a General Meeting unless a quorum of member entitled to vote is present at the time the item of business considered.</w:t>
      </w:r>
    </w:p>
    <w:p w14:paraId="62F69D80" w14:textId="50682AFA" w:rsidR="00DB65F0" w:rsidRPr="002F0388" w:rsidRDefault="00DB65F0" w:rsidP="00894C1D">
      <w:pPr>
        <w:pStyle w:val="ListParagraph"/>
        <w:numPr>
          <w:ilvl w:val="1"/>
          <w:numId w:val="126"/>
        </w:numPr>
        <w:spacing w:line="480" w:lineRule="auto"/>
        <w:ind w:left="1418" w:hanging="589"/>
        <w:jc w:val="both"/>
        <w:rPr>
          <w:rFonts w:cs="Arial"/>
          <w:sz w:val="22"/>
          <w:szCs w:val="22"/>
        </w:rPr>
      </w:pPr>
      <w:r w:rsidRPr="002F0388">
        <w:rPr>
          <w:rFonts w:cs="Arial"/>
          <w:sz w:val="22"/>
          <w:szCs w:val="22"/>
        </w:rPr>
        <w:t>Ten members present in person or by proxy and entitled to vote constitute a quorum for the transaction of any business at a General Meeting.</w:t>
      </w:r>
    </w:p>
    <w:p w14:paraId="2A0531C9" w14:textId="7C8CBBE9" w:rsidR="00DB65F0" w:rsidRPr="002F0388" w:rsidRDefault="00DB65F0" w:rsidP="00894C1D">
      <w:pPr>
        <w:pStyle w:val="ListParagraph"/>
        <w:numPr>
          <w:ilvl w:val="1"/>
          <w:numId w:val="126"/>
        </w:numPr>
        <w:spacing w:line="480" w:lineRule="auto"/>
        <w:ind w:left="1418" w:hanging="589"/>
        <w:jc w:val="both"/>
        <w:rPr>
          <w:rFonts w:cs="Arial"/>
          <w:sz w:val="22"/>
          <w:szCs w:val="22"/>
        </w:rPr>
      </w:pPr>
      <w:r w:rsidRPr="002F0388">
        <w:rPr>
          <w:rFonts w:cs="Arial"/>
          <w:sz w:val="22"/>
          <w:szCs w:val="22"/>
        </w:rPr>
        <w:t>If, within 30 minutes after the time appointed for the commencement of the General Meeting, a quorum of members is not present, the General Meeting shall:</w:t>
      </w:r>
    </w:p>
    <w:p w14:paraId="2453B048" w14:textId="212720F3" w:rsidR="00DB65F0" w:rsidRPr="002F0388" w:rsidRDefault="00DB65F0" w:rsidP="00894C1D">
      <w:pPr>
        <w:pStyle w:val="ListParagraph"/>
        <w:numPr>
          <w:ilvl w:val="1"/>
          <w:numId w:val="125"/>
        </w:numPr>
        <w:spacing w:line="480" w:lineRule="auto"/>
        <w:ind w:left="1985" w:hanging="567"/>
        <w:jc w:val="both"/>
        <w:rPr>
          <w:rFonts w:cs="Arial"/>
          <w:sz w:val="22"/>
          <w:szCs w:val="22"/>
        </w:rPr>
      </w:pPr>
      <w:r w:rsidRPr="002F0388">
        <w:rPr>
          <w:rFonts w:cs="Arial"/>
          <w:sz w:val="22"/>
          <w:szCs w:val="22"/>
        </w:rPr>
        <w:t>if convened by, or on the requisition of members in accordance with clause 10.3(d) or (e) of this Constitution, be deemed to be closed; and</w:t>
      </w:r>
    </w:p>
    <w:p w14:paraId="399E7FD7" w14:textId="2141746B" w:rsidR="00DB65F0" w:rsidRPr="002F0388" w:rsidRDefault="00DB65F0" w:rsidP="00894C1D">
      <w:pPr>
        <w:pStyle w:val="ListParagraph"/>
        <w:numPr>
          <w:ilvl w:val="1"/>
          <w:numId w:val="125"/>
        </w:numPr>
        <w:spacing w:line="480" w:lineRule="auto"/>
        <w:ind w:left="1985" w:hanging="567"/>
        <w:jc w:val="both"/>
        <w:rPr>
          <w:rFonts w:cs="Arial"/>
          <w:sz w:val="22"/>
          <w:szCs w:val="22"/>
        </w:rPr>
      </w:pPr>
      <w:r w:rsidRPr="002F0388">
        <w:rPr>
          <w:rFonts w:cs="Arial"/>
          <w:sz w:val="22"/>
          <w:szCs w:val="22"/>
        </w:rPr>
        <w:t>in any other case, stand adjourned to such other day, time and venue as the Chairperson may determine.</w:t>
      </w:r>
    </w:p>
    <w:p w14:paraId="109B321A" w14:textId="59636386" w:rsidR="00DB65F0" w:rsidRPr="002F0388" w:rsidRDefault="00DB65F0" w:rsidP="00894C1D">
      <w:pPr>
        <w:pStyle w:val="ListParagraph"/>
        <w:numPr>
          <w:ilvl w:val="1"/>
          <w:numId w:val="126"/>
        </w:numPr>
        <w:spacing w:line="480" w:lineRule="auto"/>
        <w:ind w:left="1418" w:hanging="589"/>
        <w:jc w:val="both"/>
        <w:rPr>
          <w:rFonts w:cs="Arial"/>
          <w:sz w:val="22"/>
          <w:szCs w:val="22"/>
        </w:rPr>
      </w:pPr>
      <w:r w:rsidRPr="002F0388">
        <w:rPr>
          <w:rFonts w:cs="Arial"/>
          <w:sz w:val="22"/>
          <w:szCs w:val="22"/>
        </w:rPr>
        <w:t>If, in the course of a General Meeting, a quorum ceases to be present, then the Chairperson may, in his or her absolute and unfettered discretion, either;</w:t>
      </w:r>
    </w:p>
    <w:p w14:paraId="2CDDBE80" w14:textId="349D5385" w:rsidR="00DB65F0" w:rsidRPr="002F0388" w:rsidRDefault="00DB65F0" w:rsidP="00894C1D">
      <w:pPr>
        <w:pStyle w:val="ListParagraph"/>
        <w:numPr>
          <w:ilvl w:val="1"/>
          <w:numId w:val="124"/>
        </w:numPr>
        <w:spacing w:line="480" w:lineRule="auto"/>
        <w:ind w:left="1985" w:hanging="567"/>
        <w:jc w:val="both"/>
        <w:rPr>
          <w:rFonts w:cs="Arial"/>
          <w:sz w:val="22"/>
          <w:szCs w:val="22"/>
        </w:rPr>
      </w:pPr>
      <w:r w:rsidRPr="002F0388">
        <w:rPr>
          <w:rFonts w:cs="Arial"/>
          <w:sz w:val="22"/>
          <w:szCs w:val="22"/>
        </w:rPr>
        <w:t>Adjourn the meeting to such other day, time and venue as the Chairperson may determine; or</w:t>
      </w:r>
    </w:p>
    <w:p w14:paraId="51E21109" w14:textId="7D3531FD" w:rsidR="00DB65F0" w:rsidRPr="002F0388" w:rsidRDefault="00DB65F0" w:rsidP="00894C1D">
      <w:pPr>
        <w:pStyle w:val="ListParagraph"/>
        <w:numPr>
          <w:ilvl w:val="1"/>
          <w:numId w:val="124"/>
        </w:numPr>
        <w:spacing w:line="480" w:lineRule="auto"/>
        <w:ind w:left="1985" w:hanging="567"/>
        <w:jc w:val="both"/>
        <w:rPr>
          <w:rFonts w:cs="Arial"/>
          <w:sz w:val="22"/>
          <w:szCs w:val="22"/>
        </w:rPr>
      </w:pPr>
      <w:r w:rsidRPr="002F0388">
        <w:rPr>
          <w:rFonts w:cs="Arial"/>
          <w:sz w:val="22"/>
          <w:szCs w:val="22"/>
        </w:rPr>
        <w:t>Immediately terminate the meeting.</w:t>
      </w:r>
    </w:p>
    <w:p w14:paraId="6CB7EE3E" w14:textId="673BC299" w:rsidR="00DB65F0" w:rsidRPr="002F0388" w:rsidRDefault="00DB65F0" w:rsidP="00894C1D">
      <w:pPr>
        <w:pStyle w:val="ListParagraph"/>
        <w:numPr>
          <w:ilvl w:val="1"/>
          <w:numId w:val="126"/>
        </w:numPr>
        <w:spacing w:line="480" w:lineRule="auto"/>
        <w:ind w:left="1418" w:hanging="567"/>
        <w:jc w:val="both"/>
        <w:rPr>
          <w:rFonts w:cs="Arial"/>
          <w:sz w:val="22"/>
          <w:szCs w:val="22"/>
        </w:rPr>
      </w:pPr>
      <w:r w:rsidRPr="002F0388">
        <w:rPr>
          <w:rFonts w:cs="Arial"/>
          <w:sz w:val="22"/>
          <w:szCs w:val="22"/>
        </w:rPr>
        <w:t>If a quorum is not present at any adjourned General Meeting within 30 minutes after the time appointed for the commencement of the General Meeting, then those members present and entitled to vote shall constitute the quorum.</w:t>
      </w:r>
    </w:p>
    <w:p w14:paraId="322F2BB9" w14:textId="77777777" w:rsidR="00DB65F0" w:rsidRPr="002F0388" w:rsidRDefault="00DB65F0" w:rsidP="00B67DBF">
      <w:pPr>
        <w:spacing w:line="480" w:lineRule="auto"/>
        <w:rPr>
          <w:rFonts w:ascii="Arial" w:hAnsi="Arial" w:cs="Arial"/>
        </w:rPr>
      </w:pPr>
    </w:p>
    <w:p w14:paraId="7F825E47" w14:textId="52AC39EA" w:rsidR="005E308E" w:rsidRPr="002F0388" w:rsidRDefault="005E308E" w:rsidP="00B67DBF">
      <w:pPr>
        <w:pStyle w:val="Heading2"/>
        <w:spacing w:line="480" w:lineRule="auto"/>
        <w:ind w:left="851" w:hanging="851"/>
        <w:rPr>
          <w:rFonts w:cs="Arial"/>
        </w:rPr>
      </w:pPr>
      <w:bookmarkStart w:id="54" w:name="_Toc482259774"/>
      <w:r w:rsidRPr="002F0388">
        <w:rPr>
          <w:rFonts w:cs="Arial"/>
        </w:rPr>
        <w:t>11.3</w:t>
      </w:r>
      <w:r w:rsidR="001B6D1A" w:rsidRPr="002F0388">
        <w:rPr>
          <w:rFonts w:cs="Arial"/>
        </w:rPr>
        <w:tab/>
        <w:t>Conduct of General Meetings</w:t>
      </w:r>
      <w:bookmarkEnd w:id="54"/>
    </w:p>
    <w:p w14:paraId="331B93ED" w14:textId="0A0C4D5A" w:rsidR="001B6D1A" w:rsidRPr="002F0388" w:rsidRDefault="001B6D1A" w:rsidP="00894C1D">
      <w:pPr>
        <w:pStyle w:val="ListParagraph"/>
        <w:numPr>
          <w:ilvl w:val="1"/>
          <w:numId w:val="123"/>
        </w:numPr>
        <w:spacing w:line="480" w:lineRule="auto"/>
        <w:ind w:left="1418" w:hanging="567"/>
        <w:jc w:val="both"/>
        <w:rPr>
          <w:rFonts w:cs="Arial"/>
          <w:sz w:val="22"/>
          <w:szCs w:val="22"/>
        </w:rPr>
      </w:pPr>
      <w:r w:rsidRPr="002F0388">
        <w:rPr>
          <w:rFonts w:cs="Arial"/>
          <w:sz w:val="22"/>
          <w:szCs w:val="22"/>
        </w:rPr>
        <w:t>The Chairperson at a General Meeting:</w:t>
      </w:r>
    </w:p>
    <w:p w14:paraId="4406C0D1" w14:textId="10C1010E" w:rsidR="001B6D1A" w:rsidRPr="002F0388" w:rsidRDefault="001B6D1A" w:rsidP="00894C1D">
      <w:pPr>
        <w:pStyle w:val="ListParagraph"/>
        <w:numPr>
          <w:ilvl w:val="0"/>
          <w:numId w:val="122"/>
        </w:numPr>
        <w:spacing w:line="480" w:lineRule="auto"/>
        <w:ind w:left="1985" w:hanging="567"/>
        <w:jc w:val="both"/>
        <w:rPr>
          <w:rFonts w:cs="Arial"/>
          <w:sz w:val="22"/>
          <w:szCs w:val="22"/>
        </w:rPr>
      </w:pPr>
      <w:r w:rsidRPr="002F0388">
        <w:rPr>
          <w:rFonts w:cs="Arial"/>
          <w:sz w:val="22"/>
          <w:szCs w:val="22"/>
        </w:rPr>
        <w:t>shall have charge of the general conduct of the General Meeting, and of the procedures to be adopted and applied during the General Meeting;</w:t>
      </w:r>
    </w:p>
    <w:p w14:paraId="6FB9FB2F" w14:textId="075631CC" w:rsidR="001B6D1A" w:rsidRPr="002F0388" w:rsidRDefault="001B6D1A" w:rsidP="00894C1D">
      <w:pPr>
        <w:pStyle w:val="ListParagraph"/>
        <w:numPr>
          <w:ilvl w:val="0"/>
          <w:numId w:val="122"/>
        </w:numPr>
        <w:spacing w:line="480" w:lineRule="auto"/>
        <w:ind w:left="1985" w:hanging="567"/>
        <w:jc w:val="both"/>
        <w:rPr>
          <w:rFonts w:cs="Arial"/>
          <w:sz w:val="22"/>
          <w:szCs w:val="22"/>
        </w:rPr>
      </w:pPr>
      <w:r w:rsidRPr="002F0388">
        <w:rPr>
          <w:rFonts w:cs="Arial"/>
          <w:sz w:val="22"/>
          <w:szCs w:val="22"/>
        </w:rPr>
        <w:lastRenderedPageBreak/>
        <w:t>may require the adoption of any procedure which in his or her opinion is necessary or desirable for proper and orderly debate or discussion, and for the proper and orderly casting and recording of votes; and</w:t>
      </w:r>
    </w:p>
    <w:p w14:paraId="4CE63E52" w14:textId="31182BD4" w:rsidR="001B6D1A" w:rsidRPr="002F0388" w:rsidRDefault="001B6D1A" w:rsidP="00894C1D">
      <w:pPr>
        <w:pStyle w:val="ListParagraph"/>
        <w:numPr>
          <w:ilvl w:val="0"/>
          <w:numId w:val="122"/>
        </w:numPr>
        <w:spacing w:line="480" w:lineRule="auto"/>
        <w:ind w:left="1985" w:hanging="567"/>
        <w:jc w:val="both"/>
        <w:rPr>
          <w:rFonts w:cs="Arial"/>
          <w:sz w:val="22"/>
          <w:szCs w:val="22"/>
        </w:rPr>
      </w:pPr>
      <w:r w:rsidRPr="002F0388">
        <w:rPr>
          <w:rFonts w:cs="Arial"/>
          <w:sz w:val="22"/>
          <w:szCs w:val="22"/>
        </w:rPr>
        <w:t>may terminate debate or discussion on any matter whatsoever where he or she considers it necessary or desirable for the proper conduct of the General Meeting.</w:t>
      </w:r>
    </w:p>
    <w:p w14:paraId="37F1C08F" w14:textId="5074EF96" w:rsidR="001B6D1A" w:rsidRPr="002F0388" w:rsidRDefault="001B6D1A" w:rsidP="00894C1D">
      <w:pPr>
        <w:pStyle w:val="ListParagraph"/>
        <w:numPr>
          <w:ilvl w:val="1"/>
          <w:numId w:val="123"/>
        </w:numPr>
        <w:spacing w:line="480" w:lineRule="auto"/>
        <w:ind w:left="1418" w:hanging="567"/>
        <w:jc w:val="both"/>
        <w:rPr>
          <w:rFonts w:cs="Arial"/>
          <w:sz w:val="22"/>
          <w:szCs w:val="22"/>
        </w:rPr>
      </w:pPr>
      <w:r w:rsidRPr="002F0388">
        <w:rPr>
          <w:rFonts w:cs="Arial"/>
          <w:sz w:val="22"/>
          <w:szCs w:val="22"/>
        </w:rPr>
        <w:t>Any decision taken by the Chairperson at a General Meeting in accordance with clause 11.3(a) of this Constitution shall be final.</w:t>
      </w:r>
    </w:p>
    <w:p w14:paraId="4FEE12A7" w14:textId="77777777" w:rsidR="001B6D1A" w:rsidRPr="002F0388" w:rsidRDefault="001B6D1A" w:rsidP="00B67DBF">
      <w:pPr>
        <w:spacing w:line="480" w:lineRule="auto"/>
        <w:rPr>
          <w:rFonts w:ascii="Arial" w:hAnsi="Arial" w:cs="Arial"/>
        </w:rPr>
      </w:pPr>
    </w:p>
    <w:p w14:paraId="217B6EAF" w14:textId="77777777" w:rsidR="001B6D1A" w:rsidRPr="002F0388" w:rsidRDefault="001B6D1A" w:rsidP="00B67DBF">
      <w:pPr>
        <w:spacing w:line="480" w:lineRule="auto"/>
        <w:rPr>
          <w:rFonts w:ascii="Arial" w:hAnsi="Arial" w:cs="Arial"/>
        </w:rPr>
      </w:pPr>
    </w:p>
    <w:p w14:paraId="4767D802" w14:textId="502676DA" w:rsidR="005E308E" w:rsidRPr="002F0388" w:rsidRDefault="005E308E" w:rsidP="00B67DBF">
      <w:pPr>
        <w:pStyle w:val="Heading2"/>
        <w:spacing w:line="480" w:lineRule="auto"/>
        <w:ind w:left="851" w:hanging="851"/>
        <w:rPr>
          <w:rFonts w:cs="Arial"/>
        </w:rPr>
      </w:pPr>
      <w:bookmarkStart w:id="55" w:name="_Toc482259775"/>
      <w:r w:rsidRPr="002F0388">
        <w:rPr>
          <w:rFonts w:cs="Arial"/>
        </w:rPr>
        <w:t>11.4</w:t>
      </w:r>
      <w:r w:rsidR="001B6D1A" w:rsidRPr="002F0388">
        <w:rPr>
          <w:rFonts w:cs="Arial"/>
        </w:rPr>
        <w:tab/>
        <w:t>Adjournment of a General Meeting</w:t>
      </w:r>
      <w:bookmarkEnd w:id="55"/>
    </w:p>
    <w:p w14:paraId="74B5BD04" w14:textId="6ECA1EB9" w:rsidR="001B6D1A" w:rsidRPr="002F0388" w:rsidRDefault="001B6D1A" w:rsidP="00894C1D">
      <w:pPr>
        <w:pStyle w:val="ListParagraph"/>
        <w:numPr>
          <w:ilvl w:val="0"/>
          <w:numId w:val="118"/>
        </w:numPr>
        <w:spacing w:line="480" w:lineRule="auto"/>
        <w:ind w:left="1418" w:hanging="567"/>
        <w:jc w:val="both"/>
        <w:rPr>
          <w:rFonts w:cs="Arial"/>
          <w:sz w:val="22"/>
          <w:szCs w:val="22"/>
        </w:rPr>
      </w:pPr>
      <w:r w:rsidRPr="002F0388">
        <w:rPr>
          <w:rFonts w:cs="Arial"/>
          <w:sz w:val="22"/>
          <w:szCs w:val="22"/>
        </w:rPr>
        <w:t>The Chairperson at a General Meeting:</w:t>
      </w:r>
    </w:p>
    <w:p w14:paraId="450FC3E6" w14:textId="0E91DDB6" w:rsidR="001B6D1A" w:rsidRPr="002F0388" w:rsidRDefault="001B6D1A" w:rsidP="00894C1D">
      <w:pPr>
        <w:pStyle w:val="ListParagraph"/>
        <w:numPr>
          <w:ilvl w:val="0"/>
          <w:numId w:val="119"/>
        </w:numPr>
        <w:spacing w:line="480" w:lineRule="auto"/>
        <w:ind w:left="1985" w:hanging="567"/>
        <w:jc w:val="both"/>
        <w:rPr>
          <w:rFonts w:cs="Arial"/>
          <w:sz w:val="22"/>
          <w:szCs w:val="22"/>
        </w:rPr>
      </w:pPr>
      <w:r w:rsidRPr="002F0388">
        <w:rPr>
          <w:rFonts w:cs="Arial"/>
          <w:sz w:val="22"/>
          <w:szCs w:val="22"/>
        </w:rPr>
        <w:t>may, with the consent of the majority of the members; and</w:t>
      </w:r>
    </w:p>
    <w:p w14:paraId="5D052134" w14:textId="0CF359AD" w:rsidR="001B6D1A" w:rsidRPr="002F0388" w:rsidRDefault="001B6D1A" w:rsidP="00894C1D">
      <w:pPr>
        <w:pStyle w:val="ListParagraph"/>
        <w:numPr>
          <w:ilvl w:val="0"/>
          <w:numId w:val="119"/>
        </w:numPr>
        <w:spacing w:line="480" w:lineRule="auto"/>
        <w:ind w:left="1985" w:hanging="567"/>
        <w:jc w:val="both"/>
        <w:rPr>
          <w:rFonts w:cs="Arial"/>
          <w:sz w:val="22"/>
          <w:szCs w:val="22"/>
        </w:rPr>
      </w:pPr>
      <w:r w:rsidRPr="002F0388">
        <w:rPr>
          <w:rFonts w:cs="Arial"/>
          <w:sz w:val="22"/>
          <w:szCs w:val="22"/>
        </w:rPr>
        <w:t>must, if so directed by the majority of the members;</w:t>
      </w:r>
    </w:p>
    <w:p w14:paraId="28D7B237" w14:textId="77777777" w:rsidR="001B6D1A" w:rsidRPr="002F0388" w:rsidRDefault="001B6D1A" w:rsidP="00B67DBF">
      <w:pPr>
        <w:pStyle w:val="ListParagraph"/>
        <w:spacing w:line="480" w:lineRule="auto"/>
        <w:ind w:left="1985" w:hanging="567"/>
        <w:jc w:val="both"/>
        <w:rPr>
          <w:rFonts w:cs="Arial"/>
          <w:sz w:val="22"/>
          <w:szCs w:val="22"/>
        </w:rPr>
      </w:pPr>
      <w:r w:rsidRPr="002F0388">
        <w:rPr>
          <w:rFonts w:cs="Arial"/>
          <w:sz w:val="22"/>
          <w:szCs w:val="22"/>
        </w:rPr>
        <w:t>present and entitled to vote at a General Meeting at which a quorum is present:</w:t>
      </w:r>
    </w:p>
    <w:p w14:paraId="2F9197A5" w14:textId="61BBCEF7" w:rsidR="001B6D1A" w:rsidRPr="002F0388" w:rsidRDefault="001B6D1A" w:rsidP="00894C1D">
      <w:pPr>
        <w:pStyle w:val="ListParagraph"/>
        <w:numPr>
          <w:ilvl w:val="0"/>
          <w:numId w:val="120"/>
        </w:numPr>
        <w:spacing w:line="480" w:lineRule="auto"/>
        <w:ind w:left="2552" w:hanging="567"/>
        <w:jc w:val="both"/>
        <w:rPr>
          <w:rFonts w:cs="Arial"/>
          <w:sz w:val="22"/>
          <w:szCs w:val="22"/>
        </w:rPr>
      </w:pPr>
      <w:r w:rsidRPr="002F0388">
        <w:rPr>
          <w:rFonts w:cs="Arial"/>
          <w:sz w:val="22"/>
          <w:szCs w:val="22"/>
        </w:rPr>
        <w:t>adjourn the General Meeting; or</w:t>
      </w:r>
    </w:p>
    <w:p w14:paraId="7F7368EF" w14:textId="48475776" w:rsidR="001B6D1A" w:rsidRPr="002F0388" w:rsidRDefault="001B6D1A" w:rsidP="00894C1D">
      <w:pPr>
        <w:pStyle w:val="ListParagraph"/>
        <w:numPr>
          <w:ilvl w:val="0"/>
          <w:numId w:val="120"/>
        </w:numPr>
        <w:spacing w:line="480" w:lineRule="auto"/>
        <w:ind w:left="2552" w:hanging="567"/>
        <w:jc w:val="both"/>
        <w:rPr>
          <w:rFonts w:cs="Arial"/>
          <w:sz w:val="22"/>
          <w:szCs w:val="22"/>
        </w:rPr>
      </w:pPr>
      <w:r w:rsidRPr="002F0388">
        <w:rPr>
          <w:rFonts w:cs="Arial"/>
          <w:sz w:val="22"/>
          <w:szCs w:val="22"/>
        </w:rPr>
        <w:t>adjourn any business, motion, question, resolution, debate or discussion being considered, or remaining to be considered, at the General Meeting.</w:t>
      </w:r>
    </w:p>
    <w:p w14:paraId="098D8A6B" w14:textId="2007DDC9" w:rsidR="001B6D1A" w:rsidRPr="002F0388" w:rsidRDefault="001B6D1A" w:rsidP="00894C1D">
      <w:pPr>
        <w:pStyle w:val="ListParagraph"/>
        <w:numPr>
          <w:ilvl w:val="0"/>
          <w:numId w:val="118"/>
        </w:numPr>
        <w:spacing w:line="480" w:lineRule="auto"/>
        <w:ind w:left="1418" w:hanging="567"/>
        <w:jc w:val="both"/>
        <w:rPr>
          <w:rFonts w:cs="Arial"/>
          <w:sz w:val="22"/>
          <w:szCs w:val="22"/>
        </w:rPr>
      </w:pPr>
      <w:r w:rsidRPr="002F0388">
        <w:rPr>
          <w:rFonts w:cs="Arial"/>
          <w:sz w:val="22"/>
          <w:szCs w:val="22"/>
        </w:rPr>
        <w:t>An adjournment effected in accordance with clause 11.4(a) of this Constitution may be either:</w:t>
      </w:r>
    </w:p>
    <w:p w14:paraId="2F9235B1" w14:textId="37FB2503" w:rsidR="001B6D1A" w:rsidRPr="002F0388" w:rsidRDefault="001B6D1A" w:rsidP="00894C1D">
      <w:pPr>
        <w:pStyle w:val="ListParagraph"/>
        <w:numPr>
          <w:ilvl w:val="1"/>
          <w:numId w:val="121"/>
        </w:numPr>
        <w:spacing w:line="480" w:lineRule="auto"/>
        <w:ind w:left="1985" w:hanging="567"/>
        <w:jc w:val="both"/>
        <w:rPr>
          <w:rFonts w:cs="Arial"/>
          <w:sz w:val="22"/>
          <w:szCs w:val="22"/>
        </w:rPr>
      </w:pPr>
      <w:r w:rsidRPr="002F0388">
        <w:rPr>
          <w:rFonts w:cs="Arial"/>
          <w:sz w:val="22"/>
          <w:szCs w:val="22"/>
        </w:rPr>
        <w:t>to a later time during the same meeting; or</w:t>
      </w:r>
    </w:p>
    <w:p w14:paraId="17229933" w14:textId="2529B574" w:rsidR="001B6D1A" w:rsidRPr="002F0388" w:rsidRDefault="001B6D1A" w:rsidP="00894C1D">
      <w:pPr>
        <w:pStyle w:val="ListParagraph"/>
        <w:numPr>
          <w:ilvl w:val="1"/>
          <w:numId w:val="121"/>
        </w:numPr>
        <w:spacing w:line="480" w:lineRule="auto"/>
        <w:ind w:left="1985" w:hanging="567"/>
        <w:jc w:val="both"/>
        <w:rPr>
          <w:rFonts w:cs="Arial"/>
          <w:sz w:val="22"/>
          <w:szCs w:val="22"/>
        </w:rPr>
      </w:pPr>
      <w:r w:rsidRPr="002F0388">
        <w:rPr>
          <w:rFonts w:cs="Arial"/>
          <w:sz w:val="22"/>
          <w:szCs w:val="22"/>
        </w:rPr>
        <w:t>to an adjourned date, time and venue agreed by a majority of the members present and entitled to vote at the General Meeting.</w:t>
      </w:r>
    </w:p>
    <w:p w14:paraId="66E1DF53" w14:textId="10FB748A" w:rsidR="001B6D1A" w:rsidRPr="002F0388" w:rsidRDefault="001B6D1A" w:rsidP="00894C1D">
      <w:pPr>
        <w:pStyle w:val="ListParagraph"/>
        <w:numPr>
          <w:ilvl w:val="0"/>
          <w:numId w:val="118"/>
        </w:numPr>
        <w:spacing w:line="480" w:lineRule="auto"/>
        <w:ind w:left="1418" w:hanging="567"/>
        <w:jc w:val="both"/>
        <w:rPr>
          <w:rFonts w:cs="Arial"/>
          <w:sz w:val="22"/>
          <w:szCs w:val="22"/>
        </w:rPr>
      </w:pPr>
      <w:r w:rsidRPr="002F0388">
        <w:rPr>
          <w:rFonts w:cs="Arial"/>
          <w:sz w:val="22"/>
          <w:szCs w:val="22"/>
        </w:rPr>
        <w:t>Only unfinished business shall be transacted at a General Meeting resumed after an adjournment effected</w:t>
      </w:r>
      <w:r w:rsidR="0089108E" w:rsidRPr="002F0388">
        <w:rPr>
          <w:rFonts w:cs="Arial"/>
          <w:sz w:val="22"/>
          <w:szCs w:val="22"/>
        </w:rPr>
        <w:t xml:space="preserve"> in accordance with clause 11.4</w:t>
      </w:r>
      <w:r w:rsidRPr="002F0388">
        <w:rPr>
          <w:rFonts w:cs="Arial"/>
          <w:sz w:val="22"/>
          <w:szCs w:val="22"/>
        </w:rPr>
        <w:t>(a) of this Constitution</w:t>
      </w:r>
    </w:p>
    <w:p w14:paraId="05C21187" w14:textId="77777777" w:rsidR="00E276B4" w:rsidRPr="002F0388" w:rsidRDefault="00E276B4" w:rsidP="00B67DBF">
      <w:pPr>
        <w:spacing w:line="480" w:lineRule="auto"/>
        <w:rPr>
          <w:rFonts w:ascii="Arial" w:hAnsi="Arial" w:cs="Arial"/>
        </w:rPr>
      </w:pPr>
    </w:p>
    <w:p w14:paraId="01270D5D" w14:textId="77777777" w:rsidR="00E276B4" w:rsidRPr="002F0388" w:rsidRDefault="00E276B4" w:rsidP="00B67DBF">
      <w:pPr>
        <w:spacing w:line="480" w:lineRule="auto"/>
        <w:rPr>
          <w:rFonts w:ascii="Arial" w:hAnsi="Arial" w:cs="Arial"/>
        </w:rPr>
      </w:pPr>
    </w:p>
    <w:p w14:paraId="75D69546" w14:textId="1CE3C899" w:rsidR="005E308E" w:rsidRPr="002F0388" w:rsidRDefault="005E308E" w:rsidP="00B67DBF">
      <w:pPr>
        <w:pStyle w:val="Heading2"/>
        <w:spacing w:line="480" w:lineRule="auto"/>
        <w:ind w:left="851" w:hanging="851"/>
        <w:rPr>
          <w:rFonts w:cs="Arial"/>
        </w:rPr>
      </w:pPr>
      <w:bookmarkStart w:id="56" w:name="_Toc482259776"/>
      <w:r w:rsidRPr="002F0388">
        <w:rPr>
          <w:rFonts w:cs="Arial"/>
        </w:rPr>
        <w:t>11.5</w:t>
      </w:r>
      <w:r w:rsidR="00E276B4" w:rsidRPr="002F0388">
        <w:rPr>
          <w:rFonts w:cs="Arial"/>
        </w:rPr>
        <w:tab/>
        <w:t>Notice of an Adjourned Meeting</w:t>
      </w:r>
      <w:bookmarkEnd w:id="56"/>
    </w:p>
    <w:p w14:paraId="1EF62889" w14:textId="5824FA18" w:rsidR="00E276B4" w:rsidRPr="002F0388" w:rsidRDefault="00E276B4" w:rsidP="00894C1D">
      <w:pPr>
        <w:pStyle w:val="ListParagraph"/>
        <w:numPr>
          <w:ilvl w:val="1"/>
          <w:numId w:val="117"/>
        </w:numPr>
        <w:spacing w:line="480" w:lineRule="auto"/>
        <w:ind w:left="1418" w:hanging="589"/>
        <w:jc w:val="both"/>
        <w:rPr>
          <w:rFonts w:cs="Arial"/>
          <w:sz w:val="22"/>
          <w:szCs w:val="22"/>
        </w:rPr>
      </w:pPr>
      <w:r w:rsidRPr="002F0388">
        <w:rPr>
          <w:rFonts w:cs="Arial"/>
          <w:sz w:val="22"/>
          <w:szCs w:val="22"/>
        </w:rPr>
        <w:t>It shall not be necessary to give any notice of an adjourned meeting of a General Meeting, or of the business to be transacted at any such adjourned General Meeting, unless the General Meeting is so adjourned for 30 days or more.</w:t>
      </w:r>
    </w:p>
    <w:p w14:paraId="647DC9D6" w14:textId="45FF8BF3" w:rsidR="00E276B4" w:rsidRPr="002F0388" w:rsidRDefault="00E276B4" w:rsidP="00894C1D">
      <w:pPr>
        <w:pStyle w:val="ListParagraph"/>
        <w:numPr>
          <w:ilvl w:val="1"/>
          <w:numId w:val="117"/>
        </w:numPr>
        <w:spacing w:line="480" w:lineRule="auto"/>
        <w:ind w:left="1418" w:hanging="589"/>
        <w:jc w:val="both"/>
        <w:rPr>
          <w:rFonts w:cs="Arial"/>
          <w:sz w:val="22"/>
          <w:szCs w:val="22"/>
        </w:rPr>
      </w:pPr>
      <w:r w:rsidRPr="002F0388">
        <w:rPr>
          <w:rFonts w:cs="Arial"/>
          <w:sz w:val="22"/>
          <w:szCs w:val="22"/>
        </w:rPr>
        <w:t>Where a General Meeting is adjourned for 30 days or more, at least that same period of written notice as was originally required for the General Meeting must be given for the adjourned General Meeting.</w:t>
      </w:r>
    </w:p>
    <w:p w14:paraId="73D70E4A" w14:textId="77777777" w:rsidR="00E276B4" w:rsidRPr="002F0388" w:rsidRDefault="00E276B4" w:rsidP="00B67DBF">
      <w:pPr>
        <w:spacing w:line="480" w:lineRule="auto"/>
        <w:rPr>
          <w:rFonts w:ascii="Arial" w:hAnsi="Arial" w:cs="Arial"/>
        </w:rPr>
      </w:pPr>
    </w:p>
    <w:p w14:paraId="44298262" w14:textId="4500EE39" w:rsidR="005E308E" w:rsidRPr="002F0388" w:rsidRDefault="005E308E" w:rsidP="00B67DBF">
      <w:pPr>
        <w:pStyle w:val="Heading2"/>
        <w:spacing w:line="480" w:lineRule="auto"/>
        <w:ind w:left="851" w:hanging="851"/>
        <w:rPr>
          <w:rFonts w:cs="Arial"/>
        </w:rPr>
      </w:pPr>
      <w:bookmarkStart w:id="57" w:name="_Toc482259777"/>
      <w:r w:rsidRPr="002F0388">
        <w:rPr>
          <w:rFonts w:cs="Arial"/>
        </w:rPr>
        <w:t>11.6</w:t>
      </w:r>
      <w:r w:rsidR="00033108" w:rsidRPr="002F0388">
        <w:rPr>
          <w:rFonts w:cs="Arial"/>
        </w:rPr>
        <w:tab/>
        <w:t>Voting at General Meeting</w:t>
      </w:r>
      <w:bookmarkEnd w:id="57"/>
    </w:p>
    <w:p w14:paraId="3A87792B" w14:textId="17CB48D6"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No member shall be entitled to vote at a General Meeting unless and until all monies due and payable to BNT by the member have been paid in full.</w:t>
      </w:r>
    </w:p>
    <w:p w14:paraId="0BDC38BA" w14:textId="6CB60963"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A member entitled to vote at a General Meeting may only vote in person or by proxy.</w:t>
      </w:r>
    </w:p>
    <w:p w14:paraId="1A78EE0C" w14:textId="1E931E64"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On each occasion when a vote is taken at a General Meeting, whether by show of hands or by ballot a person entitled to vote shall have one vote only.</w:t>
      </w:r>
    </w:p>
    <w:p w14:paraId="394180EC" w14:textId="0D01ACE3"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The Chairperson at a General Meeting shall not have a casting vote.</w:t>
      </w:r>
    </w:p>
    <w:p w14:paraId="59609CB4" w14:textId="4C43A40F"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Where an equal number of votes are cast during a General Meeting in favour of and against a motion for an Ordinary Resolution or on any other question, the motion shall not be carried and the other question shall be deemed to have been lost (as the case may be).</w:t>
      </w:r>
    </w:p>
    <w:p w14:paraId="02A3F794" w14:textId="0A6E7F84"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At any General Meeting, a motion for a resolution put to the vote of the members entitled to vote shall be decided on a show of hands unless a poll is demanded in accordance with clause 11.6(i) of this Constitution, and the demand is not withdrawn.</w:t>
      </w:r>
    </w:p>
    <w:p w14:paraId="675D9246" w14:textId="59F99F20"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A declaration by the Chairperson at any General Meeting that a motion for a resolution has, on a show of hands, been:</w:t>
      </w:r>
    </w:p>
    <w:p w14:paraId="185B131A" w14:textId="75D77565" w:rsidR="00033108" w:rsidRPr="002F0388" w:rsidRDefault="00033108" w:rsidP="00894C1D">
      <w:pPr>
        <w:pStyle w:val="ListParagraph"/>
        <w:numPr>
          <w:ilvl w:val="0"/>
          <w:numId w:val="113"/>
        </w:numPr>
        <w:spacing w:line="480" w:lineRule="auto"/>
        <w:ind w:left="1985" w:hanging="567"/>
        <w:jc w:val="both"/>
        <w:rPr>
          <w:rFonts w:cs="Arial"/>
          <w:sz w:val="22"/>
          <w:szCs w:val="22"/>
        </w:rPr>
      </w:pPr>
      <w:r w:rsidRPr="002F0388">
        <w:rPr>
          <w:rFonts w:cs="Arial"/>
          <w:sz w:val="22"/>
          <w:szCs w:val="22"/>
        </w:rPr>
        <w:lastRenderedPageBreak/>
        <w:t>carried; or</w:t>
      </w:r>
    </w:p>
    <w:p w14:paraId="713EE7AB" w14:textId="65BF87CB" w:rsidR="00033108" w:rsidRPr="002F0388" w:rsidRDefault="00033108" w:rsidP="00894C1D">
      <w:pPr>
        <w:pStyle w:val="ListParagraph"/>
        <w:numPr>
          <w:ilvl w:val="0"/>
          <w:numId w:val="113"/>
        </w:numPr>
        <w:spacing w:line="480" w:lineRule="auto"/>
        <w:ind w:left="1985" w:hanging="567"/>
        <w:jc w:val="both"/>
        <w:rPr>
          <w:rFonts w:cs="Arial"/>
          <w:sz w:val="22"/>
          <w:szCs w:val="22"/>
        </w:rPr>
      </w:pPr>
      <w:r w:rsidRPr="002F0388">
        <w:rPr>
          <w:rFonts w:cs="Arial"/>
          <w:sz w:val="22"/>
          <w:szCs w:val="22"/>
        </w:rPr>
        <w:t>carried unanimously; or</w:t>
      </w:r>
    </w:p>
    <w:p w14:paraId="683CFBFC" w14:textId="6D022FAC" w:rsidR="00033108" w:rsidRPr="002F0388" w:rsidRDefault="00033108" w:rsidP="00894C1D">
      <w:pPr>
        <w:pStyle w:val="ListParagraph"/>
        <w:numPr>
          <w:ilvl w:val="0"/>
          <w:numId w:val="113"/>
        </w:numPr>
        <w:spacing w:line="480" w:lineRule="auto"/>
        <w:ind w:left="1985" w:hanging="567"/>
        <w:jc w:val="both"/>
        <w:rPr>
          <w:rFonts w:cs="Arial"/>
          <w:sz w:val="22"/>
          <w:szCs w:val="22"/>
        </w:rPr>
      </w:pPr>
      <w:r w:rsidRPr="002F0388">
        <w:rPr>
          <w:rFonts w:cs="Arial"/>
          <w:sz w:val="22"/>
          <w:szCs w:val="22"/>
        </w:rPr>
        <w:t>carried by a particular majority; or</w:t>
      </w:r>
    </w:p>
    <w:p w14:paraId="227E1DD2" w14:textId="07EBDB30" w:rsidR="00033108" w:rsidRPr="002F0388" w:rsidRDefault="00033108" w:rsidP="00894C1D">
      <w:pPr>
        <w:pStyle w:val="ListParagraph"/>
        <w:numPr>
          <w:ilvl w:val="0"/>
          <w:numId w:val="113"/>
        </w:numPr>
        <w:spacing w:line="480" w:lineRule="auto"/>
        <w:ind w:left="1985" w:hanging="567"/>
        <w:jc w:val="both"/>
        <w:rPr>
          <w:rFonts w:cs="Arial"/>
          <w:sz w:val="22"/>
          <w:szCs w:val="22"/>
        </w:rPr>
      </w:pPr>
      <w:r w:rsidRPr="002F0388">
        <w:rPr>
          <w:rFonts w:cs="Arial"/>
          <w:sz w:val="22"/>
          <w:szCs w:val="22"/>
        </w:rPr>
        <w:t>lost;</w:t>
      </w:r>
    </w:p>
    <w:p w14:paraId="5B4ABAAF" w14:textId="77777777" w:rsidR="00033108" w:rsidRPr="002F0388" w:rsidRDefault="00033108" w:rsidP="00B67DBF">
      <w:pPr>
        <w:spacing w:line="480" w:lineRule="auto"/>
        <w:ind w:left="1418"/>
        <w:jc w:val="both"/>
        <w:rPr>
          <w:rFonts w:ascii="Arial" w:hAnsi="Arial" w:cs="Arial"/>
          <w:sz w:val="22"/>
          <w:szCs w:val="22"/>
        </w:rPr>
      </w:pPr>
      <w:r w:rsidRPr="002F0388">
        <w:rPr>
          <w:rFonts w:ascii="Arial" w:hAnsi="Arial" w:cs="Arial"/>
          <w:sz w:val="22"/>
          <w:szCs w:val="22"/>
        </w:rPr>
        <w:t>and an entry to that effect in the Minutes of the General Meetings of the Company, are conclusive evidence of that fact.</w:t>
      </w:r>
    </w:p>
    <w:p w14:paraId="5CE8AAA8" w14:textId="53E72FC8"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Neither the Chairperson at the General Meeting nor the Minutes of the General Meetings of the Company need state, and it shall not be necessary to prove, the number or proportion of the votes recorded for or against a motion for a resolution.</w:t>
      </w:r>
    </w:p>
    <w:p w14:paraId="64E7DC20" w14:textId="6720E245"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A poll may be demanded on any question arising at a General Meeting (including a motion for a resolution) by:</w:t>
      </w:r>
    </w:p>
    <w:p w14:paraId="1D2F34DE" w14:textId="0E6B5C43" w:rsidR="00033108" w:rsidRPr="002F0388" w:rsidRDefault="00033108" w:rsidP="00894C1D">
      <w:pPr>
        <w:pStyle w:val="ListParagraph"/>
        <w:numPr>
          <w:ilvl w:val="0"/>
          <w:numId w:val="114"/>
        </w:numPr>
        <w:spacing w:line="480" w:lineRule="auto"/>
        <w:ind w:left="1985" w:hanging="567"/>
        <w:jc w:val="both"/>
        <w:rPr>
          <w:rFonts w:cs="Arial"/>
          <w:sz w:val="22"/>
          <w:szCs w:val="22"/>
        </w:rPr>
      </w:pPr>
      <w:r w:rsidRPr="002F0388">
        <w:rPr>
          <w:rFonts w:cs="Arial"/>
          <w:sz w:val="22"/>
          <w:szCs w:val="22"/>
        </w:rPr>
        <w:t>the Chairperson of the General Meeting; or</w:t>
      </w:r>
    </w:p>
    <w:p w14:paraId="370BE411" w14:textId="47BF3F3F" w:rsidR="00033108" w:rsidRPr="002F0388" w:rsidRDefault="00033108" w:rsidP="00894C1D">
      <w:pPr>
        <w:pStyle w:val="ListParagraph"/>
        <w:numPr>
          <w:ilvl w:val="0"/>
          <w:numId w:val="114"/>
        </w:numPr>
        <w:spacing w:line="480" w:lineRule="auto"/>
        <w:ind w:left="1985" w:hanging="567"/>
        <w:jc w:val="both"/>
        <w:rPr>
          <w:rFonts w:cs="Arial"/>
          <w:sz w:val="22"/>
          <w:szCs w:val="22"/>
        </w:rPr>
      </w:pPr>
      <w:r w:rsidRPr="002F0388">
        <w:rPr>
          <w:rFonts w:cs="Arial"/>
          <w:sz w:val="22"/>
          <w:szCs w:val="22"/>
        </w:rPr>
        <w:t>not less than 5 members present at the General Meeting and entitled to vote.</w:t>
      </w:r>
    </w:p>
    <w:p w14:paraId="54AFDA68" w14:textId="33432F91"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If a poll is:</w:t>
      </w:r>
    </w:p>
    <w:p w14:paraId="795ABDB7" w14:textId="0CD867FA" w:rsidR="00033108" w:rsidRPr="00E054C9" w:rsidRDefault="00033108" w:rsidP="00894C1D">
      <w:pPr>
        <w:pStyle w:val="ListParagraph"/>
        <w:numPr>
          <w:ilvl w:val="0"/>
          <w:numId w:val="115"/>
        </w:numPr>
        <w:spacing w:line="480" w:lineRule="auto"/>
        <w:ind w:left="1985" w:hanging="567"/>
        <w:jc w:val="both"/>
        <w:rPr>
          <w:rFonts w:cs="Arial"/>
          <w:sz w:val="22"/>
          <w:szCs w:val="22"/>
        </w:rPr>
      </w:pPr>
      <w:r w:rsidRPr="00E054C9">
        <w:rPr>
          <w:rFonts w:cs="Arial"/>
          <w:sz w:val="22"/>
          <w:szCs w:val="22"/>
        </w:rPr>
        <w:t>required by the Chairperson at a General Meeting in accordance with the requirements of clause 11.6</w:t>
      </w:r>
      <w:r w:rsidR="00E054C9" w:rsidRPr="00E054C9">
        <w:rPr>
          <w:rFonts w:cs="Arial"/>
          <w:sz w:val="22"/>
          <w:szCs w:val="22"/>
        </w:rPr>
        <w:t>(i)(i</w:t>
      </w:r>
      <w:r w:rsidRPr="00E054C9">
        <w:rPr>
          <w:rFonts w:cs="Arial"/>
          <w:sz w:val="22"/>
          <w:szCs w:val="22"/>
        </w:rPr>
        <w:t>) of this Constitution; or</w:t>
      </w:r>
    </w:p>
    <w:p w14:paraId="399B1FC5" w14:textId="0007A811" w:rsidR="00033108" w:rsidRPr="00E054C9" w:rsidRDefault="00033108" w:rsidP="00894C1D">
      <w:pPr>
        <w:pStyle w:val="ListParagraph"/>
        <w:numPr>
          <w:ilvl w:val="0"/>
          <w:numId w:val="115"/>
        </w:numPr>
        <w:spacing w:line="480" w:lineRule="auto"/>
        <w:ind w:left="1985" w:hanging="567"/>
        <w:jc w:val="both"/>
        <w:rPr>
          <w:rFonts w:cs="Arial"/>
          <w:sz w:val="22"/>
          <w:szCs w:val="22"/>
        </w:rPr>
      </w:pPr>
      <w:r w:rsidRPr="00E054C9">
        <w:rPr>
          <w:rFonts w:cs="Arial"/>
          <w:sz w:val="22"/>
          <w:szCs w:val="22"/>
        </w:rPr>
        <w:t>properly demanded by members in accordance with the requirements of clause 11.6(i)(ii) of this Constitution;</w:t>
      </w:r>
    </w:p>
    <w:p w14:paraId="0F1EAB54" w14:textId="77777777" w:rsidR="00033108" w:rsidRPr="002F0388" w:rsidRDefault="00033108" w:rsidP="00B67DBF">
      <w:pPr>
        <w:spacing w:line="480" w:lineRule="auto"/>
        <w:ind w:left="1418"/>
        <w:jc w:val="both"/>
        <w:rPr>
          <w:rFonts w:ascii="Arial" w:hAnsi="Arial" w:cs="Arial"/>
          <w:sz w:val="22"/>
          <w:szCs w:val="22"/>
        </w:rPr>
      </w:pPr>
      <w:r w:rsidRPr="002F0388">
        <w:rPr>
          <w:rFonts w:ascii="Arial" w:hAnsi="Arial" w:cs="Arial"/>
          <w:sz w:val="22"/>
          <w:szCs w:val="22"/>
        </w:rPr>
        <w:t>it shall be taken in the manner directed by the Chairperson; and the result of the poll shall be a resolution of the General Meeting at which the poll was demanded.</w:t>
      </w:r>
    </w:p>
    <w:p w14:paraId="4C8E89D1" w14:textId="5D5041EA"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A poll demanded at a General Meeting:</w:t>
      </w:r>
    </w:p>
    <w:p w14:paraId="1349EC32" w14:textId="6F1C0559" w:rsidR="00033108" w:rsidRPr="002F0388" w:rsidRDefault="00033108" w:rsidP="00894C1D">
      <w:pPr>
        <w:pStyle w:val="ListParagraph"/>
        <w:numPr>
          <w:ilvl w:val="0"/>
          <w:numId w:val="116"/>
        </w:numPr>
        <w:spacing w:line="480" w:lineRule="auto"/>
        <w:ind w:left="1985" w:hanging="567"/>
        <w:jc w:val="both"/>
        <w:rPr>
          <w:rFonts w:cs="Arial"/>
          <w:sz w:val="22"/>
          <w:szCs w:val="22"/>
        </w:rPr>
      </w:pPr>
      <w:r w:rsidRPr="002F0388">
        <w:rPr>
          <w:rFonts w:cs="Arial"/>
          <w:sz w:val="22"/>
          <w:szCs w:val="22"/>
        </w:rPr>
        <w:t>for the election of a Chairperson of the General Meeting in accordance with clause 11.1(b) of this Constitution; or</w:t>
      </w:r>
    </w:p>
    <w:p w14:paraId="15F708C4" w14:textId="2106109C" w:rsidR="00033108" w:rsidRPr="002F0388" w:rsidRDefault="00033108" w:rsidP="00894C1D">
      <w:pPr>
        <w:pStyle w:val="ListParagraph"/>
        <w:numPr>
          <w:ilvl w:val="0"/>
          <w:numId w:val="116"/>
        </w:numPr>
        <w:spacing w:line="480" w:lineRule="auto"/>
        <w:ind w:left="1985" w:hanging="567"/>
        <w:jc w:val="both"/>
        <w:rPr>
          <w:rFonts w:cs="Arial"/>
          <w:sz w:val="22"/>
          <w:szCs w:val="22"/>
        </w:rPr>
      </w:pPr>
      <w:r w:rsidRPr="002F0388">
        <w:rPr>
          <w:rFonts w:cs="Arial"/>
          <w:sz w:val="22"/>
          <w:szCs w:val="22"/>
        </w:rPr>
        <w:t>on the question of an adjournment of the General Meeting in accordance with clause 11.5(a) of this Constitution;</w:t>
      </w:r>
    </w:p>
    <w:p w14:paraId="5314F30F" w14:textId="36C54976" w:rsidR="00033108" w:rsidRPr="002F0388" w:rsidRDefault="00033108" w:rsidP="00B67DBF">
      <w:pPr>
        <w:spacing w:line="480" w:lineRule="auto"/>
        <w:ind w:left="1418"/>
        <w:jc w:val="both"/>
        <w:rPr>
          <w:rFonts w:ascii="Arial" w:hAnsi="Arial" w:cs="Arial"/>
          <w:sz w:val="22"/>
          <w:szCs w:val="22"/>
        </w:rPr>
      </w:pPr>
      <w:r w:rsidRPr="002F0388">
        <w:rPr>
          <w:rFonts w:ascii="Arial" w:hAnsi="Arial" w:cs="Arial"/>
          <w:sz w:val="22"/>
          <w:szCs w:val="22"/>
        </w:rPr>
        <w:lastRenderedPageBreak/>
        <w:t>must be taken immediately.</w:t>
      </w:r>
    </w:p>
    <w:p w14:paraId="2E79D92B" w14:textId="2FA9A159"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A demand for a poll may be withdrawn.</w:t>
      </w:r>
    </w:p>
    <w:p w14:paraId="138D01F8" w14:textId="3CCC7D58"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Save as required by clause 11.4(a) of this Constitution, a demand for a poll does not prevent a General Meeting continuing for the transaction of any business other than the question on which the poll is demanded.</w:t>
      </w:r>
    </w:p>
    <w:p w14:paraId="2391352D" w14:textId="29D2A503"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If there is a dispute about the admission or rejection of a vote cast in a poll conducted at a General Meeting, the Chairperson of the General Meeting shall decide the dispute, and such decision shall be final.</w:t>
      </w:r>
    </w:p>
    <w:p w14:paraId="14B1CE06" w14:textId="60E3412F"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An objection to the right of an individual to attend or vote at a General Meeting (including an adjourned General Meeting) must be referred to the Chairperson of the General Meeting, whose decision, taken at that General Meeting, shall be final.</w:t>
      </w:r>
    </w:p>
    <w:p w14:paraId="04398B62" w14:textId="247DF3E2" w:rsidR="00033108" w:rsidRPr="002F0388" w:rsidRDefault="00033108" w:rsidP="00894C1D">
      <w:pPr>
        <w:pStyle w:val="ListParagraph"/>
        <w:numPr>
          <w:ilvl w:val="0"/>
          <w:numId w:val="112"/>
        </w:numPr>
        <w:spacing w:line="480" w:lineRule="auto"/>
        <w:ind w:left="1418" w:hanging="567"/>
        <w:jc w:val="both"/>
        <w:rPr>
          <w:rFonts w:cs="Arial"/>
          <w:sz w:val="22"/>
          <w:szCs w:val="22"/>
        </w:rPr>
      </w:pPr>
      <w:r w:rsidRPr="002F0388">
        <w:rPr>
          <w:rFonts w:cs="Arial"/>
          <w:sz w:val="22"/>
          <w:szCs w:val="22"/>
        </w:rPr>
        <w:t xml:space="preserve">A vote not disallowed </w:t>
      </w:r>
      <w:r w:rsidR="00E054C9">
        <w:rPr>
          <w:rFonts w:cs="Arial"/>
          <w:sz w:val="22"/>
          <w:szCs w:val="22"/>
        </w:rPr>
        <w:t>in accordance with clause 11.6(o</w:t>
      </w:r>
      <w:r w:rsidRPr="002F0388">
        <w:rPr>
          <w:rFonts w:cs="Arial"/>
          <w:sz w:val="22"/>
          <w:szCs w:val="22"/>
        </w:rPr>
        <w:t>) of this Constitution shall be valid for all purposes.</w:t>
      </w:r>
    </w:p>
    <w:p w14:paraId="05C04672" w14:textId="77777777" w:rsidR="00033108" w:rsidRPr="002F0388" w:rsidRDefault="00033108" w:rsidP="00B67DBF">
      <w:pPr>
        <w:spacing w:line="480" w:lineRule="auto"/>
        <w:rPr>
          <w:rFonts w:ascii="Arial" w:hAnsi="Arial" w:cs="Arial"/>
        </w:rPr>
      </w:pPr>
    </w:p>
    <w:p w14:paraId="077BCF6F" w14:textId="4645E5A0" w:rsidR="005E308E" w:rsidRPr="002F0388" w:rsidRDefault="005E308E" w:rsidP="00B67DBF">
      <w:pPr>
        <w:pStyle w:val="Heading2"/>
        <w:spacing w:line="480" w:lineRule="auto"/>
        <w:ind w:left="851" w:hanging="851"/>
        <w:rPr>
          <w:rFonts w:cs="Arial"/>
        </w:rPr>
      </w:pPr>
      <w:bookmarkStart w:id="58" w:name="_Toc482259778"/>
      <w:r w:rsidRPr="002F0388">
        <w:rPr>
          <w:rFonts w:cs="Arial"/>
        </w:rPr>
        <w:t>11.7</w:t>
      </w:r>
      <w:r w:rsidR="00033108" w:rsidRPr="002F0388">
        <w:rPr>
          <w:rFonts w:cs="Arial"/>
        </w:rPr>
        <w:tab/>
        <w:t>Special Resolutions at General Meetings</w:t>
      </w:r>
      <w:bookmarkEnd w:id="58"/>
    </w:p>
    <w:p w14:paraId="147CF27F" w14:textId="77777777" w:rsidR="00033108" w:rsidRPr="002F0388" w:rsidRDefault="00033108" w:rsidP="00B67DBF">
      <w:pPr>
        <w:spacing w:line="480" w:lineRule="auto"/>
        <w:jc w:val="both"/>
        <w:rPr>
          <w:rFonts w:ascii="Arial" w:hAnsi="Arial" w:cs="Arial"/>
          <w:sz w:val="22"/>
          <w:szCs w:val="22"/>
        </w:rPr>
      </w:pPr>
      <w:r w:rsidRPr="002F0388">
        <w:rPr>
          <w:rFonts w:ascii="Arial" w:hAnsi="Arial" w:cs="Arial"/>
          <w:sz w:val="22"/>
          <w:szCs w:val="22"/>
        </w:rPr>
        <w:t>A resolution carried at a General Meeting shall be deemed to be a Special Resolution provided that:</w:t>
      </w:r>
    </w:p>
    <w:p w14:paraId="186FC1A3" w14:textId="5DE363F7" w:rsidR="00033108" w:rsidRPr="002F0388" w:rsidRDefault="00033108" w:rsidP="00894C1D">
      <w:pPr>
        <w:pStyle w:val="ListParagraph"/>
        <w:numPr>
          <w:ilvl w:val="0"/>
          <w:numId w:val="111"/>
        </w:numPr>
        <w:spacing w:line="480" w:lineRule="auto"/>
        <w:jc w:val="both"/>
        <w:rPr>
          <w:rFonts w:cs="Arial"/>
          <w:sz w:val="22"/>
          <w:szCs w:val="22"/>
        </w:rPr>
      </w:pPr>
      <w:r w:rsidRPr="002F0388">
        <w:rPr>
          <w:rFonts w:cs="Arial"/>
          <w:sz w:val="22"/>
          <w:szCs w:val="22"/>
        </w:rPr>
        <w:t>not less than 21 days’ written notice was provided to the members in accordance with either clause 10.4(c) or clause 10.4(d) of this Constitution of the motion for the resolution; and</w:t>
      </w:r>
    </w:p>
    <w:p w14:paraId="5CFA0C7A" w14:textId="7EA9F630" w:rsidR="003555F0" w:rsidRDefault="00033108" w:rsidP="00894C1D">
      <w:pPr>
        <w:pStyle w:val="ListParagraph"/>
        <w:numPr>
          <w:ilvl w:val="0"/>
          <w:numId w:val="111"/>
        </w:numPr>
        <w:spacing w:line="480" w:lineRule="auto"/>
        <w:jc w:val="both"/>
        <w:rPr>
          <w:rFonts w:cs="Arial"/>
          <w:sz w:val="22"/>
          <w:szCs w:val="22"/>
        </w:rPr>
      </w:pPr>
      <w:r w:rsidRPr="002F0388">
        <w:rPr>
          <w:rFonts w:cs="Arial"/>
          <w:sz w:val="22"/>
          <w:szCs w:val="22"/>
        </w:rPr>
        <w:t>not less than 75% of the members entitled in accordance with this Constitution to vote on the motion for the resolution voted in favour of the same at the General Meeting.</w:t>
      </w:r>
    </w:p>
    <w:p w14:paraId="30525CA6" w14:textId="77777777" w:rsidR="00033108" w:rsidRPr="002F0388" w:rsidRDefault="00033108" w:rsidP="00B67DBF">
      <w:pPr>
        <w:spacing w:line="480" w:lineRule="auto"/>
        <w:rPr>
          <w:rFonts w:ascii="Arial" w:hAnsi="Arial" w:cs="Arial"/>
        </w:rPr>
      </w:pPr>
    </w:p>
    <w:p w14:paraId="33D18308" w14:textId="2F9B79F5" w:rsidR="00696A19" w:rsidRPr="002F0388" w:rsidRDefault="00696A19" w:rsidP="00B67DBF">
      <w:pPr>
        <w:pStyle w:val="Heading1"/>
        <w:spacing w:line="480" w:lineRule="auto"/>
        <w:rPr>
          <w:rFonts w:cs="Arial"/>
        </w:rPr>
      </w:pPr>
      <w:bookmarkStart w:id="59" w:name="_Toc482259779"/>
      <w:r w:rsidRPr="002F0388">
        <w:rPr>
          <w:rFonts w:cs="Arial"/>
        </w:rPr>
        <w:t>12.</w:t>
      </w:r>
      <w:r w:rsidR="00786190" w:rsidRPr="002F0388">
        <w:rPr>
          <w:rFonts w:cs="Arial"/>
        </w:rPr>
        <w:t xml:space="preserve"> THE COMMITTEE OF BNT</w:t>
      </w:r>
      <w:bookmarkEnd w:id="59"/>
    </w:p>
    <w:p w14:paraId="079C9C1B" w14:textId="65453527" w:rsidR="005E308E" w:rsidRPr="002F0388" w:rsidRDefault="005E308E" w:rsidP="00B67DBF">
      <w:pPr>
        <w:pStyle w:val="Heading2"/>
        <w:spacing w:line="480" w:lineRule="auto"/>
        <w:ind w:left="851" w:hanging="851"/>
        <w:rPr>
          <w:rFonts w:cs="Arial"/>
        </w:rPr>
      </w:pPr>
      <w:bookmarkStart w:id="60" w:name="_Toc482259780"/>
      <w:r w:rsidRPr="002F0388">
        <w:rPr>
          <w:rFonts w:cs="Arial"/>
        </w:rPr>
        <w:t>12.1</w:t>
      </w:r>
      <w:r w:rsidR="001956FB" w:rsidRPr="002F0388">
        <w:rPr>
          <w:rFonts w:cs="Arial"/>
        </w:rPr>
        <w:tab/>
        <w:t>Composition of the Committee</w:t>
      </w:r>
      <w:bookmarkEnd w:id="60"/>
    </w:p>
    <w:p w14:paraId="080B34A6" w14:textId="1423E64A" w:rsidR="00CB2FEF" w:rsidRPr="002F0388" w:rsidRDefault="00CB2FEF" w:rsidP="00894C1D">
      <w:pPr>
        <w:pStyle w:val="ListParagraph"/>
        <w:numPr>
          <w:ilvl w:val="0"/>
          <w:numId w:val="110"/>
        </w:numPr>
        <w:spacing w:line="480" w:lineRule="auto"/>
        <w:ind w:left="1418" w:hanging="567"/>
        <w:jc w:val="both"/>
        <w:rPr>
          <w:rFonts w:cs="Arial"/>
        </w:rPr>
      </w:pPr>
      <w:r w:rsidRPr="002F0388">
        <w:rPr>
          <w:rFonts w:cs="Arial"/>
        </w:rPr>
        <w:t>The Committee of BNT shall consist of the Office Bearers.</w:t>
      </w:r>
    </w:p>
    <w:p w14:paraId="702EAA2B" w14:textId="416265F4" w:rsidR="00CB2FEF" w:rsidRPr="002F0388" w:rsidRDefault="00CB2FEF" w:rsidP="00894C1D">
      <w:pPr>
        <w:pStyle w:val="ListParagraph"/>
        <w:numPr>
          <w:ilvl w:val="0"/>
          <w:numId w:val="110"/>
        </w:numPr>
        <w:spacing w:line="480" w:lineRule="auto"/>
        <w:ind w:left="1418" w:hanging="567"/>
        <w:jc w:val="both"/>
        <w:rPr>
          <w:rFonts w:cs="Arial"/>
        </w:rPr>
      </w:pPr>
      <w:r w:rsidRPr="002F0388">
        <w:rPr>
          <w:rFonts w:cs="Arial"/>
        </w:rPr>
        <w:lastRenderedPageBreak/>
        <w:t>The Office Bearers of BNT shall be:</w:t>
      </w:r>
    </w:p>
    <w:p w14:paraId="2EE09D2A" w14:textId="0B3D2F1E" w:rsidR="00CB2FEF" w:rsidRPr="002F0388" w:rsidRDefault="00CB2FEF" w:rsidP="00894C1D">
      <w:pPr>
        <w:pStyle w:val="ListParagraph"/>
        <w:numPr>
          <w:ilvl w:val="0"/>
          <w:numId w:val="109"/>
        </w:numPr>
        <w:spacing w:line="480" w:lineRule="auto"/>
        <w:ind w:left="1985" w:hanging="567"/>
        <w:jc w:val="both"/>
        <w:rPr>
          <w:rFonts w:cs="Arial"/>
        </w:rPr>
      </w:pPr>
      <w:r w:rsidRPr="002F0388">
        <w:rPr>
          <w:rFonts w:cs="Arial"/>
        </w:rPr>
        <w:t>the President;</w:t>
      </w:r>
    </w:p>
    <w:p w14:paraId="0B1E0568" w14:textId="28D47F76" w:rsidR="00CB2FEF" w:rsidRPr="002F0388" w:rsidRDefault="00CB2FEF" w:rsidP="00894C1D">
      <w:pPr>
        <w:pStyle w:val="ListParagraph"/>
        <w:numPr>
          <w:ilvl w:val="0"/>
          <w:numId w:val="109"/>
        </w:numPr>
        <w:spacing w:line="480" w:lineRule="auto"/>
        <w:ind w:left="1985" w:hanging="567"/>
        <w:jc w:val="both"/>
        <w:rPr>
          <w:rFonts w:cs="Arial"/>
        </w:rPr>
      </w:pPr>
      <w:r w:rsidRPr="002F0388">
        <w:rPr>
          <w:rFonts w:cs="Arial"/>
        </w:rPr>
        <w:t>the Vice-President;</w:t>
      </w:r>
    </w:p>
    <w:p w14:paraId="19C22B7E" w14:textId="10589604" w:rsidR="00CB2FEF" w:rsidRPr="002F0388" w:rsidRDefault="00CB2FEF" w:rsidP="00894C1D">
      <w:pPr>
        <w:pStyle w:val="ListParagraph"/>
        <w:numPr>
          <w:ilvl w:val="0"/>
          <w:numId w:val="109"/>
        </w:numPr>
        <w:spacing w:line="480" w:lineRule="auto"/>
        <w:ind w:left="1985" w:hanging="567"/>
        <w:jc w:val="both"/>
        <w:rPr>
          <w:rFonts w:cs="Arial"/>
        </w:rPr>
      </w:pPr>
      <w:r w:rsidRPr="002F0388">
        <w:rPr>
          <w:rFonts w:cs="Arial"/>
        </w:rPr>
        <w:t>the Secretary; and</w:t>
      </w:r>
    </w:p>
    <w:p w14:paraId="511F078C" w14:textId="3C485E5E" w:rsidR="00CB2FEF" w:rsidRPr="002F0388" w:rsidRDefault="00CB2FEF" w:rsidP="00894C1D">
      <w:pPr>
        <w:pStyle w:val="ListParagraph"/>
        <w:numPr>
          <w:ilvl w:val="0"/>
          <w:numId w:val="109"/>
        </w:numPr>
        <w:spacing w:line="480" w:lineRule="auto"/>
        <w:ind w:left="1985" w:hanging="567"/>
        <w:jc w:val="both"/>
        <w:rPr>
          <w:rFonts w:cs="Arial"/>
        </w:rPr>
      </w:pPr>
      <w:r w:rsidRPr="002F0388">
        <w:rPr>
          <w:rFonts w:cs="Arial"/>
        </w:rPr>
        <w:t>the Treasurer.</w:t>
      </w:r>
    </w:p>
    <w:p w14:paraId="618D3EC5" w14:textId="77777777" w:rsidR="00CB2FEF" w:rsidRPr="002F0388" w:rsidRDefault="00CB2FEF" w:rsidP="00B67DBF">
      <w:pPr>
        <w:spacing w:line="480" w:lineRule="auto"/>
        <w:rPr>
          <w:rFonts w:ascii="Arial" w:hAnsi="Arial" w:cs="Arial"/>
        </w:rPr>
      </w:pPr>
    </w:p>
    <w:p w14:paraId="1E1D7541" w14:textId="30A44D79" w:rsidR="005E308E" w:rsidRPr="002F0388" w:rsidRDefault="005E308E" w:rsidP="00B67DBF">
      <w:pPr>
        <w:pStyle w:val="Heading2"/>
        <w:spacing w:line="480" w:lineRule="auto"/>
        <w:ind w:left="851" w:hanging="851"/>
        <w:rPr>
          <w:rFonts w:cs="Arial"/>
        </w:rPr>
      </w:pPr>
      <w:bookmarkStart w:id="61" w:name="_Toc482259781"/>
      <w:r w:rsidRPr="002F0388">
        <w:rPr>
          <w:rFonts w:cs="Arial"/>
        </w:rPr>
        <w:t>12.2</w:t>
      </w:r>
      <w:r w:rsidR="001956FB" w:rsidRPr="002F0388">
        <w:rPr>
          <w:rFonts w:cs="Arial"/>
        </w:rPr>
        <w:tab/>
        <w:t>Powers and Duties of the Committee</w:t>
      </w:r>
      <w:bookmarkEnd w:id="61"/>
    </w:p>
    <w:p w14:paraId="2A4F1F25" w14:textId="4CB6D72F" w:rsidR="00CB2FEF" w:rsidRPr="002F0388" w:rsidRDefault="00CB2FEF" w:rsidP="00894C1D">
      <w:pPr>
        <w:pStyle w:val="ListParagraph"/>
        <w:numPr>
          <w:ilvl w:val="0"/>
          <w:numId w:val="108"/>
        </w:numPr>
        <w:spacing w:line="480" w:lineRule="auto"/>
        <w:ind w:left="1418" w:hanging="567"/>
        <w:jc w:val="both"/>
        <w:rPr>
          <w:rFonts w:cs="Arial"/>
          <w:sz w:val="22"/>
          <w:szCs w:val="22"/>
        </w:rPr>
      </w:pPr>
      <w:r w:rsidRPr="002F0388">
        <w:rPr>
          <w:rFonts w:cs="Arial"/>
          <w:sz w:val="22"/>
          <w:szCs w:val="22"/>
        </w:rPr>
        <w:t>The control, management, direction and business of BNT under this Constitution are, between General Meetings of BNT duly convened pursuant to this Constitution, vested in the Committee acting in accordance with this Constitution.</w:t>
      </w:r>
    </w:p>
    <w:p w14:paraId="1226A214" w14:textId="35A22B62" w:rsidR="00CB2FEF" w:rsidRPr="002F0388" w:rsidRDefault="00CB2FEF" w:rsidP="00894C1D">
      <w:pPr>
        <w:pStyle w:val="ListParagraph"/>
        <w:numPr>
          <w:ilvl w:val="0"/>
          <w:numId w:val="108"/>
        </w:numPr>
        <w:spacing w:line="480" w:lineRule="auto"/>
        <w:ind w:left="1418" w:hanging="567"/>
        <w:jc w:val="both"/>
        <w:rPr>
          <w:rFonts w:cs="Arial"/>
          <w:sz w:val="22"/>
          <w:szCs w:val="22"/>
        </w:rPr>
      </w:pPr>
      <w:r w:rsidRPr="002F0388">
        <w:rPr>
          <w:rFonts w:cs="Arial"/>
          <w:sz w:val="22"/>
          <w:szCs w:val="22"/>
        </w:rPr>
        <w:t>Subject to the requirements of the Act and of this Constitution, and without limiting the generality of clause 12.2(a) of this Constitution, the Committee is empowered to:</w:t>
      </w:r>
    </w:p>
    <w:p w14:paraId="6F24938F" w14:textId="71987D2F" w:rsidR="00CB2FEF" w:rsidRPr="002F0388" w:rsidRDefault="00CB2FEF" w:rsidP="00894C1D">
      <w:pPr>
        <w:pStyle w:val="ListParagraph"/>
        <w:numPr>
          <w:ilvl w:val="0"/>
          <w:numId w:val="107"/>
        </w:numPr>
        <w:spacing w:line="480" w:lineRule="auto"/>
        <w:ind w:left="1985" w:hanging="567"/>
        <w:jc w:val="both"/>
        <w:rPr>
          <w:rFonts w:cs="Arial"/>
          <w:sz w:val="22"/>
          <w:szCs w:val="22"/>
        </w:rPr>
      </w:pPr>
      <w:r w:rsidRPr="002F0388">
        <w:rPr>
          <w:rFonts w:cs="Arial"/>
          <w:sz w:val="22"/>
          <w:szCs w:val="22"/>
        </w:rPr>
        <w:t>perform all acts and do all things which may appear to the Committee to be necessary or desirable in the proper management of the affairs of BNT;</w:t>
      </w:r>
    </w:p>
    <w:p w14:paraId="693DBAED" w14:textId="277293B0" w:rsidR="00CB2FEF" w:rsidRPr="002F0388" w:rsidRDefault="00CB2FEF" w:rsidP="00894C1D">
      <w:pPr>
        <w:pStyle w:val="ListParagraph"/>
        <w:numPr>
          <w:ilvl w:val="0"/>
          <w:numId w:val="107"/>
        </w:numPr>
        <w:spacing w:line="480" w:lineRule="auto"/>
        <w:ind w:left="1985" w:hanging="567"/>
        <w:jc w:val="both"/>
        <w:rPr>
          <w:rFonts w:cs="Arial"/>
          <w:sz w:val="22"/>
          <w:szCs w:val="22"/>
        </w:rPr>
      </w:pPr>
      <w:r w:rsidRPr="002F0388">
        <w:rPr>
          <w:rFonts w:cs="Arial"/>
          <w:sz w:val="22"/>
          <w:szCs w:val="22"/>
        </w:rPr>
        <w:t>adopt such By-Laws for the proper management of BNT as may be consistent with this Constitution;</w:t>
      </w:r>
    </w:p>
    <w:p w14:paraId="0038F82F" w14:textId="116F2AF3" w:rsidR="00CB2FEF" w:rsidRPr="002F0388" w:rsidRDefault="00CB2FEF" w:rsidP="00894C1D">
      <w:pPr>
        <w:pStyle w:val="ListParagraph"/>
        <w:numPr>
          <w:ilvl w:val="0"/>
          <w:numId w:val="107"/>
        </w:numPr>
        <w:spacing w:line="480" w:lineRule="auto"/>
        <w:ind w:left="1985" w:hanging="567"/>
        <w:jc w:val="both"/>
        <w:rPr>
          <w:rFonts w:cs="Arial"/>
          <w:sz w:val="22"/>
          <w:szCs w:val="22"/>
        </w:rPr>
      </w:pPr>
      <w:r w:rsidRPr="002F0388">
        <w:rPr>
          <w:rFonts w:cs="Arial"/>
          <w:sz w:val="22"/>
          <w:szCs w:val="22"/>
        </w:rPr>
        <w:t>(borrow or otherwise raise money for and on behalf of BNT;</w:t>
      </w:r>
    </w:p>
    <w:p w14:paraId="2495CDA3" w14:textId="26A82485" w:rsidR="00CB2FEF" w:rsidRPr="002F0388" w:rsidRDefault="00CB2FEF" w:rsidP="00894C1D">
      <w:pPr>
        <w:pStyle w:val="ListParagraph"/>
        <w:numPr>
          <w:ilvl w:val="0"/>
          <w:numId w:val="107"/>
        </w:numPr>
        <w:spacing w:line="480" w:lineRule="auto"/>
        <w:ind w:left="1985" w:hanging="567"/>
        <w:jc w:val="both"/>
        <w:rPr>
          <w:rFonts w:cs="Arial"/>
          <w:sz w:val="22"/>
          <w:szCs w:val="22"/>
        </w:rPr>
      </w:pPr>
      <w:r w:rsidRPr="002F0388">
        <w:rPr>
          <w:rFonts w:cs="Arial"/>
          <w:sz w:val="22"/>
          <w:szCs w:val="22"/>
        </w:rPr>
        <w:t>charge any property or business;</w:t>
      </w:r>
    </w:p>
    <w:p w14:paraId="4057EFFA" w14:textId="439783CD" w:rsidR="00CB2FEF" w:rsidRPr="002F0388" w:rsidRDefault="00CB2FEF" w:rsidP="00894C1D">
      <w:pPr>
        <w:pStyle w:val="ListParagraph"/>
        <w:numPr>
          <w:ilvl w:val="0"/>
          <w:numId w:val="107"/>
        </w:numPr>
        <w:spacing w:line="480" w:lineRule="auto"/>
        <w:ind w:left="1985" w:hanging="567"/>
        <w:jc w:val="both"/>
        <w:rPr>
          <w:rFonts w:cs="Arial"/>
          <w:sz w:val="22"/>
          <w:szCs w:val="22"/>
        </w:rPr>
      </w:pPr>
      <w:r w:rsidRPr="002F0388">
        <w:rPr>
          <w:rFonts w:cs="Arial"/>
          <w:sz w:val="22"/>
          <w:szCs w:val="22"/>
        </w:rPr>
        <w:t>give any other security for a debt, liability or obligation of BNT;</w:t>
      </w:r>
    </w:p>
    <w:p w14:paraId="089E3366" w14:textId="53036070" w:rsidR="00CB2FEF" w:rsidRPr="002F0388" w:rsidRDefault="00CB2FEF" w:rsidP="00894C1D">
      <w:pPr>
        <w:pStyle w:val="ListParagraph"/>
        <w:numPr>
          <w:ilvl w:val="0"/>
          <w:numId w:val="107"/>
        </w:numPr>
        <w:spacing w:line="480" w:lineRule="auto"/>
        <w:ind w:left="1985" w:hanging="567"/>
        <w:jc w:val="both"/>
        <w:rPr>
          <w:rFonts w:cs="Arial"/>
          <w:sz w:val="22"/>
          <w:szCs w:val="22"/>
        </w:rPr>
      </w:pPr>
      <w:r w:rsidRPr="002F0388">
        <w:rPr>
          <w:rFonts w:cs="Arial"/>
          <w:sz w:val="22"/>
          <w:szCs w:val="22"/>
        </w:rPr>
        <w:t>develop and implement a strategic plan for BNT that is consistent and complementary with any strategic plan developed by Boxing Australia;</w:t>
      </w:r>
    </w:p>
    <w:p w14:paraId="382680E9" w14:textId="173E7B0D" w:rsidR="00CB2FEF" w:rsidRPr="002F0388" w:rsidRDefault="00CB2FEF" w:rsidP="00894C1D">
      <w:pPr>
        <w:pStyle w:val="ListParagraph"/>
        <w:numPr>
          <w:ilvl w:val="0"/>
          <w:numId w:val="107"/>
        </w:numPr>
        <w:spacing w:line="480" w:lineRule="auto"/>
        <w:ind w:left="1985" w:hanging="567"/>
        <w:jc w:val="both"/>
        <w:rPr>
          <w:rFonts w:cs="Arial"/>
          <w:sz w:val="22"/>
          <w:szCs w:val="22"/>
        </w:rPr>
      </w:pPr>
      <w:r w:rsidRPr="002F0388">
        <w:rPr>
          <w:rFonts w:cs="Arial"/>
          <w:sz w:val="22"/>
          <w:szCs w:val="22"/>
        </w:rPr>
        <w:t xml:space="preserve">develop and implement policies (and, where appropriate, By-Laws) in relation to participants' protection, equal opportunity, equity, drugs in sport, health, safety, risk management, junior, senior and women's </w:t>
      </w:r>
      <w:r w:rsidRPr="002F0388">
        <w:rPr>
          <w:rFonts w:cs="Arial"/>
          <w:sz w:val="22"/>
          <w:szCs w:val="22"/>
        </w:rPr>
        <w:lastRenderedPageBreak/>
        <w:t>programs and such other matters as may arise from time to time; all such policies and By-Laws being consistent with, and complementary to, any similar policies and Regulations developed by Boxing Australia; and</w:t>
      </w:r>
    </w:p>
    <w:p w14:paraId="03B3F6D1" w14:textId="68C69936" w:rsidR="00CB2FEF" w:rsidRPr="002F0388" w:rsidRDefault="00CB2FEF" w:rsidP="00894C1D">
      <w:pPr>
        <w:pStyle w:val="ListParagraph"/>
        <w:numPr>
          <w:ilvl w:val="0"/>
          <w:numId w:val="107"/>
        </w:numPr>
        <w:spacing w:line="480" w:lineRule="auto"/>
        <w:ind w:left="1985" w:hanging="567"/>
        <w:jc w:val="both"/>
        <w:rPr>
          <w:rFonts w:cs="Arial"/>
          <w:sz w:val="22"/>
          <w:szCs w:val="22"/>
        </w:rPr>
      </w:pPr>
      <w:r w:rsidRPr="002F0388">
        <w:rPr>
          <w:rFonts w:cs="Arial"/>
          <w:sz w:val="22"/>
          <w:szCs w:val="22"/>
        </w:rPr>
        <w:t>enter into and maintain any and all insuranc</w:t>
      </w:r>
      <w:r w:rsidR="00B67DBF">
        <w:rPr>
          <w:rFonts w:cs="Arial"/>
          <w:sz w:val="22"/>
          <w:szCs w:val="22"/>
        </w:rPr>
        <w:t>e contracts for and on behalf of</w:t>
      </w:r>
      <w:r w:rsidRPr="002F0388">
        <w:rPr>
          <w:rFonts w:cs="Arial"/>
          <w:sz w:val="22"/>
          <w:szCs w:val="22"/>
        </w:rPr>
        <w:t xml:space="preserve"> BNT and its members and participants as the Committee may from time to time deem necessary or otherwise appropriate.</w:t>
      </w:r>
    </w:p>
    <w:p w14:paraId="2A107430" w14:textId="0175A4F3" w:rsidR="00CB2FEF" w:rsidRPr="002F0388" w:rsidRDefault="00CB2FEF" w:rsidP="00894C1D">
      <w:pPr>
        <w:pStyle w:val="ListParagraph"/>
        <w:numPr>
          <w:ilvl w:val="0"/>
          <w:numId w:val="108"/>
        </w:numPr>
        <w:spacing w:line="480" w:lineRule="auto"/>
        <w:ind w:left="1418" w:hanging="567"/>
        <w:jc w:val="both"/>
        <w:rPr>
          <w:rFonts w:cs="Arial"/>
          <w:sz w:val="22"/>
          <w:szCs w:val="22"/>
        </w:rPr>
      </w:pPr>
      <w:r w:rsidRPr="002F0388">
        <w:rPr>
          <w:rFonts w:cs="Arial"/>
          <w:sz w:val="22"/>
          <w:szCs w:val="22"/>
        </w:rPr>
        <w:t>In the discharge of its functions, powers and responsibilities under this Constitution, the Committee shall at all times act:</w:t>
      </w:r>
    </w:p>
    <w:p w14:paraId="68042A67" w14:textId="3C2C6CA1" w:rsidR="00CB2FEF" w:rsidRPr="002F0388" w:rsidRDefault="00CB2FEF" w:rsidP="00894C1D">
      <w:pPr>
        <w:pStyle w:val="ListParagraph"/>
        <w:numPr>
          <w:ilvl w:val="0"/>
          <w:numId w:val="106"/>
        </w:numPr>
        <w:spacing w:line="480" w:lineRule="auto"/>
        <w:ind w:left="1985" w:hanging="567"/>
        <w:jc w:val="both"/>
        <w:rPr>
          <w:rFonts w:cs="Arial"/>
          <w:sz w:val="22"/>
          <w:szCs w:val="22"/>
        </w:rPr>
      </w:pPr>
      <w:r w:rsidRPr="002F0388">
        <w:rPr>
          <w:rFonts w:cs="Arial"/>
          <w:sz w:val="22"/>
          <w:szCs w:val="22"/>
        </w:rPr>
        <w:t>in accordance with, and in furtherance of, the objects of Boxing Australia and of BNT; and</w:t>
      </w:r>
    </w:p>
    <w:p w14:paraId="208B4B41" w14:textId="02DB8FE8" w:rsidR="00CB2FEF" w:rsidRPr="002F0388" w:rsidRDefault="00CB2FEF" w:rsidP="00894C1D">
      <w:pPr>
        <w:pStyle w:val="ListParagraph"/>
        <w:numPr>
          <w:ilvl w:val="0"/>
          <w:numId w:val="106"/>
        </w:numPr>
        <w:spacing w:line="480" w:lineRule="auto"/>
        <w:ind w:left="1985" w:hanging="567"/>
        <w:jc w:val="both"/>
        <w:rPr>
          <w:rFonts w:cs="Arial"/>
          <w:sz w:val="22"/>
          <w:szCs w:val="22"/>
        </w:rPr>
      </w:pPr>
      <w:r w:rsidRPr="002F0388">
        <w:rPr>
          <w:rFonts w:cs="Arial"/>
          <w:sz w:val="22"/>
          <w:szCs w:val="22"/>
        </w:rPr>
        <w:t>subject to the requirements of the Act and of this Constitution, in conformity with resolutions of the members in General Meeting.</w:t>
      </w:r>
    </w:p>
    <w:p w14:paraId="01B52E34" w14:textId="77777777" w:rsidR="00CB2FEF" w:rsidRPr="002F0388" w:rsidRDefault="00CB2FEF" w:rsidP="00B67DBF">
      <w:pPr>
        <w:spacing w:line="480" w:lineRule="auto"/>
        <w:rPr>
          <w:rFonts w:ascii="Arial" w:hAnsi="Arial" w:cs="Arial"/>
        </w:rPr>
      </w:pPr>
    </w:p>
    <w:p w14:paraId="6B27EFFD" w14:textId="654D55F3" w:rsidR="005E308E" w:rsidRPr="002F0388" w:rsidRDefault="005E308E" w:rsidP="00B67DBF">
      <w:pPr>
        <w:pStyle w:val="Heading2"/>
        <w:spacing w:line="480" w:lineRule="auto"/>
        <w:ind w:left="851" w:hanging="851"/>
        <w:rPr>
          <w:rFonts w:cs="Arial"/>
        </w:rPr>
      </w:pPr>
      <w:bookmarkStart w:id="62" w:name="_Toc482259782"/>
      <w:r w:rsidRPr="002F0388">
        <w:rPr>
          <w:rFonts w:cs="Arial"/>
        </w:rPr>
        <w:t>12.3</w:t>
      </w:r>
      <w:r w:rsidR="001956FB" w:rsidRPr="002F0388">
        <w:rPr>
          <w:rFonts w:cs="Arial"/>
        </w:rPr>
        <w:tab/>
        <w:t>Election of Committee Members</w:t>
      </w:r>
      <w:bookmarkEnd w:id="62"/>
    </w:p>
    <w:p w14:paraId="532118BA" w14:textId="4AC4F9EF" w:rsidR="00986877" w:rsidRPr="002F0388" w:rsidRDefault="00986877" w:rsidP="00894C1D">
      <w:pPr>
        <w:pStyle w:val="ListParagraph"/>
        <w:numPr>
          <w:ilvl w:val="0"/>
          <w:numId w:val="105"/>
        </w:numPr>
        <w:spacing w:line="480" w:lineRule="auto"/>
        <w:ind w:left="1418" w:hanging="567"/>
        <w:jc w:val="both"/>
        <w:rPr>
          <w:rFonts w:cs="Arial"/>
          <w:sz w:val="22"/>
          <w:szCs w:val="22"/>
        </w:rPr>
      </w:pPr>
      <w:r w:rsidRPr="002F0388">
        <w:rPr>
          <w:rFonts w:cs="Arial"/>
          <w:sz w:val="22"/>
          <w:szCs w:val="22"/>
        </w:rPr>
        <w:t>The members of the Committee of BNT in office as such immediately prior to the adoption of this Constitution shall continue to hold office as such until the conclusion of the election referred to in clau</w:t>
      </w:r>
      <w:r w:rsidR="00CB2FEF" w:rsidRPr="002F0388">
        <w:rPr>
          <w:rFonts w:cs="Arial"/>
          <w:sz w:val="22"/>
          <w:szCs w:val="22"/>
        </w:rPr>
        <w:t>se 12.3(c) of this Constitution</w:t>
      </w:r>
      <w:r w:rsidRPr="002F0388">
        <w:rPr>
          <w:rFonts w:cs="Arial"/>
          <w:sz w:val="22"/>
          <w:szCs w:val="22"/>
        </w:rPr>
        <w:t>.</w:t>
      </w:r>
    </w:p>
    <w:p w14:paraId="37BE6FE9" w14:textId="23B89135" w:rsidR="00986877" w:rsidRPr="002F0388" w:rsidRDefault="00986877" w:rsidP="00894C1D">
      <w:pPr>
        <w:pStyle w:val="ListParagraph"/>
        <w:numPr>
          <w:ilvl w:val="0"/>
          <w:numId w:val="105"/>
        </w:numPr>
        <w:spacing w:line="480" w:lineRule="auto"/>
        <w:ind w:left="1418" w:hanging="567"/>
        <w:jc w:val="both"/>
        <w:rPr>
          <w:rFonts w:cs="Arial"/>
          <w:sz w:val="22"/>
          <w:szCs w:val="22"/>
        </w:rPr>
      </w:pPr>
      <w:r w:rsidRPr="002F0388">
        <w:rPr>
          <w:rFonts w:cs="Arial"/>
          <w:sz w:val="22"/>
          <w:szCs w:val="22"/>
        </w:rPr>
        <w:t>Elections for positions as Committee Members shall be conducted in accordance with the requirements of clause 12.4 of this Constitution.</w:t>
      </w:r>
    </w:p>
    <w:p w14:paraId="1FD81D68" w14:textId="73C33AED" w:rsidR="00986877" w:rsidRPr="002F0388" w:rsidRDefault="00986877" w:rsidP="00894C1D">
      <w:pPr>
        <w:pStyle w:val="ListParagraph"/>
        <w:numPr>
          <w:ilvl w:val="0"/>
          <w:numId w:val="105"/>
        </w:numPr>
        <w:spacing w:line="480" w:lineRule="auto"/>
        <w:ind w:left="1418" w:hanging="567"/>
        <w:jc w:val="both"/>
        <w:rPr>
          <w:rFonts w:cs="Arial"/>
          <w:sz w:val="22"/>
          <w:szCs w:val="22"/>
        </w:rPr>
      </w:pPr>
      <w:r w:rsidRPr="002F0388">
        <w:rPr>
          <w:rFonts w:cs="Arial"/>
          <w:sz w:val="22"/>
          <w:szCs w:val="22"/>
        </w:rPr>
        <w:t>Prior to the expiration of 6 calendar months immediately following the adoption of this Constitution, an election for the positions of all Committee Members shall be conducted either:</w:t>
      </w:r>
    </w:p>
    <w:p w14:paraId="40ECD781" w14:textId="071E3F3F" w:rsidR="00986877" w:rsidRPr="002F0388" w:rsidRDefault="00986877" w:rsidP="00894C1D">
      <w:pPr>
        <w:pStyle w:val="ListParagraph"/>
        <w:numPr>
          <w:ilvl w:val="0"/>
          <w:numId w:val="104"/>
        </w:numPr>
        <w:spacing w:line="480" w:lineRule="auto"/>
        <w:ind w:left="1985" w:hanging="567"/>
        <w:jc w:val="both"/>
        <w:rPr>
          <w:rFonts w:cs="Arial"/>
          <w:sz w:val="22"/>
          <w:szCs w:val="22"/>
        </w:rPr>
      </w:pPr>
      <w:r w:rsidRPr="002F0388">
        <w:rPr>
          <w:rFonts w:cs="Arial"/>
          <w:sz w:val="22"/>
          <w:szCs w:val="22"/>
        </w:rPr>
        <w:t>at an Annual General Meeting convened by the Committee consistently with clause 10.2 of this Constitution; or</w:t>
      </w:r>
    </w:p>
    <w:p w14:paraId="537F688F" w14:textId="481EC0DF" w:rsidR="00986877" w:rsidRPr="002F0388" w:rsidRDefault="00986877" w:rsidP="00894C1D">
      <w:pPr>
        <w:pStyle w:val="ListParagraph"/>
        <w:numPr>
          <w:ilvl w:val="0"/>
          <w:numId w:val="104"/>
        </w:numPr>
        <w:spacing w:line="480" w:lineRule="auto"/>
        <w:ind w:left="1985" w:hanging="567"/>
        <w:jc w:val="both"/>
        <w:rPr>
          <w:rFonts w:cs="Arial"/>
          <w:sz w:val="22"/>
          <w:szCs w:val="22"/>
        </w:rPr>
      </w:pPr>
      <w:r w:rsidRPr="002F0388">
        <w:rPr>
          <w:rFonts w:cs="Arial"/>
          <w:sz w:val="22"/>
          <w:szCs w:val="22"/>
        </w:rPr>
        <w:t>otherwise at a Special General Meeting convened by the Committee in accordance with clause 10.3(a) of this Constitution.</w:t>
      </w:r>
    </w:p>
    <w:p w14:paraId="59DB1F4C" w14:textId="33EA1613" w:rsidR="00986877" w:rsidRPr="002F0388" w:rsidRDefault="00986877" w:rsidP="00894C1D">
      <w:pPr>
        <w:pStyle w:val="ListParagraph"/>
        <w:numPr>
          <w:ilvl w:val="0"/>
          <w:numId w:val="105"/>
        </w:numPr>
        <w:spacing w:line="480" w:lineRule="auto"/>
        <w:ind w:left="1418" w:hanging="567"/>
        <w:jc w:val="both"/>
        <w:rPr>
          <w:rFonts w:cs="Arial"/>
          <w:sz w:val="22"/>
          <w:szCs w:val="22"/>
        </w:rPr>
      </w:pPr>
      <w:r w:rsidRPr="002F0388">
        <w:rPr>
          <w:rFonts w:cs="Arial"/>
          <w:sz w:val="22"/>
          <w:szCs w:val="22"/>
        </w:rPr>
        <w:lastRenderedPageBreak/>
        <w:t>Not less than 45 days prior to the date fixed by the Committee for the General Meeting referred to in clause 12.3(c) of this Constitution, the Secretary shall by notice to the members:</w:t>
      </w:r>
    </w:p>
    <w:p w14:paraId="464C8F49" w14:textId="7B8277EA" w:rsidR="00986877" w:rsidRPr="002F0388" w:rsidRDefault="00986877" w:rsidP="00894C1D">
      <w:pPr>
        <w:pStyle w:val="ListParagraph"/>
        <w:numPr>
          <w:ilvl w:val="0"/>
          <w:numId w:val="103"/>
        </w:numPr>
        <w:spacing w:line="480" w:lineRule="auto"/>
        <w:ind w:left="1985" w:hanging="567"/>
        <w:jc w:val="both"/>
        <w:rPr>
          <w:rFonts w:cs="Arial"/>
          <w:sz w:val="22"/>
          <w:szCs w:val="22"/>
        </w:rPr>
      </w:pPr>
      <w:r w:rsidRPr="002F0388">
        <w:rPr>
          <w:rFonts w:cs="Arial"/>
          <w:sz w:val="22"/>
          <w:szCs w:val="22"/>
        </w:rPr>
        <w:t>advise such members of the date, time and venue of that General Meeting; and</w:t>
      </w:r>
    </w:p>
    <w:p w14:paraId="0221B3D9" w14:textId="14D68F00" w:rsidR="00986877" w:rsidRPr="002F0388" w:rsidRDefault="00986877" w:rsidP="00894C1D">
      <w:pPr>
        <w:pStyle w:val="ListParagraph"/>
        <w:numPr>
          <w:ilvl w:val="0"/>
          <w:numId w:val="103"/>
        </w:numPr>
        <w:spacing w:line="480" w:lineRule="auto"/>
        <w:ind w:left="1985" w:hanging="567"/>
        <w:jc w:val="both"/>
        <w:rPr>
          <w:rFonts w:cs="Arial"/>
          <w:sz w:val="22"/>
          <w:szCs w:val="22"/>
        </w:rPr>
      </w:pPr>
      <w:r w:rsidRPr="002F0388">
        <w:rPr>
          <w:rFonts w:cs="Arial"/>
          <w:sz w:val="22"/>
          <w:szCs w:val="22"/>
        </w:rPr>
        <w:t>request nominations from eligible members for election to the Committee at that General Meeting (which nominations, in order to be valid, must be received by the Secretary not less than 28 days prior to the General Meeting).</w:t>
      </w:r>
    </w:p>
    <w:p w14:paraId="61FD3484" w14:textId="37AF8BC5" w:rsidR="00986877" w:rsidRPr="002F0388" w:rsidRDefault="00986877" w:rsidP="00894C1D">
      <w:pPr>
        <w:pStyle w:val="ListParagraph"/>
        <w:numPr>
          <w:ilvl w:val="0"/>
          <w:numId w:val="105"/>
        </w:numPr>
        <w:spacing w:line="480" w:lineRule="auto"/>
        <w:ind w:left="1418" w:hanging="567"/>
        <w:jc w:val="both"/>
        <w:rPr>
          <w:rFonts w:cs="Arial"/>
          <w:sz w:val="22"/>
          <w:szCs w:val="22"/>
        </w:rPr>
      </w:pPr>
      <w:r w:rsidRPr="002F0388">
        <w:rPr>
          <w:rFonts w:cs="Arial"/>
          <w:sz w:val="22"/>
          <w:szCs w:val="22"/>
        </w:rPr>
        <w:t>Not less than 21 days prior to the date fixed by the Committee for the General Meeting referred to in clause 12.3(c) of this Constitution, the Secretary shall give notice to members:</w:t>
      </w:r>
    </w:p>
    <w:p w14:paraId="49D49DFF" w14:textId="5DC0DC06" w:rsidR="00986877" w:rsidRPr="002F0388" w:rsidRDefault="00986877" w:rsidP="00894C1D">
      <w:pPr>
        <w:pStyle w:val="ListParagraph"/>
        <w:numPr>
          <w:ilvl w:val="0"/>
          <w:numId w:val="102"/>
        </w:numPr>
        <w:spacing w:line="480" w:lineRule="auto"/>
        <w:ind w:left="1985" w:hanging="567"/>
        <w:jc w:val="both"/>
        <w:rPr>
          <w:rFonts w:cs="Arial"/>
          <w:sz w:val="22"/>
          <w:szCs w:val="22"/>
        </w:rPr>
      </w:pPr>
      <w:r w:rsidRPr="002F0388">
        <w:rPr>
          <w:rFonts w:cs="Arial"/>
          <w:sz w:val="22"/>
          <w:szCs w:val="22"/>
        </w:rPr>
        <w:t>again advising such members of the date, time and venue of that General Meeting; and</w:t>
      </w:r>
    </w:p>
    <w:p w14:paraId="24378B3E" w14:textId="6BBC73B3" w:rsidR="00986877" w:rsidRPr="002F0388" w:rsidRDefault="00986877" w:rsidP="00894C1D">
      <w:pPr>
        <w:pStyle w:val="ListParagraph"/>
        <w:numPr>
          <w:ilvl w:val="0"/>
          <w:numId w:val="102"/>
        </w:numPr>
        <w:spacing w:line="480" w:lineRule="auto"/>
        <w:ind w:left="1985" w:hanging="567"/>
        <w:jc w:val="both"/>
        <w:rPr>
          <w:rFonts w:cs="Arial"/>
          <w:sz w:val="22"/>
          <w:szCs w:val="22"/>
        </w:rPr>
      </w:pPr>
      <w:r w:rsidRPr="002F0388">
        <w:rPr>
          <w:rFonts w:cs="Arial"/>
          <w:sz w:val="22"/>
          <w:szCs w:val="22"/>
        </w:rPr>
        <w:t>advising such members of:</w:t>
      </w:r>
    </w:p>
    <w:p w14:paraId="01E59E92" w14:textId="2B0188DC" w:rsidR="00986877" w:rsidRPr="002F0388" w:rsidRDefault="00986877" w:rsidP="00894C1D">
      <w:pPr>
        <w:pStyle w:val="ListParagraph"/>
        <w:numPr>
          <w:ilvl w:val="0"/>
          <w:numId w:val="101"/>
        </w:numPr>
        <w:spacing w:line="480" w:lineRule="auto"/>
        <w:ind w:left="2552" w:hanging="567"/>
        <w:jc w:val="both"/>
        <w:rPr>
          <w:rFonts w:cs="Arial"/>
          <w:sz w:val="22"/>
          <w:szCs w:val="22"/>
        </w:rPr>
      </w:pPr>
      <w:r w:rsidRPr="002F0388">
        <w:rPr>
          <w:rFonts w:cs="Arial"/>
          <w:sz w:val="22"/>
          <w:szCs w:val="22"/>
        </w:rPr>
        <w:t>the names of all nominees seeking election to the Committee at that General Meeting; and</w:t>
      </w:r>
    </w:p>
    <w:p w14:paraId="610100BB" w14:textId="362E5862" w:rsidR="00986877" w:rsidRPr="002F0388" w:rsidRDefault="00986877" w:rsidP="00894C1D">
      <w:pPr>
        <w:pStyle w:val="ListParagraph"/>
        <w:numPr>
          <w:ilvl w:val="0"/>
          <w:numId w:val="101"/>
        </w:numPr>
        <w:spacing w:line="480" w:lineRule="auto"/>
        <w:ind w:left="2552" w:hanging="567"/>
        <w:jc w:val="both"/>
        <w:rPr>
          <w:rFonts w:cs="Arial"/>
          <w:sz w:val="22"/>
          <w:szCs w:val="22"/>
        </w:rPr>
      </w:pPr>
      <w:r w:rsidRPr="002F0388">
        <w:rPr>
          <w:rFonts w:cs="Arial"/>
          <w:sz w:val="22"/>
          <w:szCs w:val="22"/>
        </w:rPr>
        <w:t>such other matters (if any) as may be required by the provisions of clauses 10.4(c), 10.4(b) or 10.4(e) of this Constitution.</w:t>
      </w:r>
    </w:p>
    <w:p w14:paraId="0E05A079" w14:textId="07A0FA92" w:rsidR="00986877" w:rsidRPr="002F0388" w:rsidRDefault="00986877" w:rsidP="00894C1D">
      <w:pPr>
        <w:pStyle w:val="ListParagraph"/>
        <w:numPr>
          <w:ilvl w:val="0"/>
          <w:numId w:val="105"/>
        </w:numPr>
        <w:spacing w:line="480" w:lineRule="auto"/>
        <w:ind w:left="1418" w:hanging="567"/>
        <w:jc w:val="both"/>
        <w:rPr>
          <w:rFonts w:cs="Arial"/>
          <w:sz w:val="22"/>
          <w:szCs w:val="22"/>
        </w:rPr>
      </w:pPr>
      <w:r w:rsidRPr="002F0388">
        <w:rPr>
          <w:rFonts w:cs="Arial"/>
          <w:sz w:val="22"/>
          <w:szCs w:val="22"/>
        </w:rPr>
        <w:t>Subject to</w:t>
      </w:r>
      <w:r w:rsidR="00B06B4E">
        <w:rPr>
          <w:rFonts w:cs="Arial"/>
          <w:sz w:val="22"/>
          <w:szCs w:val="22"/>
        </w:rPr>
        <w:t xml:space="preserve"> the requirements of clauses 12.5</w:t>
      </w:r>
      <w:r w:rsidRPr="002F0388">
        <w:rPr>
          <w:rFonts w:cs="Arial"/>
          <w:sz w:val="22"/>
          <w:szCs w:val="22"/>
        </w:rPr>
        <w:t>(a) and 12.6(a) of this Constitution, the Committee Members who are elected to the Committee in accordance with clause 12.5(c) of this Constitution shall hold office until the conclusion of the Second Annual Meeting following such election; but each such Committee Member then retiring shall be eligible for election to the Committee at that Annual General Meeting.</w:t>
      </w:r>
    </w:p>
    <w:p w14:paraId="08E9FA75" w14:textId="75C1787B" w:rsidR="00986877" w:rsidRPr="002F0388" w:rsidRDefault="00986877" w:rsidP="00894C1D">
      <w:pPr>
        <w:pStyle w:val="ListParagraph"/>
        <w:numPr>
          <w:ilvl w:val="0"/>
          <w:numId w:val="105"/>
        </w:numPr>
        <w:spacing w:line="480" w:lineRule="auto"/>
        <w:ind w:left="1418" w:hanging="567"/>
        <w:jc w:val="both"/>
        <w:rPr>
          <w:rFonts w:cs="Arial"/>
          <w:sz w:val="22"/>
          <w:szCs w:val="22"/>
        </w:rPr>
      </w:pPr>
      <w:r w:rsidRPr="002F0388">
        <w:rPr>
          <w:rFonts w:cs="Arial"/>
          <w:sz w:val="22"/>
          <w:szCs w:val="22"/>
        </w:rPr>
        <w:t xml:space="preserve">Subject to the requirements of clauses 12.3(c) and 12.3(f) of this Constitution, elections for the Committee shall be conducted at every second Annual </w:t>
      </w:r>
      <w:r w:rsidRPr="002F0388">
        <w:rPr>
          <w:rFonts w:cs="Arial"/>
          <w:sz w:val="22"/>
          <w:szCs w:val="22"/>
        </w:rPr>
        <w:lastRenderedPageBreak/>
        <w:t>General Meeting following the second of the two elections referred to in clause 12.3(f) of this Constitution.</w:t>
      </w:r>
    </w:p>
    <w:p w14:paraId="133A0C56" w14:textId="21A5E484" w:rsidR="00986877" w:rsidRPr="002F0388" w:rsidRDefault="00986877" w:rsidP="00894C1D">
      <w:pPr>
        <w:pStyle w:val="ListParagraph"/>
        <w:numPr>
          <w:ilvl w:val="0"/>
          <w:numId w:val="105"/>
        </w:numPr>
        <w:spacing w:line="480" w:lineRule="auto"/>
        <w:ind w:left="1418" w:hanging="567"/>
        <w:jc w:val="both"/>
        <w:rPr>
          <w:rFonts w:cs="Arial"/>
          <w:sz w:val="22"/>
          <w:szCs w:val="22"/>
        </w:rPr>
      </w:pPr>
      <w:r w:rsidRPr="002F0388">
        <w:rPr>
          <w:rFonts w:cs="Arial"/>
          <w:sz w:val="22"/>
          <w:szCs w:val="22"/>
        </w:rPr>
        <w:t>Subject to the requirements of clauses 12.3(f</w:t>
      </w:r>
      <w:r w:rsidR="00F14AAD" w:rsidRPr="002F0388">
        <w:rPr>
          <w:rFonts w:cs="Arial"/>
          <w:sz w:val="22"/>
          <w:szCs w:val="22"/>
        </w:rPr>
        <w:t>), 12.5</w:t>
      </w:r>
      <w:r w:rsidRPr="002F0388">
        <w:rPr>
          <w:rFonts w:cs="Arial"/>
          <w:sz w:val="22"/>
          <w:szCs w:val="22"/>
        </w:rPr>
        <w:t>(a) and 12.6(a) of this Constitution, each of the Committee Members elected at an Annual General Meeting shall hold office until the conclusion of the second Annual General Meeting following his or her election; but each such Committee Member then retiring shall be eligible for election to the Committee at that second Annual General Meeting.</w:t>
      </w:r>
    </w:p>
    <w:p w14:paraId="34F7EAB4" w14:textId="4CF66D00" w:rsidR="00986877" w:rsidRPr="002F0388" w:rsidRDefault="00986877" w:rsidP="00894C1D">
      <w:pPr>
        <w:pStyle w:val="ListParagraph"/>
        <w:numPr>
          <w:ilvl w:val="0"/>
          <w:numId w:val="105"/>
        </w:numPr>
        <w:spacing w:line="480" w:lineRule="auto"/>
        <w:ind w:left="1418" w:hanging="567"/>
        <w:jc w:val="both"/>
        <w:rPr>
          <w:rFonts w:cs="Arial"/>
          <w:sz w:val="22"/>
          <w:szCs w:val="22"/>
        </w:rPr>
      </w:pPr>
      <w:r w:rsidRPr="002F0388">
        <w:rPr>
          <w:rFonts w:cs="Arial"/>
          <w:sz w:val="22"/>
          <w:szCs w:val="22"/>
        </w:rPr>
        <w:t>Immediately following each Annual General Meeting the Committee Members shall conduct an election among their number at which they shall elect (by a show of hands or by a poll) from among their number successively:</w:t>
      </w:r>
    </w:p>
    <w:p w14:paraId="128DB50B" w14:textId="51BCF45D" w:rsidR="00986877" w:rsidRPr="002F0388" w:rsidRDefault="00986877" w:rsidP="00894C1D">
      <w:pPr>
        <w:pStyle w:val="ListParagraph"/>
        <w:numPr>
          <w:ilvl w:val="1"/>
          <w:numId w:val="100"/>
        </w:numPr>
        <w:spacing w:line="480" w:lineRule="auto"/>
        <w:ind w:left="1985" w:hanging="567"/>
        <w:jc w:val="both"/>
        <w:rPr>
          <w:rFonts w:cs="Arial"/>
          <w:sz w:val="22"/>
          <w:szCs w:val="22"/>
        </w:rPr>
      </w:pPr>
      <w:r w:rsidRPr="002F0388">
        <w:rPr>
          <w:rFonts w:cs="Arial"/>
          <w:sz w:val="22"/>
          <w:szCs w:val="22"/>
        </w:rPr>
        <w:t>the President;</w:t>
      </w:r>
    </w:p>
    <w:p w14:paraId="4F2F7A6F" w14:textId="68F4D56A" w:rsidR="00986877" w:rsidRPr="002F0388" w:rsidRDefault="00986877" w:rsidP="00894C1D">
      <w:pPr>
        <w:pStyle w:val="ListParagraph"/>
        <w:numPr>
          <w:ilvl w:val="1"/>
          <w:numId w:val="100"/>
        </w:numPr>
        <w:spacing w:line="480" w:lineRule="auto"/>
        <w:ind w:left="1985" w:hanging="567"/>
        <w:jc w:val="both"/>
        <w:rPr>
          <w:rFonts w:cs="Arial"/>
          <w:sz w:val="22"/>
          <w:szCs w:val="22"/>
        </w:rPr>
      </w:pPr>
      <w:r w:rsidRPr="002F0388">
        <w:rPr>
          <w:rFonts w:cs="Arial"/>
          <w:sz w:val="22"/>
          <w:szCs w:val="22"/>
        </w:rPr>
        <w:t>the Vice President;</w:t>
      </w:r>
    </w:p>
    <w:p w14:paraId="152AEBB1" w14:textId="37DFF06D" w:rsidR="00986877" w:rsidRPr="002F0388" w:rsidRDefault="00986877" w:rsidP="00894C1D">
      <w:pPr>
        <w:pStyle w:val="ListParagraph"/>
        <w:numPr>
          <w:ilvl w:val="1"/>
          <w:numId w:val="100"/>
        </w:numPr>
        <w:spacing w:line="480" w:lineRule="auto"/>
        <w:ind w:left="1985" w:hanging="567"/>
        <w:jc w:val="both"/>
        <w:rPr>
          <w:rFonts w:cs="Arial"/>
          <w:sz w:val="22"/>
          <w:szCs w:val="22"/>
        </w:rPr>
      </w:pPr>
      <w:r w:rsidRPr="002F0388">
        <w:rPr>
          <w:rFonts w:cs="Arial"/>
          <w:sz w:val="22"/>
          <w:szCs w:val="22"/>
        </w:rPr>
        <w:t>the Secretary; and</w:t>
      </w:r>
    </w:p>
    <w:p w14:paraId="6DEF5D84" w14:textId="392A4AA3" w:rsidR="00986877" w:rsidRPr="002F0388" w:rsidRDefault="00986877" w:rsidP="00894C1D">
      <w:pPr>
        <w:pStyle w:val="ListParagraph"/>
        <w:numPr>
          <w:ilvl w:val="1"/>
          <w:numId w:val="100"/>
        </w:numPr>
        <w:spacing w:line="480" w:lineRule="auto"/>
        <w:ind w:left="1985" w:hanging="567"/>
        <w:jc w:val="both"/>
        <w:rPr>
          <w:rFonts w:cs="Arial"/>
          <w:sz w:val="22"/>
          <w:szCs w:val="22"/>
        </w:rPr>
      </w:pPr>
      <w:r w:rsidRPr="002F0388">
        <w:rPr>
          <w:rFonts w:cs="Arial"/>
          <w:sz w:val="22"/>
          <w:szCs w:val="22"/>
        </w:rPr>
        <w:t>the Treasurer;</w:t>
      </w:r>
    </w:p>
    <w:p w14:paraId="411265FB" w14:textId="5C1CA860" w:rsidR="00986877" w:rsidRPr="002F0388" w:rsidRDefault="00986877" w:rsidP="00B67DBF">
      <w:pPr>
        <w:spacing w:line="480" w:lineRule="auto"/>
        <w:ind w:left="1418"/>
        <w:jc w:val="both"/>
        <w:rPr>
          <w:rFonts w:ascii="Arial" w:hAnsi="Arial" w:cs="Arial"/>
          <w:sz w:val="22"/>
          <w:szCs w:val="22"/>
        </w:rPr>
      </w:pPr>
      <w:r w:rsidRPr="002F0388">
        <w:rPr>
          <w:rFonts w:ascii="Arial" w:hAnsi="Arial" w:cs="Arial"/>
          <w:sz w:val="22"/>
          <w:szCs w:val="22"/>
        </w:rPr>
        <w:t>of BNT to hold office as such until the conclusion of the next Annual General Meeting</w:t>
      </w:r>
    </w:p>
    <w:p w14:paraId="2CA6DB06" w14:textId="54268FE6" w:rsidR="00986877" w:rsidRPr="002F0388" w:rsidRDefault="00986877" w:rsidP="00894C1D">
      <w:pPr>
        <w:pStyle w:val="ListParagraph"/>
        <w:numPr>
          <w:ilvl w:val="0"/>
          <w:numId w:val="105"/>
        </w:numPr>
        <w:spacing w:line="480" w:lineRule="auto"/>
        <w:ind w:left="1418" w:hanging="851"/>
        <w:jc w:val="both"/>
        <w:rPr>
          <w:rFonts w:cs="Arial"/>
          <w:sz w:val="22"/>
          <w:szCs w:val="22"/>
        </w:rPr>
      </w:pPr>
      <w:r w:rsidRPr="002F0388">
        <w:rPr>
          <w:rFonts w:cs="Arial"/>
          <w:sz w:val="22"/>
          <w:szCs w:val="22"/>
        </w:rPr>
        <w:t xml:space="preserve">In the event that an Office Bearer is unable or unwilling to continue to act in the office to which he or she was elected in accordance with </w:t>
      </w:r>
      <w:r w:rsidR="00CB2FEF" w:rsidRPr="002F0388">
        <w:rPr>
          <w:rFonts w:cs="Arial"/>
          <w:sz w:val="22"/>
          <w:szCs w:val="22"/>
        </w:rPr>
        <w:t>clause 12.3</w:t>
      </w:r>
      <w:r w:rsidRPr="002F0388">
        <w:rPr>
          <w:rFonts w:cs="Arial"/>
          <w:sz w:val="22"/>
          <w:szCs w:val="22"/>
        </w:rPr>
        <w:t>(i) of this Constitution, then the Committee Members shall forthwith meet and elect (by show of hands or by a poll) one of their number to serve in that office until the next Annual General Meeting.</w:t>
      </w:r>
    </w:p>
    <w:p w14:paraId="4CD3531A" w14:textId="30803232" w:rsidR="00986877" w:rsidRPr="002F0388" w:rsidRDefault="00986877" w:rsidP="00894C1D">
      <w:pPr>
        <w:pStyle w:val="ListParagraph"/>
        <w:numPr>
          <w:ilvl w:val="0"/>
          <w:numId w:val="105"/>
        </w:numPr>
        <w:spacing w:line="480" w:lineRule="auto"/>
        <w:ind w:left="1418" w:hanging="851"/>
        <w:jc w:val="both"/>
        <w:rPr>
          <w:rFonts w:cs="Arial"/>
          <w:sz w:val="22"/>
          <w:szCs w:val="22"/>
        </w:rPr>
      </w:pPr>
      <w:r w:rsidRPr="002F0388">
        <w:rPr>
          <w:rFonts w:cs="Arial"/>
          <w:sz w:val="22"/>
          <w:szCs w:val="22"/>
        </w:rPr>
        <w:t>If, at an election conducted in accordance with either clause 12.3(i) or clause 12.3(j) of this Constitution, two or more candidates for the office of an Office Bearer are tied in voting, then the senior in age of the Committee Members present shall forthwith, and in the view of all the other Committee Members present, determine which of such candidates shall be deemed to be elected by drawing lots.</w:t>
      </w:r>
    </w:p>
    <w:p w14:paraId="762EB1A5" w14:textId="1B503C86" w:rsidR="005E308E" w:rsidRPr="002F0388" w:rsidRDefault="005E308E" w:rsidP="00B67DBF">
      <w:pPr>
        <w:pStyle w:val="Heading2"/>
        <w:spacing w:line="480" w:lineRule="auto"/>
        <w:ind w:left="851" w:hanging="851"/>
        <w:rPr>
          <w:rFonts w:cs="Arial"/>
        </w:rPr>
      </w:pPr>
      <w:bookmarkStart w:id="63" w:name="_Toc482259783"/>
      <w:r w:rsidRPr="002F0388">
        <w:rPr>
          <w:rFonts w:cs="Arial"/>
        </w:rPr>
        <w:lastRenderedPageBreak/>
        <w:t>12.4</w:t>
      </w:r>
      <w:r w:rsidR="001956FB" w:rsidRPr="002F0388">
        <w:rPr>
          <w:rFonts w:cs="Arial"/>
        </w:rPr>
        <w:tab/>
        <w:t>Conducting Elections of Committee Members</w:t>
      </w:r>
      <w:bookmarkEnd w:id="63"/>
    </w:p>
    <w:p w14:paraId="53FA8643" w14:textId="5F7B99ED" w:rsidR="007F257C" w:rsidRPr="002F0388" w:rsidRDefault="007F257C" w:rsidP="00894C1D">
      <w:pPr>
        <w:pStyle w:val="ListParagraph"/>
        <w:numPr>
          <w:ilvl w:val="1"/>
          <w:numId w:val="92"/>
        </w:numPr>
        <w:spacing w:line="480" w:lineRule="auto"/>
        <w:ind w:left="1418" w:hanging="589"/>
        <w:jc w:val="both"/>
        <w:rPr>
          <w:rFonts w:cs="Arial"/>
          <w:sz w:val="22"/>
          <w:szCs w:val="22"/>
        </w:rPr>
      </w:pPr>
      <w:r w:rsidRPr="002F0388">
        <w:rPr>
          <w:rFonts w:cs="Arial"/>
          <w:sz w:val="22"/>
          <w:szCs w:val="22"/>
        </w:rPr>
        <w:t>To be eligible for election as a Committee Member, a person shall be:</w:t>
      </w:r>
    </w:p>
    <w:p w14:paraId="398421DD" w14:textId="60FA0270" w:rsidR="007F257C" w:rsidRPr="002F0388" w:rsidRDefault="007F257C" w:rsidP="00894C1D">
      <w:pPr>
        <w:pStyle w:val="ListParagraph"/>
        <w:numPr>
          <w:ilvl w:val="1"/>
          <w:numId w:val="91"/>
        </w:numPr>
        <w:spacing w:line="480" w:lineRule="auto"/>
        <w:ind w:left="1985" w:hanging="567"/>
        <w:jc w:val="both"/>
        <w:rPr>
          <w:rFonts w:cs="Arial"/>
          <w:sz w:val="22"/>
          <w:szCs w:val="22"/>
        </w:rPr>
      </w:pPr>
      <w:r w:rsidRPr="002F0388">
        <w:rPr>
          <w:rFonts w:cs="Arial"/>
          <w:sz w:val="22"/>
          <w:szCs w:val="22"/>
        </w:rPr>
        <w:t>a member; and</w:t>
      </w:r>
    </w:p>
    <w:p w14:paraId="498DD435" w14:textId="23746FB5" w:rsidR="007F257C" w:rsidRPr="002F0388" w:rsidRDefault="007F257C" w:rsidP="00894C1D">
      <w:pPr>
        <w:pStyle w:val="ListParagraph"/>
        <w:numPr>
          <w:ilvl w:val="1"/>
          <w:numId w:val="91"/>
        </w:numPr>
        <w:spacing w:line="480" w:lineRule="auto"/>
        <w:ind w:left="1985" w:hanging="567"/>
        <w:jc w:val="both"/>
        <w:rPr>
          <w:rFonts w:cs="Arial"/>
          <w:sz w:val="22"/>
          <w:szCs w:val="22"/>
        </w:rPr>
      </w:pPr>
      <w:r w:rsidRPr="002F0388">
        <w:rPr>
          <w:rFonts w:cs="Arial"/>
          <w:sz w:val="22"/>
          <w:szCs w:val="22"/>
        </w:rPr>
        <w:t>solvent within the meaning of the Bankruptcy Act 1966 (Cth).</w:t>
      </w:r>
    </w:p>
    <w:p w14:paraId="1D13E731" w14:textId="6112CF9E" w:rsidR="007F257C" w:rsidRPr="002F0388" w:rsidRDefault="007F257C" w:rsidP="00B67DBF">
      <w:pPr>
        <w:spacing w:line="480" w:lineRule="auto"/>
        <w:ind w:left="1418" w:hanging="567"/>
        <w:jc w:val="both"/>
        <w:rPr>
          <w:rFonts w:ascii="Arial" w:hAnsi="Arial" w:cs="Arial"/>
          <w:sz w:val="22"/>
          <w:szCs w:val="22"/>
        </w:rPr>
      </w:pPr>
      <w:r w:rsidRPr="002F0388">
        <w:rPr>
          <w:rFonts w:ascii="Arial" w:hAnsi="Arial" w:cs="Arial"/>
          <w:w w:val="90"/>
          <w:sz w:val="22"/>
          <w:szCs w:val="22"/>
        </w:rPr>
        <w:t>(ab)</w:t>
      </w:r>
      <w:r w:rsidRPr="002F0388">
        <w:rPr>
          <w:rFonts w:ascii="Arial" w:hAnsi="Arial" w:cs="Arial"/>
          <w:sz w:val="22"/>
          <w:szCs w:val="22"/>
        </w:rPr>
        <w:tab/>
        <w:t>A person who is or has been:</w:t>
      </w:r>
    </w:p>
    <w:p w14:paraId="4A2FB356" w14:textId="58199975" w:rsidR="007F257C" w:rsidRPr="002F0388" w:rsidRDefault="007F257C" w:rsidP="00894C1D">
      <w:pPr>
        <w:pStyle w:val="ListParagraph"/>
        <w:numPr>
          <w:ilvl w:val="1"/>
          <w:numId w:val="93"/>
        </w:numPr>
        <w:spacing w:line="480" w:lineRule="auto"/>
        <w:ind w:left="1985" w:hanging="567"/>
        <w:jc w:val="both"/>
        <w:rPr>
          <w:rFonts w:cs="Arial"/>
          <w:sz w:val="22"/>
          <w:szCs w:val="22"/>
        </w:rPr>
      </w:pPr>
      <w:r w:rsidRPr="002F0388">
        <w:rPr>
          <w:rFonts w:cs="Arial"/>
          <w:sz w:val="22"/>
          <w:szCs w:val="22"/>
        </w:rPr>
        <w:t>a member of;</w:t>
      </w:r>
    </w:p>
    <w:p w14:paraId="4862D330" w14:textId="32B4343C" w:rsidR="007F257C" w:rsidRPr="002F0388" w:rsidRDefault="007F257C" w:rsidP="00894C1D">
      <w:pPr>
        <w:pStyle w:val="ListParagraph"/>
        <w:numPr>
          <w:ilvl w:val="1"/>
          <w:numId w:val="93"/>
        </w:numPr>
        <w:spacing w:line="480" w:lineRule="auto"/>
        <w:ind w:left="1985" w:hanging="567"/>
        <w:jc w:val="both"/>
        <w:rPr>
          <w:rFonts w:cs="Arial"/>
          <w:sz w:val="22"/>
          <w:szCs w:val="22"/>
        </w:rPr>
      </w:pPr>
      <w:r w:rsidRPr="002F0388">
        <w:rPr>
          <w:rFonts w:cs="Arial"/>
          <w:sz w:val="22"/>
          <w:szCs w:val="22"/>
        </w:rPr>
        <w:t>a boxer or boxing official registered with; or</w:t>
      </w:r>
    </w:p>
    <w:p w14:paraId="267C5BA5" w14:textId="62AEAB1E" w:rsidR="007F257C" w:rsidRPr="002F0388" w:rsidRDefault="007F257C" w:rsidP="00894C1D">
      <w:pPr>
        <w:pStyle w:val="ListParagraph"/>
        <w:numPr>
          <w:ilvl w:val="1"/>
          <w:numId w:val="93"/>
        </w:numPr>
        <w:spacing w:line="480" w:lineRule="auto"/>
        <w:ind w:left="1985" w:hanging="567"/>
        <w:jc w:val="both"/>
        <w:rPr>
          <w:rFonts w:cs="Arial"/>
          <w:sz w:val="22"/>
          <w:szCs w:val="22"/>
        </w:rPr>
      </w:pPr>
      <w:r w:rsidRPr="002F0388">
        <w:rPr>
          <w:rFonts w:cs="Arial"/>
          <w:sz w:val="22"/>
          <w:szCs w:val="22"/>
        </w:rPr>
        <w:t>a person in any other manner affiliated with;</w:t>
      </w:r>
    </w:p>
    <w:p w14:paraId="0BD48556" w14:textId="77777777" w:rsidR="007F257C" w:rsidRPr="002F0388" w:rsidRDefault="007F257C" w:rsidP="00B67DBF">
      <w:pPr>
        <w:spacing w:line="480" w:lineRule="auto"/>
        <w:ind w:left="1418"/>
        <w:jc w:val="both"/>
        <w:rPr>
          <w:rFonts w:ascii="Arial" w:hAnsi="Arial" w:cs="Arial"/>
          <w:sz w:val="22"/>
          <w:szCs w:val="22"/>
        </w:rPr>
      </w:pPr>
      <w:r w:rsidRPr="002F0388">
        <w:rPr>
          <w:rFonts w:ascii="Arial" w:hAnsi="Arial" w:cs="Arial"/>
          <w:sz w:val="22"/>
          <w:szCs w:val="22"/>
        </w:rPr>
        <w:t>a professional boxing or professional combat sporting organisation other than:</w:t>
      </w:r>
    </w:p>
    <w:p w14:paraId="2D1574E0" w14:textId="4B48DC79" w:rsidR="007F257C" w:rsidRPr="002F0388" w:rsidRDefault="007F257C" w:rsidP="00894C1D">
      <w:pPr>
        <w:pStyle w:val="ListParagraph"/>
        <w:numPr>
          <w:ilvl w:val="0"/>
          <w:numId w:val="94"/>
        </w:numPr>
        <w:spacing w:line="480" w:lineRule="auto"/>
        <w:ind w:left="2552" w:hanging="567"/>
        <w:jc w:val="both"/>
        <w:rPr>
          <w:rFonts w:cs="Arial"/>
          <w:sz w:val="22"/>
          <w:szCs w:val="22"/>
        </w:rPr>
      </w:pPr>
      <w:r w:rsidRPr="002F0388">
        <w:rPr>
          <w:rFonts w:cs="Arial"/>
          <w:sz w:val="22"/>
          <w:szCs w:val="22"/>
        </w:rPr>
        <w:t>AIBA;</w:t>
      </w:r>
    </w:p>
    <w:p w14:paraId="26810BF7" w14:textId="5512AC66" w:rsidR="007F257C" w:rsidRPr="002F0388" w:rsidRDefault="007F257C" w:rsidP="00894C1D">
      <w:pPr>
        <w:pStyle w:val="ListParagraph"/>
        <w:numPr>
          <w:ilvl w:val="0"/>
          <w:numId w:val="94"/>
        </w:numPr>
        <w:spacing w:line="480" w:lineRule="auto"/>
        <w:ind w:left="2552" w:hanging="567"/>
        <w:jc w:val="both"/>
        <w:rPr>
          <w:rFonts w:cs="Arial"/>
          <w:sz w:val="22"/>
          <w:szCs w:val="22"/>
        </w:rPr>
      </w:pPr>
      <w:r w:rsidRPr="002F0388">
        <w:rPr>
          <w:rFonts w:cs="Arial"/>
          <w:sz w:val="22"/>
          <w:szCs w:val="22"/>
        </w:rPr>
        <w:t>APB;</w:t>
      </w:r>
    </w:p>
    <w:p w14:paraId="16E67114" w14:textId="2BB82125" w:rsidR="007F257C" w:rsidRPr="002F0388" w:rsidRDefault="007F257C" w:rsidP="00894C1D">
      <w:pPr>
        <w:pStyle w:val="ListParagraph"/>
        <w:numPr>
          <w:ilvl w:val="0"/>
          <w:numId w:val="94"/>
        </w:numPr>
        <w:spacing w:line="480" w:lineRule="auto"/>
        <w:ind w:left="2552" w:hanging="567"/>
        <w:jc w:val="both"/>
        <w:rPr>
          <w:rFonts w:cs="Arial"/>
          <w:sz w:val="22"/>
          <w:szCs w:val="22"/>
        </w:rPr>
      </w:pPr>
      <w:r w:rsidRPr="002F0388">
        <w:rPr>
          <w:rFonts w:cs="Arial"/>
          <w:sz w:val="22"/>
          <w:szCs w:val="22"/>
        </w:rPr>
        <w:t>WSB;</w:t>
      </w:r>
    </w:p>
    <w:p w14:paraId="020A9C93" w14:textId="4B45ECB1" w:rsidR="007F257C" w:rsidRPr="002F0388" w:rsidRDefault="007F257C" w:rsidP="00894C1D">
      <w:pPr>
        <w:pStyle w:val="ListParagraph"/>
        <w:numPr>
          <w:ilvl w:val="0"/>
          <w:numId w:val="94"/>
        </w:numPr>
        <w:spacing w:line="480" w:lineRule="auto"/>
        <w:ind w:left="2552" w:hanging="567"/>
        <w:jc w:val="both"/>
        <w:rPr>
          <w:rFonts w:cs="Arial"/>
          <w:sz w:val="22"/>
          <w:szCs w:val="22"/>
        </w:rPr>
      </w:pPr>
      <w:r w:rsidRPr="002F0388">
        <w:rPr>
          <w:rFonts w:cs="Arial"/>
          <w:sz w:val="22"/>
          <w:szCs w:val="22"/>
        </w:rPr>
        <w:t>any organisational division or other entity established from time to time by Boxing Australia in accordance with clause 3.2(a) of the Boxing Australia Constitution; and/or</w:t>
      </w:r>
    </w:p>
    <w:p w14:paraId="6C256860" w14:textId="461EEBD2" w:rsidR="007F257C" w:rsidRPr="002F0388" w:rsidRDefault="007F257C" w:rsidP="00894C1D">
      <w:pPr>
        <w:pStyle w:val="ListParagraph"/>
        <w:numPr>
          <w:ilvl w:val="0"/>
          <w:numId w:val="94"/>
        </w:numPr>
        <w:spacing w:line="480" w:lineRule="auto"/>
        <w:ind w:left="2552" w:hanging="567"/>
        <w:jc w:val="both"/>
        <w:rPr>
          <w:rFonts w:cs="Arial"/>
          <w:sz w:val="22"/>
          <w:szCs w:val="22"/>
        </w:rPr>
      </w:pPr>
      <w:r w:rsidRPr="002F0388">
        <w:rPr>
          <w:rFonts w:cs="Arial"/>
          <w:sz w:val="22"/>
          <w:szCs w:val="22"/>
        </w:rPr>
        <w:t>such other professional entity or entities as may be established or otherwise recognised by AIBA from time to time;</w:t>
      </w:r>
    </w:p>
    <w:p w14:paraId="722214D3" w14:textId="77777777" w:rsidR="007F257C" w:rsidRPr="002F0388" w:rsidRDefault="007F257C" w:rsidP="00B67DBF">
      <w:pPr>
        <w:spacing w:line="480" w:lineRule="auto"/>
        <w:ind w:left="1418"/>
        <w:jc w:val="both"/>
        <w:rPr>
          <w:rFonts w:ascii="Arial" w:hAnsi="Arial" w:cs="Arial"/>
          <w:sz w:val="22"/>
          <w:szCs w:val="22"/>
        </w:rPr>
      </w:pPr>
      <w:r w:rsidRPr="002F0388">
        <w:rPr>
          <w:rFonts w:ascii="Arial" w:hAnsi="Arial" w:cs="Arial"/>
          <w:sz w:val="22"/>
          <w:szCs w:val="22"/>
        </w:rPr>
        <w:t>is ineligible for election as a Committee Member.</w:t>
      </w:r>
    </w:p>
    <w:p w14:paraId="4826A24B" w14:textId="6F4C09AD" w:rsidR="007F257C" w:rsidRPr="002F0388" w:rsidRDefault="007F257C" w:rsidP="00894C1D">
      <w:pPr>
        <w:pStyle w:val="ListParagraph"/>
        <w:numPr>
          <w:ilvl w:val="1"/>
          <w:numId w:val="92"/>
        </w:numPr>
        <w:spacing w:line="480" w:lineRule="auto"/>
        <w:ind w:left="1418" w:hanging="589"/>
        <w:jc w:val="both"/>
        <w:rPr>
          <w:rFonts w:cs="Arial"/>
          <w:sz w:val="22"/>
          <w:szCs w:val="22"/>
        </w:rPr>
      </w:pPr>
      <w:r w:rsidRPr="002F0388">
        <w:rPr>
          <w:rFonts w:cs="Arial"/>
          <w:sz w:val="22"/>
          <w:szCs w:val="22"/>
        </w:rPr>
        <w:t>Following the provision by the Secretary of a notice to members pursuant to either clause 12.3(d) or clause 10.4(b) of this Constitution, an eligible member may nominate as a candidate for election to the Committee at the General Meeting referred to in such notice.</w:t>
      </w:r>
    </w:p>
    <w:p w14:paraId="0D2CECF8" w14:textId="531C229D" w:rsidR="007F257C" w:rsidRPr="002F0388" w:rsidRDefault="007F257C" w:rsidP="00894C1D">
      <w:pPr>
        <w:pStyle w:val="ListParagraph"/>
        <w:numPr>
          <w:ilvl w:val="1"/>
          <w:numId w:val="92"/>
        </w:numPr>
        <w:spacing w:line="480" w:lineRule="auto"/>
        <w:ind w:left="1418" w:hanging="589"/>
        <w:jc w:val="both"/>
        <w:rPr>
          <w:rFonts w:cs="Arial"/>
          <w:sz w:val="22"/>
          <w:szCs w:val="22"/>
        </w:rPr>
      </w:pPr>
      <w:r w:rsidRPr="002F0388">
        <w:rPr>
          <w:rFonts w:cs="Arial"/>
          <w:sz w:val="22"/>
          <w:szCs w:val="22"/>
        </w:rPr>
        <w:t>Each nomination for election in accordance with clause 12.3(b) of this Constitution must be:</w:t>
      </w:r>
    </w:p>
    <w:p w14:paraId="78645528" w14:textId="3CA44049" w:rsidR="007F257C" w:rsidRPr="002F0388" w:rsidRDefault="007F257C" w:rsidP="00894C1D">
      <w:pPr>
        <w:pStyle w:val="ListParagraph"/>
        <w:numPr>
          <w:ilvl w:val="1"/>
          <w:numId w:val="95"/>
        </w:numPr>
        <w:spacing w:line="480" w:lineRule="auto"/>
        <w:ind w:left="1985" w:hanging="567"/>
        <w:jc w:val="both"/>
        <w:rPr>
          <w:rFonts w:cs="Arial"/>
          <w:sz w:val="22"/>
          <w:szCs w:val="22"/>
        </w:rPr>
      </w:pPr>
      <w:r w:rsidRPr="002F0388">
        <w:rPr>
          <w:rFonts w:cs="Arial"/>
          <w:sz w:val="22"/>
          <w:szCs w:val="22"/>
        </w:rPr>
        <w:t>in the form set out in Appen</w:t>
      </w:r>
      <w:r w:rsidR="00B45D71" w:rsidRPr="002F0388">
        <w:rPr>
          <w:rFonts w:cs="Arial"/>
          <w:sz w:val="22"/>
          <w:szCs w:val="22"/>
        </w:rPr>
        <w:t>dix 2 to this Constitution; and</w:t>
      </w:r>
    </w:p>
    <w:p w14:paraId="4836B670" w14:textId="06E1243D" w:rsidR="007F257C" w:rsidRPr="002F0388" w:rsidRDefault="007F257C" w:rsidP="00894C1D">
      <w:pPr>
        <w:pStyle w:val="ListParagraph"/>
        <w:numPr>
          <w:ilvl w:val="1"/>
          <w:numId w:val="95"/>
        </w:numPr>
        <w:spacing w:line="480" w:lineRule="auto"/>
        <w:ind w:left="1985" w:hanging="567"/>
        <w:jc w:val="both"/>
        <w:rPr>
          <w:rFonts w:cs="Arial"/>
          <w:sz w:val="22"/>
          <w:szCs w:val="22"/>
        </w:rPr>
      </w:pPr>
      <w:r w:rsidRPr="002F0388">
        <w:rPr>
          <w:rFonts w:cs="Arial"/>
          <w:sz w:val="22"/>
          <w:szCs w:val="22"/>
        </w:rPr>
        <w:t>lodged with the Secretary not less than 28 days prior to the date fixed for the holding of the General Meeting at which</w:t>
      </w:r>
      <w:r w:rsidR="00B45D71" w:rsidRPr="002F0388">
        <w:rPr>
          <w:rFonts w:cs="Arial"/>
          <w:sz w:val="22"/>
          <w:szCs w:val="22"/>
        </w:rPr>
        <w:t xml:space="preserve"> </w:t>
      </w:r>
      <w:r w:rsidRPr="002F0388">
        <w:rPr>
          <w:rFonts w:cs="Arial"/>
          <w:sz w:val="22"/>
          <w:szCs w:val="22"/>
        </w:rPr>
        <w:t xml:space="preserve">such </w:t>
      </w:r>
      <w:r w:rsidR="00B45D71" w:rsidRPr="002F0388">
        <w:rPr>
          <w:rFonts w:cs="Arial"/>
          <w:sz w:val="22"/>
          <w:szCs w:val="22"/>
        </w:rPr>
        <w:t>election is</w:t>
      </w:r>
      <w:r w:rsidRPr="002F0388">
        <w:rPr>
          <w:rFonts w:cs="Arial"/>
          <w:sz w:val="22"/>
          <w:szCs w:val="22"/>
        </w:rPr>
        <w:t xml:space="preserve"> </w:t>
      </w:r>
      <w:r w:rsidR="00B45D71" w:rsidRPr="002F0388">
        <w:rPr>
          <w:rFonts w:cs="Arial"/>
          <w:sz w:val="22"/>
          <w:szCs w:val="22"/>
        </w:rPr>
        <w:t>to take place in accordance with this</w:t>
      </w:r>
      <w:r w:rsidRPr="002F0388">
        <w:rPr>
          <w:rFonts w:cs="Arial"/>
          <w:sz w:val="22"/>
          <w:szCs w:val="22"/>
        </w:rPr>
        <w:t xml:space="preserve"> Constitution.</w:t>
      </w:r>
    </w:p>
    <w:p w14:paraId="3E5794CA" w14:textId="46368792" w:rsidR="007F257C" w:rsidRPr="002F0388" w:rsidRDefault="007F257C" w:rsidP="00894C1D">
      <w:pPr>
        <w:pStyle w:val="ListParagraph"/>
        <w:numPr>
          <w:ilvl w:val="1"/>
          <w:numId w:val="92"/>
        </w:numPr>
        <w:spacing w:line="480" w:lineRule="auto"/>
        <w:ind w:left="1418" w:hanging="589"/>
        <w:jc w:val="both"/>
        <w:rPr>
          <w:rFonts w:cs="Arial"/>
          <w:sz w:val="22"/>
          <w:szCs w:val="22"/>
        </w:rPr>
      </w:pPr>
      <w:r w:rsidRPr="002F0388">
        <w:rPr>
          <w:rFonts w:cs="Arial"/>
          <w:sz w:val="22"/>
          <w:szCs w:val="22"/>
        </w:rPr>
        <w:lastRenderedPageBreak/>
        <w:t>The Secretary must reject any nomination lodged with him or her:</w:t>
      </w:r>
    </w:p>
    <w:p w14:paraId="680D4B9E" w14:textId="1C76535B" w:rsidR="007F257C" w:rsidRPr="002F0388" w:rsidRDefault="007F257C" w:rsidP="00894C1D">
      <w:pPr>
        <w:pStyle w:val="ListParagraph"/>
        <w:numPr>
          <w:ilvl w:val="1"/>
          <w:numId w:val="96"/>
        </w:numPr>
        <w:spacing w:line="480" w:lineRule="auto"/>
        <w:ind w:left="1985" w:hanging="567"/>
        <w:jc w:val="both"/>
        <w:rPr>
          <w:rFonts w:cs="Arial"/>
          <w:sz w:val="22"/>
          <w:szCs w:val="22"/>
        </w:rPr>
      </w:pPr>
      <w:r w:rsidRPr="002F0388">
        <w:rPr>
          <w:rFonts w:cs="Arial"/>
          <w:sz w:val="22"/>
          <w:szCs w:val="22"/>
        </w:rPr>
        <w:t>by a person wh</w:t>
      </w:r>
      <w:r w:rsidR="00B45D71" w:rsidRPr="002F0388">
        <w:rPr>
          <w:rFonts w:cs="Arial"/>
          <w:sz w:val="22"/>
          <w:szCs w:val="22"/>
        </w:rPr>
        <w:t>o is not an eligible member; or</w:t>
      </w:r>
    </w:p>
    <w:p w14:paraId="611ADB11" w14:textId="607C8D93" w:rsidR="007F257C" w:rsidRPr="002F0388" w:rsidRDefault="007F257C" w:rsidP="00894C1D">
      <w:pPr>
        <w:pStyle w:val="ListParagraph"/>
        <w:numPr>
          <w:ilvl w:val="1"/>
          <w:numId w:val="96"/>
        </w:numPr>
        <w:spacing w:line="480" w:lineRule="auto"/>
        <w:ind w:left="1985" w:hanging="567"/>
        <w:jc w:val="both"/>
        <w:rPr>
          <w:rFonts w:cs="Arial"/>
          <w:sz w:val="22"/>
          <w:szCs w:val="22"/>
        </w:rPr>
      </w:pPr>
      <w:r w:rsidRPr="002F0388">
        <w:rPr>
          <w:rFonts w:cs="Arial"/>
          <w:sz w:val="22"/>
          <w:szCs w:val="22"/>
        </w:rPr>
        <w:t>after the date for closure of nominations referred to in clause 12.4(c)(ii) of this Constitution.</w:t>
      </w:r>
    </w:p>
    <w:p w14:paraId="5E52FFE1" w14:textId="413CB8C6" w:rsidR="007F257C" w:rsidRPr="002F0388" w:rsidRDefault="007F257C" w:rsidP="00894C1D">
      <w:pPr>
        <w:pStyle w:val="ListParagraph"/>
        <w:numPr>
          <w:ilvl w:val="1"/>
          <w:numId w:val="92"/>
        </w:numPr>
        <w:spacing w:line="480" w:lineRule="auto"/>
        <w:ind w:left="1418" w:hanging="589"/>
        <w:jc w:val="both"/>
        <w:rPr>
          <w:rFonts w:cs="Arial"/>
          <w:sz w:val="22"/>
          <w:szCs w:val="22"/>
        </w:rPr>
      </w:pPr>
      <w:r w:rsidRPr="002F0388">
        <w:rPr>
          <w:rFonts w:cs="Arial"/>
          <w:sz w:val="22"/>
          <w:szCs w:val="22"/>
        </w:rPr>
        <w:t>The Secretary shall promptly advise every nominee in writing that his or her nomination has been received; and shall in each case either confirm that the nomination is valid or otherwise advise the nominee of the reason or reasons why the nomination is invalid.</w:t>
      </w:r>
    </w:p>
    <w:p w14:paraId="312F3960" w14:textId="1D3E277C" w:rsidR="007F257C" w:rsidRPr="002F0388" w:rsidRDefault="007F257C" w:rsidP="00894C1D">
      <w:pPr>
        <w:pStyle w:val="ListParagraph"/>
        <w:numPr>
          <w:ilvl w:val="1"/>
          <w:numId w:val="92"/>
        </w:numPr>
        <w:spacing w:line="480" w:lineRule="auto"/>
        <w:ind w:left="1418" w:hanging="589"/>
        <w:jc w:val="both"/>
        <w:rPr>
          <w:rFonts w:cs="Arial"/>
          <w:sz w:val="22"/>
          <w:szCs w:val="22"/>
        </w:rPr>
      </w:pPr>
      <w:r w:rsidRPr="002F0388">
        <w:rPr>
          <w:rFonts w:cs="Arial"/>
          <w:sz w:val="22"/>
          <w:szCs w:val="22"/>
        </w:rPr>
        <w:t xml:space="preserve">The Secretary shall declare each candidate elected </w:t>
      </w:r>
      <w:r w:rsidR="00B45D71" w:rsidRPr="002F0388">
        <w:rPr>
          <w:rFonts w:cs="Arial"/>
          <w:sz w:val="22"/>
          <w:szCs w:val="22"/>
        </w:rPr>
        <w:t>to the</w:t>
      </w:r>
      <w:r w:rsidRPr="002F0388">
        <w:rPr>
          <w:rFonts w:cs="Arial"/>
          <w:sz w:val="22"/>
          <w:szCs w:val="22"/>
        </w:rPr>
        <w:t xml:space="preserve"> Committee if:</w:t>
      </w:r>
    </w:p>
    <w:p w14:paraId="7DBC9213" w14:textId="33524DD4" w:rsidR="007F257C" w:rsidRPr="002F0388" w:rsidRDefault="007F257C" w:rsidP="00894C1D">
      <w:pPr>
        <w:pStyle w:val="ListParagraph"/>
        <w:numPr>
          <w:ilvl w:val="0"/>
          <w:numId w:val="97"/>
        </w:numPr>
        <w:spacing w:line="480" w:lineRule="auto"/>
        <w:ind w:left="1985" w:hanging="567"/>
        <w:jc w:val="both"/>
        <w:rPr>
          <w:rFonts w:cs="Arial"/>
          <w:sz w:val="22"/>
          <w:szCs w:val="22"/>
        </w:rPr>
      </w:pPr>
      <w:r w:rsidRPr="002F0388">
        <w:rPr>
          <w:rFonts w:cs="Arial"/>
          <w:sz w:val="22"/>
          <w:szCs w:val="22"/>
        </w:rPr>
        <w:t>nominations for election to the Committee have closed; and</w:t>
      </w:r>
    </w:p>
    <w:p w14:paraId="2ABE7F17" w14:textId="20BBABDA" w:rsidR="007F257C" w:rsidRPr="002F0388" w:rsidRDefault="007F257C" w:rsidP="00894C1D">
      <w:pPr>
        <w:pStyle w:val="ListParagraph"/>
        <w:numPr>
          <w:ilvl w:val="0"/>
          <w:numId w:val="97"/>
        </w:numPr>
        <w:spacing w:line="480" w:lineRule="auto"/>
        <w:ind w:left="1985" w:hanging="567"/>
        <w:jc w:val="both"/>
        <w:rPr>
          <w:rFonts w:cs="Arial"/>
          <w:sz w:val="22"/>
          <w:szCs w:val="22"/>
        </w:rPr>
      </w:pPr>
      <w:r w:rsidRPr="002F0388">
        <w:rPr>
          <w:rFonts w:cs="Arial"/>
          <w:sz w:val="22"/>
          <w:szCs w:val="22"/>
        </w:rPr>
        <w:t xml:space="preserve">the number of candidates is </w:t>
      </w:r>
      <w:r w:rsidR="00911639">
        <w:rPr>
          <w:rFonts w:cs="Arial"/>
          <w:sz w:val="22"/>
          <w:szCs w:val="22"/>
        </w:rPr>
        <w:t xml:space="preserve">equal to </w:t>
      </w:r>
      <w:r w:rsidRPr="002F0388">
        <w:rPr>
          <w:rFonts w:cs="Arial"/>
          <w:sz w:val="22"/>
          <w:szCs w:val="22"/>
        </w:rPr>
        <w:t>the number of positions on the Committee to be filled.</w:t>
      </w:r>
    </w:p>
    <w:p w14:paraId="691E55CB" w14:textId="619AE1B5" w:rsidR="007F257C" w:rsidRPr="002F0388" w:rsidRDefault="007F257C" w:rsidP="00894C1D">
      <w:pPr>
        <w:pStyle w:val="ListParagraph"/>
        <w:numPr>
          <w:ilvl w:val="1"/>
          <w:numId w:val="92"/>
        </w:numPr>
        <w:spacing w:line="480" w:lineRule="auto"/>
        <w:ind w:hanging="589"/>
        <w:jc w:val="both"/>
        <w:rPr>
          <w:rFonts w:cs="Arial"/>
          <w:sz w:val="22"/>
          <w:szCs w:val="22"/>
        </w:rPr>
      </w:pPr>
      <w:r w:rsidRPr="002F0388">
        <w:rPr>
          <w:rFonts w:cs="Arial"/>
          <w:sz w:val="22"/>
          <w:szCs w:val="22"/>
        </w:rPr>
        <w:t>In the event that no valid nomination for election to the Committee has been received by the Secretary by the close of nominations, then the Secretary shall declare that a casual vacancy exists for each of the positions on the Committee which was to have been filled by the election.</w:t>
      </w:r>
    </w:p>
    <w:p w14:paraId="3C25FC03" w14:textId="77777777" w:rsidR="00B45D71" w:rsidRPr="002F0388" w:rsidRDefault="007F257C" w:rsidP="00894C1D">
      <w:pPr>
        <w:pStyle w:val="ListParagraph"/>
        <w:numPr>
          <w:ilvl w:val="1"/>
          <w:numId w:val="92"/>
        </w:numPr>
        <w:spacing w:line="480" w:lineRule="auto"/>
        <w:ind w:hanging="589"/>
        <w:jc w:val="both"/>
        <w:rPr>
          <w:rFonts w:cs="Arial"/>
          <w:sz w:val="22"/>
          <w:szCs w:val="22"/>
        </w:rPr>
      </w:pPr>
      <w:r w:rsidRPr="002F0388">
        <w:rPr>
          <w:rFonts w:cs="Arial"/>
          <w:sz w:val="22"/>
          <w:szCs w:val="22"/>
        </w:rPr>
        <w:t>In the event that the number of valid nominations for election to the Committee is less than the number of positions on the Committee to be filled by the election, then the Secretary shall declare:</w:t>
      </w:r>
    </w:p>
    <w:p w14:paraId="280C302A" w14:textId="77777777" w:rsidR="00B45D71" w:rsidRPr="002F0388" w:rsidRDefault="007F257C" w:rsidP="00894C1D">
      <w:pPr>
        <w:pStyle w:val="ListParagraph"/>
        <w:numPr>
          <w:ilvl w:val="1"/>
          <w:numId w:val="98"/>
        </w:numPr>
        <w:spacing w:line="480" w:lineRule="auto"/>
        <w:ind w:left="1985" w:hanging="567"/>
        <w:jc w:val="both"/>
        <w:rPr>
          <w:rFonts w:cs="Arial"/>
          <w:sz w:val="22"/>
          <w:szCs w:val="22"/>
        </w:rPr>
      </w:pPr>
      <w:r w:rsidRPr="002F0388">
        <w:rPr>
          <w:rFonts w:cs="Arial"/>
          <w:sz w:val="22"/>
          <w:szCs w:val="22"/>
        </w:rPr>
        <w:t>each candidate elected to the Committee; and</w:t>
      </w:r>
    </w:p>
    <w:p w14:paraId="192D026E" w14:textId="76A0844F" w:rsidR="007F257C" w:rsidRPr="002F0388" w:rsidRDefault="007F257C" w:rsidP="00894C1D">
      <w:pPr>
        <w:pStyle w:val="ListParagraph"/>
        <w:numPr>
          <w:ilvl w:val="1"/>
          <w:numId w:val="98"/>
        </w:numPr>
        <w:spacing w:line="480" w:lineRule="auto"/>
        <w:ind w:left="1985" w:hanging="567"/>
        <w:jc w:val="both"/>
        <w:rPr>
          <w:rFonts w:cs="Arial"/>
          <w:sz w:val="22"/>
          <w:szCs w:val="22"/>
        </w:rPr>
      </w:pPr>
      <w:r w:rsidRPr="002F0388">
        <w:rPr>
          <w:rFonts w:cs="Arial"/>
          <w:sz w:val="22"/>
          <w:szCs w:val="22"/>
        </w:rPr>
        <w:t>that a casual vacancy exists for each remaining position on the Committee which was to have been filed by the election.</w:t>
      </w:r>
    </w:p>
    <w:p w14:paraId="4AA40FC4" w14:textId="08624861" w:rsidR="007F257C" w:rsidRPr="002F0388" w:rsidRDefault="007F257C" w:rsidP="00894C1D">
      <w:pPr>
        <w:pStyle w:val="ListParagraph"/>
        <w:numPr>
          <w:ilvl w:val="1"/>
          <w:numId w:val="92"/>
        </w:numPr>
        <w:spacing w:line="480" w:lineRule="auto"/>
        <w:ind w:left="1418" w:hanging="589"/>
        <w:jc w:val="both"/>
        <w:rPr>
          <w:rFonts w:cs="Arial"/>
          <w:sz w:val="22"/>
          <w:szCs w:val="22"/>
        </w:rPr>
      </w:pPr>
      <w:r w:rsidRPr="002F0388">
        <w:rPr>
          <w:rFonts w:cs="Arial"/>
          <w:sz w:val="22"/>
          <w:szCs w:val="22"/>
        </w:rPr>
        <w:t xml:space="preserve">If there are more candidates for election to positions on the Committee than the number to be elected, then </w:t>
      </w:r>
      <w:r w:rsidR="00911639">
        <w:rPr>
          <w:rFonts w:cs="Arial"/>
          <w:sz w:val="22"/>
          <w:szCs w:val="22"/>
        </w:rPr>
        <w:t>a preferential ballot</w:t>
      </w:r>
      <w:r w:rsidRPr="002F0388">
        <w:rPr>
          <w:rFonts w:cs="Arial"/>
          <w:sz w:val="22"/>
          <w:szCs w:val="22"/>
        </w:rPr>
        <w:t xml:space="preserve"> for each such position</w:t>
      </w:r>
      <w:r w:rsidR="00911639">
        <w:rPr>
          <w:rFonts w:cs="Arial"/>
          <w:sz w:val="22"/>
          <w:szCs w:val="22"/>
        </w:rPr>
        <w:t>s</w:t>
      </w:r>
      <w:r w:rsidRPr="002F0388">
        <w:rPr>
          <w:rFonts w:cs="Arial"/>
          <w:sz w:val="22"/>
          <w:szCs w:val="22"/>
        </w:rPr>
        <w:t xml:space="preserve"> shall be conducted at the General Meeting by</w:t>
      </w:r>
      <w:r w:rsidR="00B45D71" w:rsidRPr="002F0388">
        <w:rPr>
          <w:rFonts w:cs="Arial"/>
          <w:sz w:val="22"/>
          <w:szCs w:val="22"/>
        </w:rPr>
        <w:t xml:space="preserve"> </w:t>
      </w:r>
      <w:r w:rsidRPr="002F0388">
        <w:rPr>
          <w:rFonts w:cs="Arial"/>
          <w:sz w:val="22"/>
          <w:szCs w:val="22"/>
        </w:rPr>
        <w:t>a Returning Officer:</w:t>
      </w:r>
    </w:p>
    <w:p w14:paraId="2B645526" w14:textId="59C23FCA" w:rsidR="007F257C" w:rsidRPr="002F0388" w:rsidRDefault="007F257C" w:rsidP="00894C1D">
      <w:pPr>
        <w:pStyle w:val="ListParagraph"/>
        <w:numPr>
          <w:ilvl w:val="0"/>
          <w:numId w:val="99"/>
        </w:numPr>
        <w:spacing w:line="480" w:lineRule="auto"/>
        <w:ind w:left="1985" w:hanging="567"/>
        <w:jc w:val="both"/>
        <w:rPr>
          <w:rFonts w:cs="Arial"/>
          <w:sz w:val="22"/>
          <w:szCs w:val="22"/>
        </w:rPr>
      </w:pPr>
      <w:r w:rsidRPr="002F0388">
        <w:rPr>
          <w:rFonts w:cs="Arial"/>
          <w:sz w:val="22"/>
          <w:szCs w:val="22"/>
        </w:rPr>
        <w:t>who shall be elected by the members present at the General Meeting and entitled to vote;</w:t>
      </w:r>
    </w:p>
    <w:p w14:paraId="43235EB5" w14:textId="0C16121C" w:rsidR="007F257C" w:rsidRPr="002F0388" w:rsidRDefault="007F257C" w:rsidP="00894C1D">
      <w:pPr>
        <w:pStyle w:val="ListParagraph"/>
        <w:numPr>
          <w:ilvl w:val="0"/>
          <w:numId w:val="99"/>
        </w:numPr>
        <w:spacing w:line="480" w:lineRule="auto"/>
        <w:ind w:left="1985" w:hanging="567"/>
        <w:jc w:val="both"/>
        <w:rPr>
          <w:rFonts w:cs="Arial"/>
          <w:sz w:val="22"/>
          <w:szCs w:val="22"/>
        </w:rPr>
      </w:pPr>
      <w:r w:rsidRPr="002F0388">
        <w:rPr>
          <w:rFonts w:cs="Arial"/>
          <w:sz w:val="22"/>
          <w:szCs w:val="22"/>
        </w:rPr>
        <w:t>who may be, but need not be, a member of BNT; and</w:t>
      </w:r>
    </w:p>
    <w:p w14:paraId="5CCCBBC3" w14:textId="45C17AF6" w:rsidR="007F257C" w:rsidRPr="002F0388" w:rsidRDefault="007F257C" w:rsidP="00894C1D">
      <w:pPr>
        <w:pStyle w:val="ListParagraph"/>
        <w:numPr>
          <w:ilvl w:val="0"/>
          <w:numId w:val="99"/>
        </w:numPr>
        <w:spacing w:line="480" w:lineRule="auto"/>
        <w:ind w:left="1985" w:hanging="567"/>
        <w:jc w:val="both"/>
        <w:rPr>
          <w:rFonts w:cs="Arial"/>
          <w:sz w:val="22"/>
          <w:szCs w:val="22"/>
        </w:rPr>
      </w:pPr>
      <w:r w:rsidRPr="002F0388">
        <w:rPr>
          <w:rFonts w:cs="Arial"/>
          <w:sz w:val="22"/>
          <w:szCs w:val="22"/>
        </w:rPr>
        <w:lastRenderedPageBreak/>
        <w:t>who shall not be a candidate for election to the Committee in the election.</w:t>
      </w:r>
    </w:p>
    <w:p w14:paraId="20D61309" w14:textId="77777777" w:rsidR="00C44F1E" w:rsidRDefault="007F257C" w:rsidP="00C44F1E">
      <w:pPr>
        <w:pStyle w:val="ListParagraph"/>
        <w:numPr>
          <w:ilvl w:val="1"/>
          <w:numId w:val="92"/>
        </w:numPr>
        <w:spacing w:line="480" w:lineRule="auto"/>
        <w:ind w:left="1418" w:hanging="589"/>
        <w:jc w:val="both"/>
        <w:rPr>
          <w:rFonts w:cs="Arial"/>
          <w:sz w:val="22"/>
          <w:szCs w:val="22"/>
        </w:rPr>
      </w:pPr>
      <w:r w:rsidRPr="002F0388">
        <w:rPr>
          <w:rFonts w:cs="Arial"/>
          <w:sz w:val="22"/>
          <w:szCs w:val="22"/>
        </w:rPr>
        <w:t xml:space="preserve">Save in the case of the election conducted in accordance with clause 12.3(c) of this Constitution, only members who have been members of BNT for a continuous period of 6 months or more immediately prior to the </w:t>
      </w:r>
      <w:r w:rsidR="00911639">
        <w:rPr>
          <w:rFonts w:cs="Arial"/>
          <w:sz w:val="22"/>
          <w:szCs w:val="22"/>
        </w:rPr>
        <w:t xml:space="preserve">preferential </w:t>
      </w:r>
      <w:r w:rsidRPr="002F0388">
        <w:rPr>
          <w:rFonts w:cs="Arial"/>
          <w:sz w:val="22"/>
          <w:szCs w:val="22"/>
        </w:rPr>
        <w:t xml:space="preserve"> ballot referred to in clause 12.4(i) of this Constitution shall be entitled to vote in such ballot.</w:t>
      </w:r>
    </w:p>
    <w:p w14:paraId="3E65383D" w14:textId="77777777" w:rsidR="00F51A85" w:rsidRDefault="00C44F1E" w:rsidP="00F51A85">
      <w:pPr>
        <w:pStyle w:val="ListParagraph"/>
        <w:numPr>
          <w:ilvl w:val="1"/>
          <w:numId w:val="92"/>
        </w:numPr>
        <w:spacing w:line="480" w:lineRule="auto"/>
        <w:ind w:left="1418" w:hanging="589"/>
        <w:jc w:val="both"/>
        <w:rPr>
          <w:rFonts w:cs="Arial"/>
          <w:sz w:val="22"/>
          <w:szCs w:val="22"/>
        </w:rPr>
      </w:pPr>
      <w:r w:rsidRPr="00C44F1E">
        <w:rPr>
          <w:rFonts w:cs="Arial"/>
          <w:sz w:val="22"/>
          <w:szCs w:val="22"/>
        </w:rPr>
        <w:t xml:space="preserve"> The preferential ballot referred to in clause 12.4(ί</w:t>
      </w:r>
      <w:r w:rsidR="00F51A85">
        <w:rPr>
          <w:rFonts w:cs="Arial"/>
          <w:sz w:val="22"/>
          <w:szCs w:val="22"/>
        </w:rPr>
        <w:t xml:space="preserve">) of this Constitution shall be </w:t>
      </w:r>
      <w:r w:rsidRPr="00C44F1E">
        <w:rPr>
          <w:rFonts w:cs="Arial"/>
          <w:sz w:val="22"/>
          <w:szCs w:val="22"/>
        </w:rPr>
        <w:t>conducted as follows:</w:t>
      </w:r>
    </w:p>
    <w:p w14:paraId="6A36B001" w14:textId="77777777" w:rsidR="00F51A85" w:rsidRDefault="00C44F1E" w:rsidP="00F51A85">
      <w:pPr>
        <w:pStyle w:val="ListParagraph"/>
        <w:numPr>
          <w:ilvl w:val="2"/>
          <w:numId w:val="92"/>
        </w:numPr>
        <w:spacing w:line="480" w:lineRule="auto"/>
        <w:ind w:left="1985" w:hanging="567"/>
        <w:jc w:val="both"/>
        <w:rPr>
          <w:rFonts w:cs="Arial"/>
          <w:sz w:val="22"/>
          <w:szCs w:val="22"/>
        </w:rPr>
      </w:pPr>
      <w:r w:rsidRPr="00C44F1E">
        <w:rPr>
          <w:rFonts w:cs="Arial"/>
          <w:sz w:val="22"/>
          <w:szCs w:val="22"/>
        </w:rPr>
        <w:t xml:space="preserve"> each voting member shall allocate a number beside the name of each nominee recorded on a ballot paper prepared and distributed by or by the direction of the Secretary; from number 1 for his or her most preferred nominee, through the list of nominees and with his or her least preferred nominee on the ballot paper being allocated the highest number;</w:t>
      </w:r>
    </w:p>
    <w:p w14:paraId="2ABAD661" w14:textId="77777777" w:rsidR="00F51A85" w:rsidRDefault="00C44F1E" w:rsidP="00F51A85">
      <w:pPr>
        <w:pStyle w:val="ListParagraph"/>
        <w:numPr>
          <w:ilvl w:val="2"/>
          <w:numId w:val="92"/>
        </w:numPr>
        <w:spacing w:line="480" w:lineRule="auto"/>
        <w:ind w:left="1985" w:hanging="567"/>
        <w:jc w:val="both"/>
        <w:rPr>
          <w:rFonts w:cs="Arial"/>
          <w:sz w:val="22"/>
          <w:szCs w:val="22"/>
        </w:rPr>
      </w:pPr>
      <w:r w:rsidRPr="00C44F1E">
        <w:rPr>
          <w:rFonts w:cs="Arial"/>
          <w:sz w:val="22"/>
          <w:szCs w:val="22"/>
        </w:rPr>
        <w:t xml:space="preserve">  to be valid, a completed ballot paper must contain a number beside the name of each nominee recorded on the ballot paper, and the same number may not appear more than once on each ballot paper;</w:t>
      </w:r>
    </w:p>
    <w:p w14:paraId="12A12DB3" w14:textId="77777777" w:rsidR="00F51A85" w:rsidRDefault="00C44F1E" w:rsidP="00F51A85">
      <w:pPr>
        <w:pStyle w:val="ListParagraph"/>
        <w:numPr>
          <w:ilvl w:val="2"/>
          <w:numId w:val="92"/>
        </w:numPr>
        <w:spacing w:line="480" w:lineRule="auto"/>
        <w:ind w:left="1985" w:hanging="567"/>
        <w:jc w:val="both"/>
        <w:rPr>
          <w:rFonts w:cs="Arial"/>
          <w:sz w:val="22"/>
          <w:szCs w:val="22"/>
        </w:rPr>
      </w:pPr>
      <w:r w:rsidRPr="00C44F1E">
        <w:rPr>
          <w:rFonts w:cs="Arial"/>
          <w:sz w:val="22"/>
          <w:szCs w:val="22"/>
        </w:rPr>
        <w:t xml:space="preserve"> where there are three Committee positions to be filled by the election, then the three nominees with the lowest total number of valid votes cast in favour of each of them by the members voting in the election shall be declared by the Returning Officer to have been duly elected to the Committee;</w:t>
      </w:r>
    </w:p>
    <w:p w14:paraId="1CB02DBD" w14:textId="77777777" w:rsidR="00F51A85" w:rsidRDefault="00C44F1E" w:rsidP="00F51A85">
      <w:pPr>
        <w:pStyle w:val="ListParagraph"/>
        <w:numPr>
          <w:ilvl w:val="2"/>
          <w:numId w:val="92"/>
        </w:numPr>
        <w:spacing w:line="480" w:lineRule="auto"/>
        <w:ind w:left="1985" w:hanging="567"/>
        <w:jc w:val="both"/>
        <w:rPr>
          <w:rFonts w:cs="Arial"/>
          <w:sz w:val="22"/>
          <w:szCs w:val="22"/>
        </w:rPr>
      </w:pPr>
      <w:r w:rsidRPr="00C44F1E">
        <w:rPr>
          <w:rFonts w:cs="Arial"/>
          <w:sz w:val="22"/>
          <w:szCs w:val="22"/>
        </w:rPr>
        <w:t xml:space="preserve"> where there are four Committee positions to be filled by the election, then the four nominees with the lowest number of valid votes cast in favour of each of them by the members voting in the election shall be declared by the Returning Officer to have been duly elected to the Committee;</w:t>
      </w:r>
    </w:p>
    <w:p w14:paraId="6F564733" w14:textId="77777777" w:rsidR="00F51A85" w:rsidRDefault="00C44F1E" w:rsidP="00F51A85">
      <w:pPr>
        <w:pStyle w:val="ListParagraph"/>
        <w:numPr>
          <w:ilvl w:val="2"/>
          <w:numId w:val="92"/>
        </w:numPr>
        <w:spacing w:line="480" w:lineRule="auto"/>
        <w:ind w:left="1985" w:hanging="567"/>
        <w:jc w:val="both"/>
        <w:rPr>
          <w:rFonts w:cs="Arial"/>
          <w:sz w:val="22"/>
          <w:szCs w:val="22"/>
        </w:rPr>
      </w:pPr>
      <w:r w:rsidRPr="00C44F1E">
        <w:rPr>
          <w:rFonts w:cs="Arial"/>
          <w:sz w:val="22"/>
          <w:szCs w:val="22"/>
        </w:rPr>
        <w:t xml:space="preserve"> in the event that two or more of the nominees receive the same lowest total  number of valid votes cast in favour of each of them by the members voting in the election, then, for the purpose of determining which of them </w:t>
      </w:r>
      <w:r w:rsidRPr="00C44F1E">
        <w:rPr>
          <w:rFonts w:cs="Arial"/>
          <w:sz w:val="22"/>
          <w:szCs w:val="22"/>
        </w:rPr>
        <w:lastRenderedPageBreak/>
        <w:t>shall have been elected  to the Committee, and following a countback conducted by the Returning Officer, the tied nominee or nominees who has or have received the greatest number of first preference votes cast by the members in the election shall be declared by the Returning Officer to have been duly elected to the Committee; and</w:t>
      </w:r>
    </w:p>
    <w:p w14:paraId="124DD53D" w14:textId="5BF663F7" w:rsidR="00C44F1E" w:rsidRDefault="00C44F1E" w:rsidP="00F51A85">
      <w:pPr>
        <w:pStyle w:val="ListParagraph"/>
        <w:numPr>
          <w:ilvl w:val="2"/>
          <w:numId w:val="92"/>
        </w:numPr>
        <w:spacing w:line="480" w:lineRule="auto"/>
        <w:ind w:left="1985" w:hanging="567"/>
        <w:jc w:val="both"/>
        <w:rPr>
          <w:rFonts w:cs="Arial"/>
          <w:sz w:val="22"/>
          <w:szCs w:val="22"/>
        </w:rPr>
      </w:pPr>
      <w:r w:rsidRPr="00C44F1E">
        <w:rPr>
          <w:rFonts w:cs="Arial"/>
          <w:sz w:val="22"/>
          <w:szCs w:val="22"/>
        </w:rPr>
        <w:t>should the countback referred to in sub-clause 12.4(k)(v) of this Constitution fail to identify a nominee or nominees preferred by the members in the manner specified in that sub-clause, then the Returning Officer shall draw the name or names of the tied nominees by lot so as to fill the vacant Committee position or positions (as the case may be), and that nominees or those nominees shall be declared by the Returning Officer to have been duly elected to the Committee.</w:t>
      </w:r>
    </w:p>
    <w:p w14:paraId="02E11E3C" w14:textId="06E906AC" w:rsidR="00911639" w:rsidRPr="00B613A2" w:rsidRDefault="00911639" w:rsidP="00894C1D">
      <w:pPr>
        <w:pStyle w:val="ListParagraph"/>
        <w:numPr>
          <w:ilvl w:val="1"/>
          <w:numId w:val="92"/>
        </w:numPr>
        <w:spacing w:line="480" w:lineRule="auto"/>
        <w:ind w:left="1134" w:hanging="567"/>
        <w:jc w:val="both"/>
        <w:rPr>
          <w:rFonts w:cs="Arial"/>
          <w:sz w:val="22"/>
          <w:szCs w:val="22"/>
        </w:rPr>
      </w:pPr>
      <w:r w:rsidRPr="00B613A2">
        <w:rPr>
          <w:rFonts w:cs="Arial"/>
          <w:sz w:val="22"/>
          <w:szCs w:val="22"/>
        </w:rPr>
        <w:t>For the purposes of an election to be conducted at an Annual General Election to fill a casual vacancy on the Committee in accordance with clause 12.5(b) of this Constitution (each of which elections shall hereafter be referred to as a “casual vacancy election”):</w:t>
      </w:r>
    </w:p>
    <w:p w14:paraId="11519EEB" w14:textId="77777777" w:rsidR="00911639" w:rsidRPr="00911639" w:rsidRDefault="00911639" w:rsidP="00894C1D">
      <w:pPr>
        <w:pStyle w:val="ListParagraph"/>
        <w:numPr>
          <w:ilvl w:val="0"/>
          <w:numId w:val="170"/>
        </w:numPr>
        <w:spacing w:line="480" w:lineRule="auto"/>
        <w:ind w:left="1701" w:hanging="567"/>
        <w:jc w:val="both"/>
        <w:rPr>
          <w:rFonts w:cs="Arial"/>
          <w:sz w:val="22"/>
          <w:szCs w:val="22"/>
        </w:rPr>
      </w:pPr>
      <w:r w:rsidRPr="00911639">
        <w:rPr>
          <w:rFonts w:cs="Arial"/>
          <w:sz w:val="22"/>
          <w:szCs w:val="22"/>
        </w:rPr>
        <w:t xml:space="preserve">such casual vacancy election shall be conducted immediately after the election conducted to fill Committee positions in accordance with clause 12.3(f) and (g) of this Constitution; </w:t>
      </w:r>
    </w:p>
    <w:p w14:paraId="034A5CEB" w14:textId="77777777" w:rsidR="00911639" w:rsidRPr="00911639" w:rsidRDefault="00911639" w:rsidP="00894C1D">
      <w:pPr>
        <w:pStyle w:val="ListParagraph"/>
        <w:numPr>
          <w:ilvl w:val="0"/>
          <w:numId w:val="170"/>
        </w:numPr>
        <w:spacing w:line="480" w:lineRule="auto"/>
        <w:ind w:left="1701" w:hanging="567"/>
        <w:jc w:val="both"/>
        <w:rPr>
          <w:rFonts w:cs="Arial"/>
          <w:sz w:val="22"/>
          <w:szCs w:val="22"/>
        </w:rPr>
      </w:pPr>
      <w:r w:rsidRPr="00911639">
        <w:rPr>
          <w:rFonts w:cs="Arial"/>
          <w:sz w:val="22"/>
          <w:szCs w:val="22"/>
        </w:rPr>
        <w:t>those persons:</w:t>
      </w:r>
    </w:p>
    <w:p w14:paraId="56DB48AF" w14:textId="77777777" w:rsidR="00911639" w:rsidRPr="00911639" w:rsidRDefault="00911639" w:rsidP="00894C1D">
      <w:pPr>
        <w:pStyle w:val="ListParagraph"/>
        <w:numPr>
          <w:ilvl w:val="0"/>
          <w:numId w:val="171"/>
        </w:numPr>
        <w:spacing w:line="480" w:lineRule="auto"/>
        <w:ind w:left="2268" w:hanging="567"/>
        <w:jc w:val="both"/>
        <w:rPr>
          <w:rFonts w:cs="Arial"/>
          <w:sz w:val="22"/>
          <w:szCs w:val="22"/>
        </w:rPr>
      </w:pPr>
      <w:r w:rsidRPr="00911639">
        <w:rPr>
          <w:rFonts w:cs="Arial"/>
          <w:sz w:val="22"/>
          <w:szCs w:val="22"/>
        </w:rPr>
        <w:t>who have duly lodged nominations for election to the Committee in  accordance with clause 12.4(b) of this Constitution and whose nominations have not been withdrawn by the nominees prior to or at the conclusion of the election conducted in accordance with clause 12,3(f) and (g) of this Constitution immediately before the casual vacancy election; and</w:t>
      </w:r>
    </w:p>
    <w:p w14:paraId="35804CF3" w14:textId="77777777" w:rsidR="00911639" w:rsidRPr="00911639" w:rsidRDefault="00911639" w:rsidP="00894C1D">
      <w:pPr>
        <w:pStyle w:val="ListParagraph"/>
        <w:numPr>
          <w:ilvl w:val="0"/>
          <w:numId w:val="171"/>
        </w:numPr>
        <w:spacing w:line="480" w:lineRule="auto"/>
        <w:ind w:left="2268" w:hanging="567"/>
        <w:jc w:val="both"/>
        <w:rPr>
          <w:rFonts w:cs="Arial"/>
          <w:sz w:val="22"/>
          <w:szCs w:val="22"/>
        </w:rPr>
      </w:pPr>
      <w:r w:rsidRPr="00911639">
        <w:rPr>
          <w:rFonts w:cs="Arial"/>
          <w:sz w:val="22"/>
          <w:szCs w:val="22"/>
        </w:rPr>
        <w:t xml:space="preserve">who have not been elected to the Board in the election conducted in accordance with clause 12.3(f) and (g) of this Constitution; and shall </w:t>
      </w:r>
      <w:r w:rsidRPr="00911639">
        <w:rPr>
          <w:rFonts w:cs="Arial"/>
          <w:sz w:val="22"/>
          <w:szCs w:val="22"/>
        </w:rPr>
        <w:lastRenderedPageBreak/>
        <w:t>be deemed to be the nominees for election to the Committee in the casual vacancy election;</w:t>
      </w:r>
    </w:p>
    <w:p w14:paraId="1614DBEC" w14:textId="74F2C803" w:rsidR="00911639" w:rsidRPr="00911639" w:rsidRDefault="00911639" w:rsidP="00894C1D">
      <w:pPr>
        <w:pStyle w:val="ListParagraph"/>
        <w:numPr>
          <w:ilvl w:val="0"/>
          <w:numId w:val="170"/>
        </w:numPr>
        <w:spacing w:line="480" w:lineRule="auto"/>
        <w:ind w:left="1701" w:hanging="567"/>
        <w:jc w:val="both"/>
        <w:rPr>
          <w:rFonts w:cs="Arial"/>
          <w:sz w:val="22"/>
          <w:szCs w:val="22"/>
        </w:rPr>
      </w:pPr>
      <w:r w:rsidRPr="00911639">
        <w:rPr>
          <w:rFonts w:cs="Arial"/>
          <w:sz w:val="22"/>
          <w:szCs w:val="22"/>
        </w:rPr>
        <w:t>the Secretary shall declare each such nominee duly elected to the Committee if the number of such nominees for election to the Committee is equal to the number of Committee positions to be filled by the casual vacancy election;</w:t>
      </w:r>
    </w:p>
    <w:p w14:paraId="42A9808D" w14:textId="3B180D04" w:rsidR="00911639" w:rsidRPr="00ED4508" w:rsidRDefault="00911639" w:rsidP="00ED4508">
      <w:pPr>
        <w:pStyle w:val="ListParagraph"/>
        <w:numPr>
          <w:ilvl w:val="0"/>
          <w:numId w:val="170"/>
        </w:numPr>
        <w:spacing w:line="480" w:lineRule="auto"/>
        <w:ind w:left="1701" w:hanging="567"/>
        <w:jc w:val="both"/>
        <w:rPr>
          <w:rFonts w:cs="Arial"/>
          <w:sz w:val="22"/>
          <w:szCs w:val="22"/>
        </w:rPr>
      </w:pPr>
      <w:r w:rsidRPr="00911639">
        <w:rPr>
          <w:rFonts w:cs="Arial"/>
          <w:sz w:val="22"/>
          <w:szCs w:val="22"/>
        </w:rPr>
        <w:t>in the event that there are no such nominees for election to the Committee in the casual vacancy election, then the Secretary shall declare that a casual vacancy exists for each of the Committee positions which was to have been filled by the casual vacancy election, which casual vacancy may subsequently be filled in accordance with clause 12.5(b) of this Constitution;</w:t>
      </w:r>
    </w:p>
    <w:p w14:paraId="7BB580D4" w14:textId="77777777" w:rsidR="00911639" w:rsidRPr="00911639" w:rsidRDefault="00911639" w:rsidP="00894C1D">
      <w:pPr>
        <w:pStyle w:val="ListParagraph"/>
        <w:numPr>
          <w:ilvl w:val="0"/>
          <w:numId w:val="170"/>
        </w:numPr>
        <w:spacing w:line="480" w:lineRule="auto"/>
        <w:ind w:left="1701" w:hanging="567"/>
        <w:jc w:val="both"/>
        <w:rPr>
          <w:rFonts w:cs="Arial"/>
          <w:sz w:val="22"/>
          <w:szCs w:val="22"/>
        </w:rPr>
      </w:pPr>
      <w:r w:rsidRPr="00911639">
        <w:rPr>
          <w:rFonts w:cs="Arial"/>
          <w:sz w:val="22"/>
          <w:szCs w:val="22"/>
        </w:rPr>
        <w:t>in the event that the number of such nominees for election to the Committee is less than the number of Committee positions to be filled by the casual vacancy election, then the Secretary shall declare:</w:t>
      </w:r>
    </w:p>
    <w:p w14:paraId="7D1C3C86" w14:textId="77777777" w:rsidR="00911639" w:rsidRPr="00911639" w:rsidRDefault="00911639" w:rsidP="00894C1D">
      <w:pPr>
        <w:pStyle w:val="ListParagraph"/>
        <w:numPr>
          <w:ilvl w:val="0"/>
          <w:numId w:val="172"/>
        </w:numPr>
        <w:spacing w:line="480" w:lineRule="auto"/>
        <w:ind w:left="2268" w:hanging="567"/>
        <w:jc w:val="both"/>
        <w:rPr>
          <w:rFonts w:cs="Arial"/>
          <w:sz w:val="22"/>
          <w:szCs w:val="22"/>
        </w:rPr>
      </w:pPr>
      <w:r w:rsidRPr="00911639">
        <w:rPr>
          <w:rFonts w:cs="Arial"/>
          <w:sz w:val="22"/>
          <w:szCs w:val="22"/>
        </w:rPr>
        <w:t>each such nominee duly elected to the Committee; and</w:t>
      </w:r>
    </w:p>
    <w:p w14:paraId="3F4AD618" w14:textId="77777777" w:rsidR="00911639" w:rsidRPr="00911639" w:rsidRDefault="00911639" w:rsidP="00894C1D">
      <w:pPr>
        <w:pStyle w:val="ListParagraph"/>
        <w:numPr>
          <w:ilvl w:val="0"/>
          <w:numId w:val="172"/>
        </w:numPr>
        <w:spacing w:line="480" w:lineRule="auto"/>
        <w:ind w:left="2268" w:hanging="567"/>
        <w:jc w:val="both"/>
        <w:rPr>
          <w:rFonts w:cs="Arial"/>
          <w:sz w:val="22"/>
          <w:szCs w:val="22"/>
        </w:rPr>
      </w:pPr>
      <w:r w:rsidRPr="00911639">
        <w:rPr>
          <w:rFonts w:cs="Arial"/>
          <w:sz w:val="22"/>
          <w:szCs w:val="22"/>
        </w:rPr>
        <w:t>that a casual vacancy exists for each of the remaining Committee positions  which was to have been filled by the casual vacancy election, which casual  vacancy may subsequently be filled in accordance with clause 12.5(b) of this Constitution;</w:t>
      </w:r>
    </w:p>
    <w:p w14:paraId="35042279" w14:textId="77777777" w:rsidR="00911639" w:rsidRPr="00911639" w:rsidRDefault="00911639" w:rsidP="00894C1D">
      <w:pPr>
        <w:pStyle w:val="ListParagraph"/>
        <w:numPr>
          <w:ilvl w:val="0"/>
          <w:numId w:val="170"/>
        </w:numPr>
        <w:spacing w:line="480" w:lineRule="auto"/>
        <w:ind w:left="1701" w:hanging="567"/>
        <w:jc w:val="both"/>
        <w:rPr>
          <w:rFonts w:cs="Arial"/>
          <w:sz w:val="22"/>
          <w:szCs w:val="22"/>
        </w:rPr>
      </w:pPr>
      <w:r w:rsidRPr="00911639">
        <w:rPr>
          <w:rFonts w:cs="Arial"/>
          <w:sz w:val="22"/>
          <w:szCs w:val="22"/>
        </w:rPr>
        <w:t>in the event that the number of such nominees for election to the Committee exceeds the number of Committee positions to be filled by the casual vacancy election; then a preferential ballot shall be conducted as follows:</w:t>
      </w:r>
    </w:p>
    <w:p w14:paraId="7AAB47EE" w14:textId="77777777" w:rsidR="00911639" w:rsidRPr="00460183" w:rsidRDefault="00911639" w:rsidP="00894C1D">
      <w:pPr>
        <w:pStyle w:val="ListParagraph"/>
        <w:numPr>
          <w:ilvl w:val="0"/>
          <w:numId w:val="173"/>
        </w:numPr>
        <w:spacing w:line="480" w:lineRule="auto"/>
        <w:ind w:left="2268" w:hanging="567"/>
        <w:jc w:val="both"/>
        <w:rPr>
          <w:rFonts w:cs="Arial"/>
          <w:sz w:val="22"/>
          <w:szCs w:val="22"/>
        </w:rPr>
      </w:pPr>
      <w:r w:rsidRPr="00460183">
        <w:rPr>
          <w:rFonts w:cs="Arial"/>
          <w:sz w:val="22"/>
          <w:szCs w:val="22"/>
        </w:rPr>
        <w:t>unless determined otherwise by the members present for the casual vacancy election, the Returning Officer who presided at the election conducted in accordance with clause 12.3(f) and (g) of this Constitution immediately before the casual vacancy election shall preside at the casual vacancy election;</w:t>
      </w:r>
    </w:p>
    <w:p w14:paraId="17F37CB6" w14:textId="77777777" w:rsidR="00911639" w:rsidRPr="00911639" w:rsidRDefault="00911639" w:rsidP="00894C1D">
      <w:pPr>
        <w:pStyle w:val="ListParagraph"/>
        <w:numPr>
          <w:ilvl w:val="0"/>
          <w:numId w:val="173"/>
        </w:numPr>
        <w:spacing w:line="480" w:lineRule="auto"/>
        <w:ind w:left="2268" w:hanging="567"/>
        <w:jc w:val="both"/>
        <w:rPr>
          <w:rFonts w:cs="Arial"/>
          <w:sz w:val="22"/>
          <w:szCs w:val="22"/>
        </w:rPr>
      </w:pPr>
      <w:r w:rsidRPr="00911639">
        <w:rPr>
          <w:rFonts w:cs="Arial"/>
          <w:sz w:val="22"/>
          <w:szCs w:val="22"/>
        </w:rPr>
        <w:lastRenderedPageBreak/>
        <w:t>each voting member shall allocate a number beside the name of each nominee recorded on a ballot paper prepared and distributed by, or by the direction of, the Secretary; from number 1 for his or her most preferred nominee, through the list of nominees and with his or her least preferred nominee being allocated the highest number;</w:t>
      </w:r>
    </w:p>
    <w:p w14:paraId="73040058" w14:textId="77777777" w:rsidR="00911639" w:rsidRPr="00911639" w:rsidRDefault="00911639" w:rsidP="00894C1D">
      <w:pPr>
        <w:pStyle w:val="ListParagraph"/>
        <w:numPr>
          <w:ilvl w:val="0"/>
          <w:numId w:val="173"/>
        </w:numPr>
        <w:spacing w:line="480" w:lineRule="auto"/>
        <w:ind w:left="2268" w:hanging="567"/>
        <w:jc w:val="both"/>
        <w:rPr>
          <w:rFonts w:cs="Arial"/>
          <w:sz w:val="22"/>
          <w:szCs w:val="22"/>
        </w:rPr>
      </w:pPr>
      <w:r w:rsidRPr="00911639">
        <w:rPr>
          <w:rFonts w:cs="Arial"/>
          <w:sz w:val="22"/>
          <w:szCs w:val="22"/>
        </w:rPr>
        <w:t>to be valid, a completed ballot paper must contain a number beside the name of each nominee recorded on the ballot paper, and the same number may not appear more than once on each ballot paper:</w:t>
      </w:r>
    </w:p>
    <w:p w14:paraId="7B8E32F1" w14:textId="77777777" w:rsidR="00911639" w:rsidRPr="00911639" w:rsidRDefault="00911639" w:rsidP="00894C1D">
      <w:pPr>
        <w:pStyle w:val="ListParagraph"/>
        <w:numPr>
          <w:ilvl w:val="0"/>
          <w:numId w:val="173"/>
        </w:numPr>
        <w:spacing w:line="480" w:lineRule="auto"/>
        <w:ind w:left="2268" w:hanging="567"/>
        <w:jc w:val="both"/>
        <w:rPr>
          <w:rFonts w:cs="Arial"/>
          <w:sz w:val="22"/>
          <w:szCs w:val="22"/>
        </w:rPr>
      </w:pPr>
      <w:r w:rsidRPr="00911639">
        <w:rPr>
          <w:rFonts w:cs="Arial"/>
          <w:sz w:val="22"/>
          <w:szCs w:val="22"/>
        </w:rPr>
        <w:t>where there is one Committee position to be filled by the election, then the nominee with the lowest total number of valid votes cast in his or her favour by the members voting in the election shall be declared by the Returning Officer to have been duly elected to the Committee;</w:t>
      </w:r>
    </w:p>
    <w:p w14:paraId="194534E0" w14:textId="77777777" w:rsidR="00911639" w:rsidRPr="00911639" w:rsidRDefault="00911639" w:rsidP="00894C1D">
      <w:pPr>
        <w:pStyle w:val="ListParagraph"/>
        <w:numPr>
          <w:ilvl w:val="0"/>
          <w:numId w:val="173"/>
        </w:numPr>
        <w:spacing w:line="480" w:lineRule="auto"/>
        <w:ind w:left="2268" w:hanging="567"/>
        <w:jc w:val="both"/>
        <w:rPr>
          <w:rFonts w:cs="Arial"/>
          <w:sz w:val="22"/>
          <w:szCs w:val="22"/>
        </w:rPr>
      </w:pPr>
      <w:r w:rsidRPr="00911639">
        <w:rPr>
          <w:rFonts w:cs="Arial"/>
          <w:sz w:val="22"/>
          <w:szCs w:val="22"/>
        </w:rPr>
        <w:t>where there are two or more Committee positions to be filled by the election, then those nominees with the lowest total number of valid votes cast in favour of each of them by the members voting in the election (being no more nominees than are necessary to fill the Committee positions to be filled by the election) shall be declared by the Returning Officer to have been duly elected to the Committee;</w:t>
      </w:r>
    </w:p>
    <w:p w14:paraId="0F0A2974" w14:textId="77777777" w:rsidR="00911639" w:rsidRPr="00911639" w:rsidRDefault="00911639" w:rsidP="00894C1D">
      <w:pPr>
        <w:pStyle w:val="ListParagraph"/>
        <w:numPr>
          <w:ilvl w:val="0"/>
          <w:numId w:val="173"/>
        </w:numPr>
        <w:spacing w:line="480" w:lineRule="auto"/>
        <w:ind w:left="2268" w:hanging="567"/>
        <w:jc w:val="both"/>
        <w:rPr>
          <w:rFonts w:cs="Arial"/>
          <w:sz w:val="22"/>
          <w:szCs w:val="22"/>
        </w:rPr>
      </w:pPr>
      <w:r w:rsidRPr="00911639">
        <w:rPr>
          <w:rFonts w:cs="Arial"/>
          <w:sz w:val="22"/>
          <w:szCs w:val="22"/>
        </w:rPr>
        <w:t>in the event that two or more nominees receive the same total number of valid votes cast in favour of each of them by the members voting in the election, then, for the purpose of determining which of them shall have been elected to the Committee, and following a countback conducted by the Returning Officer, the tied nominee or nominees who has or have received the greatest number of first preference votes cast by the members in the election shall be declared by the Returning Officer to have been duly elected to the Committee; and</w:t>
      </w:r>
    </w:p>
    <w:p w14:paraId="13E503D6" w14:textId="77777777" w:rsidR="00911639" w:rsidRPr="00911639" w:rsidRDefault="00911639" w:rsidP="00894C1D">
      <w:pPr>
        <w:pStyle w:val="ListParagraph"/>
        <w:numPr>
          <w:ilvl w:val="0"/>
          <w:numId w:val="173"/>
        </w:numPr>
        <w:spacing w:line="480" w:lineRule="auto"/>
        <w:ind w:left="2268" w:hanging="567"/>
        <w:jc w:val="both"/>
        <w:rPr>
          <w:rFonts w:cs="Arial"/>
          <w:sz w:val="22"/>
          <w:szCs w:val="22"/>
        </w:rPr>
      </w:pPr>
      <w:r w:rsidRPr="00911639">
        <w:rPr>
          <w:rFonts w:cs="Arial"/>
          <w:sz w:val="22"/>
          <w:szCs w:val="22"/>
        </w:rPr>
        <w:t xml:space="preserve">should the countback referred to in sub-clause 12.4(l)(vi)(F) of this Constitution fail to identify a nominee or nominees preferred by the </w:t>
      </w:r>
      <w:r w:rsidRPr="00911639">
        <w:rPr>
          <w:rFonts w:cs="Arial"/>
          <w:sz w:val="22"/>
          <w:szCs w:val="22"/>
        </w:rPr>
        <w:lastRenderedPageBreak/>
        <w:t>members in the manner specified in that sub-clause, then the Returning Officer shall draw the name or names of the tied nominees by lot so as to fill the vacant Committee position or positions (as the case may be), and that nominee or those nominees shall be declared by the Returning Officer to have been duly elected to the Committee.</w:t>
      </w:r>
    </w:p>
    <w:p w14:paraId="78620724" w14:textId="2E200B87" w:rsidR="005E308E" w:rsidRPr="002F0388" w:rsidRDefault="005E308E" w:rsidP="00B67DBF">
      <w:pPr>
        <w:pStyle w:val="Heading2"/>
        <w:spacing w:line="480" w:lineRule="auto"/>
        <w:ind w:left="851" w:hanging="851"/>
        <w:rPr>
          <w:rFonts w:cs="Arial"/>
        </w:rPr>
      </w:pPr>
      <w:bookmarkStart w:id="64" w:name="_Toc482259784"/>
      <w:r w:rsidRPr="002F0388">
        <w:rPr>
          <w:rFonts w:cs="Arial"/>
        </w:rPr>
        <w:t>12.5</w:t>
      </w:r>
      <w:r w:rsidR="001956FB" w:rsidRPr="002F0388">
        <w:rPr>
          <w:rFonts w:cs="Arial"/>
        </w:rPr>
        <w:tab/>
        <w:t>Casual Vacancies on the Committee</w:t>
      </w:r>
      <w:bookmarkEnd w:id="64"/>
    </w:p>
    <w:p w14:paraId="488FE0F8" w14:textId="3EB26B5A" w:rsidR="00AE6739" w:rsidRPr="002F0388" w:rsidRDefault="00AE6739" w:rsidP="0025145D">
      <w:pPr>
        <w:pStyle w:val="ListParagraph"/>
        <w:numPr>
          <w:ilvl w:val="0"/>
          <w:numId w:val="90"/>
        </w:numPr>
        <w:spacing w:line="480" w:lineRule="auto"/>
        <w:jc w:val="both"/>
        <w:rPr>
          <w:rFonts w:cs="Arial"/>
          <w:sz w:val="22"/>
          <w:szCs w:val="22"/>
        </w:rPr>
      </w:pPr>
      <w:r w:rsidRPr="002F0388">
        <w:rPr>
          <w:rFonts w:cs="Arial"/>
          <w:sz w:val="22"/>
          <w:szCs w:val="22"/>
        </w:rPr>
        <w:t xml:space="preserve">For the purposes of this Constitution, a casual vacancy shall occur in the position of a Committee Member in the circumstances specified in </w:t>
      </w:r>
      <w:r w:rsidR="0025145D" w:rsidRPr="0025145D">
        <w:rPr>
          <w:rFonts w:cs="Arial"/>
          <w:sz w:val="22"/>
          <w:szCs w:val="22"/>
        </w:rPr>
        <w:t>clauses 12.4(g), 12.4(h) or 12.4(l)(iv) or (v)</w:t>
      </w:r>
      <w:r w:rsidR="00EA470A">
        <w:rPr>
          <w:rFonts w:cs="Arial"/>
          <w:sz w:val="22"/>
          <w:szCs w:val="22"/>
        </w:rPr>
        <w:t xml:space="preserve"> </w:t>
      </w:r>
      <w:r w:rsidRPr="002F0388">
        <w:rPr>
          <w:rFonts w:cs="Arial"/>
          <w:sz w:val="22"/>
          <w:szCs w:val="22"/>
        </w:rPr>
        <w:t>of this Constitution or, if between elections of Committee Members, a Committee Member:</w:t>
      </w:r>
    </w:p>
    <w:p w14:paraId="7534AD6A" w14:textId="77777777" w:rsidR="00AE6739" w:rsidRPr="002F0388" w:rsidRDefault="00AE6739" w:rsidP="00894C1D">
      <w:pPr>
        <w:pStyle w:val="ListParagraph"/>
        <w:numPr>
          <w:ilvl w:val="0"/>
          <w:numId w:val="88"/>
        </w:numPr>
        <w:spacing w:line="480" w:lineRule="auto"/>
        <w:ind w:left="1985" w:hanging="567"/>
        <w:jc w:val="both"/>
        <w:rPr>
          <w:rFonts w:cs="Arial"/>
          <w:sz w:val="22"/>
          <w:szCs w:val="22"/>
        </w:rPr>
      </w:pPr>
      <w:r w:rsidRPr="002F0388">
        <w:rPr>
          <w:rFonts w:cs="Arial"/>
          <w:sz w:val="22"/>
          <w:szCs w:val="22"/>
        </w:rPr>
        <w:t>dies;</w:t>
      </w:r>
    </w:p>
    <w:p w14:paraId="388F6629" w14:textId="385F3159" w:rsidR="00AE6739" w:rsidRPr="002F0388" w:rsidRDefault="00AE6739" w:rsidP="00894C1D">
      <w:pPr>
        <w:pStyle w:val="ListParagraph"/>
        <w:numPr>
          <w:ilvl w:val="0"/>
          <w:numId w:val="88"/>
        </w:numPr>
        <w:spacing w:line="480" w:lineRule="auto"/>
        <w:ind w:left="1985" w:hanging="567"/>
        <w:jc w:val="both"/>
        <w:rPr>
          <w:rFonts w:cs="Arial"/>
          <w:sz w:val="22"/>
          <w:szCs w:val="22"/>
        </w:rPr>
      </w:pPr>
      <w:r w:rsidRPr="002F0388">
        <w:rPr>
          <w:rFonts w:cs="Arial"/>
          <w:sz w:val="22"/>
          <w:szCs w:val="22"/>
        </w:rPr>
        <w:t>ceases to be a member of BNT for any reason;</w:t>
      </w:r>
    </w:p>
    <w:p w14:paraId="249CBA71" w14:textId="2DCB3CFB" w:rsidR="00AE6739" w:rsidRPr="002F0388" w:rsidRDefault="00AE6739" w:rsidP="00894C1D">
      <w:pPr>
        <w:pStyle w:val="ListParagraph"/>
        <w:numPr>
          <w:ilvl w:val="0"/>
          <w:numId w:val="88"/>
        </w:numPr>
        <w:spacing w:line="480" w:lineRule="auto"/>
        <w:ind w:left="1985" w:hanging="567"/>
        <w:jc w:val="both"/>
        <w:rPr>
          <w:rFonts w:cs="Arial"/>
          <w:sz w:val="22"/>
          <w:szCs w:val="22"/>
        </w:rPr>
      </w:pPr>
      <w:r w:rsidRPr="002F0388">
        <w:rPr>
          <w:rFonts w:cs="Arial"/>
          <w:sz w:val="22"/>
          <w:szCs w:val="22"/>
        </w:rPr>
        <w:t>ceases to be a resident of Australia;</w:t>
      </w:r>
    </w:p>
    <w:p w14:paraId="190B45C8" w14:textId="36CF4E09" w:rsidR="00AE6739" w:rsidRPr="002F0388" w:rsidRDefault="00AE6739" w:rsidP="00894C1D">
      <w:pPr>
        <w:pStyle w:val="ListParagraph"/>
        <w:numPr>
          <w:ilvl w:val="0"/>
          <w:numId w:val="88"/>
        </w:numPr>
        <w:spacing w:line="480" w:lineRule="auto"/>
        <w:ind w:left="1985" w:hanging="567"/>
        <w:jc w:val="both"/>
        <w:rPr>
          <w:rFonts w:cs="Arial"/>
          <w:sz w:val="22"/>
          <w:szCs w:val="22"/>
        </w:rPr>
      </w:pPr>
      <w:r w:rsidRPr="002F0388">
        <w:rPr>
          <w:rFonts w:cs="Arial"/>
          <w:sz w:val="22"/>
          <w:szCs w:val="22"/>
        </w:rPr>
        <w:t>becomes:</w:t>
      </w:r>
    </w:p>
    <w:p w14:paraId="47C1BD8E" w14:textId="3442C584" w:rsidR="00AE6739" w:rsidRPr="002F0388" w:rsidRDefault="00AE6739" w:rsidP="00894C1D">
      <w:pPr>
        <w:pStyle w:val="ListParagraph"/>
        <w:numPr>
          <w:ilvl w:val="0"/>
          <w:numId w:val="89"/>
        </w:numPr>
        <w:spacing w:line="480" w:lineRule="auto"/>
        <w:ind w:left="2552" w:hanging="567"/>
        <w:jc w:val="both"/>
        <w:rPr>
          <w:rFonts w:cs="Arial"/>
          <w:sz w:val="22"/>
          <w:szCs w:val="22"/>
        </w:rPr>
      </w:pPr>
      <w:r w:rsidRPr="002F0388">
        <w:rPr>
          <w:rFonts w:cs="Arial"/>
          <w:sz w:val="22"/>
          <w:szCs w:val="22"/>
        </w:rPr>
        <w:t>a member of;</w:t>
      </w:r>
    </w:p>
    <w:p w14:paraId="6AF57EEC" w14:textId="00A021DD" w:rsidR="00AE6739" w:rsidRPr="002F0388" w:rsidRDefault="00AE6739" w:rsidP="00894C1D">
      <w:pPr>
        <w:pStyle w:val="ListParagraph"/>
        <w:numPr>
          <w:ilvl w:val="0"/>
          <w:numId w:val="89"/>
        </w:numPr>
        <w:spacing w:line="480" w:lineRule="auto"/>
        <w:ind w:left="2552" w:hanging="567"/>
        <w:jc w:val="both"/>
        <w:rPr>
          <w:rFonts w:cs="Arial"/>
          <w:sz w:val="22"/>
          <w:szCs w:val="22"/>
        </w:rPr>
      </w:pPr>
      <w:r w:rsidRPr="002F0388">
        <w:rPr>
          <w:rFonts w:cs="Arial"/>
          <w:sz w:val="22"/>
          <w:szCs w:val="22"/>
        </w:rPr>
        <w:t>registered as a boxer or boxing official with; or</w:t>
      </w:r>
    </w:p>
    <w:p w14:paraId="67130CDB" w14:textId="3FE7B6C7" w:rsidR="00AE6739" w:rsidRPr="002F0388" w:rsidRDefault="00AE6739" w:rsidP="00894C1D">
      <w:pPr>
        <w:pStyle w:val="ListParagraph"/>
        <w:numPr>
          <w:ilvl w:val="0"/>
          <w:numId w:val="89"/>
        </w:numPr>
        <w:spacing w:line="480" w:lineRule="auto"/>
        <w:ind w:left="2552" w:hanging="567"/>
        <w:jc w:val="both"/>
        <w:rPr>
          <w:rFonts w:cs="Arial"/>
          <w:sz w:val="22"/>
          <w:szCs w:val="22"/>
        </w:rPr>
      </w:pPr>
      <w:r w:rsidRPr="002F0388">
        <w:rPr>
          <w:rFonts w:cs="Arial"/>
          <w:sz w:val="22"/>
          <w:szCs w:val="22"/>
        </w:rPr>
        <w:t>in any other manner affiliated with;</w:t>
      </w:r>
    </w:p>
    <w:p w14:paraId="38BF6DDC" w14:textId="77777777" w:rsidR="00AE6739" w:rsidRPr="002F0388" w:rsidRDefault="00AE6739" w:rsidP="00B67DBF">
      <w:pPr>
        <w:spacing w:line="480" w:lineRule="auto"/>
        <w:ind w:left="1985"/>
        <w:jc w:val="both"/>
        <w:rPr>
          <w:rFonts w:ascii="Arial" w:hAnsi="Arial" w:cs="Arial"/>
          <w:sz w:val="22"/>
          <w:szCs w:val="22"/>
        </w:rPr>
      </w:pPr>
      <w:r w:rsidRPr="002F0388">
        <w:rPr>
          <w:rFonts w:ascii="Arial" w:hAnsi="Arial" w:cs="Arial"/>
          <w:sz w:val="22"/>
          <w:szCs w:val="22"/>
        </w:rPr>
        <w:t>a professional   boxing   or   professional   combat   sporting organisation other than:</w:t>
      </w:r>
    </w:p>
    <w:p w14:paraId="7A33682F" w14:textId="37112224" w:rsidR="00AE6739" w:rsidRPr="002F0388" w:rsidRDefault="00AE6739" w:rsidP="00B67DBF">
      <w:pPr>
        <w:spacing w:line="480" w:lineRule="auto"/>
        <w:ind w:left="3119" w:hanging="567"/>
        <w:jc w:val="both"/>
        <w:rPr>
          <w:rFonts w:ascii="Arial" w:hAnsi="Arial" w:cs="Arial"/>
          <w:sz w:val="22"/>
          <w:szCs w:val="22"/>
        </w:rPr>
      </w:pPr>
      <w:r w:rsidRPr="002F0388">
        <w:rPr>
          <w:rFonts w:ascii="Arial" w:hAnsi="Arial" w:cs="Arial"/>
          <w:sz w:val="22"/>
          <w:szCs w:val="22"/>
        </w:rPr>
        <w:t xml:space="preserve">(v) </w:t>
      </w:r>
      <w:r w:rsidRPr="002F0388">
        <w:rPr>
          <w:rFonts w:ascii="Arial" w:hAnsi="Arial" w:cs="Arial"/>
          <w:sz w:val="22"/>
          <w:szCs w:val="22"/>
        </w:rPr>
        <w:tab/>
        <w:t>AIBA;</w:t>
      </w:r>
    </w:p>
    <w:p w14:paraId="69039E17" w14:textId="282BE587" w:rsidR="00AE6739" w:rsidRPr="002F0388" w:rsidRDefault="00AE6739" w:rsidP="00B67DBF">
      <w:pPr>
        <w:spacing w:line="480" w:lineRule="auto"/>
        <w:ind w:left="3119" w:hanging="567"/>
        <w:jc w:val="both"/>
        <w:rPr>
          <w:rFonts w:ascii="Arial" w:hAnsi="Arial" w:cs="Arial"/>
          <w:sz w:val="22"/>
          <w:szCs w:val="22"/>
        </w:rPr>
      </w:pPr>
      <w:r w:rsidRPr="002F0388">
        <w:rPr>
          <w:rFonts w:ascii="Arial" w:hAnsi="Arial" w:cs="Arial"/>
          <w:sz w:val="22"/>
          <w:szCs w:val="22"/>
        </w:rPr>
        <w:t xml:space="preserve">(w) </w:t>
      </w:r>
      <w:r w:rsidRPr="002F0388">
        <w:rPr>
          <w:rFonts w:ascii="Arial" w:hAnsi="Arial" w:cs="Arial"/>
          <w:sz w:val="22"/>
          <w:szCs w:val="22"/>
        </w:rPr>
        <w:tab/>
        <w:t>APB;</w:t>
      </w:r>
    </w:p>
    <w:p w14:paraId="35CF663A" w14:textId="0EF6ED64" w:rsidR="00AE6739" w:rsidRPr="002F0388" w:rsidRDefault="00AE6739" w:rsidP="00B67DBF">
      <w:pPr>
        <w:spacing w:line="480" w:lineRule="auto"/>
        <w:ind w:left="3119" w:hanging="567"/>
        <w:jc w:val="both"/>
        <w:rPr>
          <w:rFonts w:ascii="Arial" w:hAnsi="Arial" w:cs="Arial"/>
          <w:sz w:val="22"/>
          <w:szCs w:val="22"/>
        </w:rPr>
      </w:pPr>
      <w:r w:rsidRPr="002F0388">
        <w:rPr>
          <w:rFonts w:ascii="Arial" w:hAnsi="Arial" w:cs="Arial"/>
          <w:sz w:val="22"/>
          <w:szCs w:val="22"/>
        </w:rPr>
        <w:t xml:space="preserve">(x) </w:t>
      </w:r>
      <w:r w:rsidRPr="002F0388">
        <w:rPr>
          <w:rFonts w:ascii="Arial" w:hAnsi="Arial" w:cs="Arial"/>
          <w:sz w:val="22"/>
          <w:szCs w:val="22"/>
        </w:rPr>
        <w:tab/>
        <w:t>WSB;</w:t>
      </w:r>
    </w:p>
    <w:p w14:paraId="70919B3B" w14:textId="17D2D9B7" w:rsidR="00AE6739" w:rsidRPr="002F0388" w:rsidRDefault="00AE6739" w:rsidP="00B67DBF">
      <w:pPr>
        <w:spacing w:line="480" w:lineRule="auto"/>
        <w:ind w:left="3119" w:hanging="567"/>
        <w:jc w:val="both"/>
        <w:rPr>
          <w:rFonts w:ascii="Arial" w:hAnsi="Arial" w:cs="Arial"/>
          <w:sz w:val="22"/>
          <w:szCs w:val="22"/>
        </w:rPr>
      </w:pPr>
      <w:r w:rsidRPr="002F0388">
        <w:rPr>
          <w:rFonts w:ascii="Arial" w:hAnsi="Arial" w:cs="Arial"/>
          <w:sz w:val="22"/>
          <w:szCs w:val="22"/>
        </w:rPr>
        <w:t xml:space="preserve">(y) </w:t>
      </w:r>
      <w:r w:rsidRPr="002F0388">
        <w:rPr>
          <w:rFonts w:ascii="Arial" w:hAnsi="Arial" w:cs="Arial"/>
          <w:sz w:val="22"/>
          <w:szCs w:val="22"/>
        </w:rPr>
        <w:tab/>
        <w:t>any organisational division or other entity established from time to time by Boxing Australia in accordance with clause 3.2(a) of the Boxing Australia Constitution; and/or</w:t>
      </w:r>
    </w:p>
    <w:p w14:paraId="1CFD104F" w14:textId="2532C7E8" w:rsidR="00AE6739" w:rsidRPr="002F0388" w:rsidRDefault="00AE6739" w:rsidP="00B67DBF">
      <w:pPr>
        <w:spacing w:line="480" w:lineRule="auto"/>
        <w:ind w:left="3119" w:hanging="567"/>
        <w:jc w:val="both"/>
        <w:rPr>
          <w:rFonts w:ascii="Arial" w:hAnsi="Arial" w:cs="Arial"/>
          <w:sz w:val="22"/>
          <w:szCs w:val="22"/>
        </w:rPr>
      </w:pPr>
      <w:r w:rsidRPr="002F0388">
        <w:rPr>
          <w:rFonts w:ascii="Arial" w:hAnsi="Arial" w:cs="Arial"/>
          <w:sz w:val="22"/>
          <w:szCs w:val="22"/>
        </w:rPr>
        <w:t xml:space="preserve">(z) </w:t>
      </w:r>
      <w:r w:rsidRPr="002F0388">
        <w:rPr>
          <w:rFonts w:ascii="Arial" w:hAnsi="Arial" w:cs="Arial"/>
          <w:sz w:val="22"/>
          <w:szCs w:val="22"/>
        </w:rPr>
        <w:tab/>
        <w:t>such other professional entity or entities as may be established or otherwise recognised by AIBA from time to time;</w:t>
      </w:r>
    </w:p>
    <w:p w14:paraId="22C6D64F" w14:textId="27DE97F3" w:rsidR="00AE6739" w:rsidRPr="002F0388" w:rsidRDefault="00AE6739" w:rsidP="00894C1D">
      <w:pPr>
        <w:pStyle w:val="ListParagraph"/>
        <w:numPr>
          <w:ilvl w:val="0"/>
          <w:numId w:val="88"/>
        </w:numPr>
        <w:spacing w:line="480" w:lineRule="auto"/>
        <w:ind w:left="1985" w:hanging="567"/>
        <w:jc w:val="both"/>
        <w:rPr>
          <w:rFonts w:cs="Arial"/>
          <w:sz w:val="22"/>
          <w:szCs w:val="22"/>
        </w:rPr>
      </w:pPr>
      <w:r w:rsidRPr="002F0388">
        <w:rPr>
          <w:rFonts w:cs="Arial"/>
          <w:sz w:val="22"/>
          <w:szCs w:val="22"/>
        </w:rPr>
        <w:lastRenderedPageBreak/>
        <w:t>becomes insane or of unsound mind;</w:t>
      </w:r>
    </w:p>
    <w:p w14:paraId="41186240" w14:textId="6D8D8A94" w:rsidR="00AE6739" w:rsidRPr="002F0388" w:rsidRDefault="00AE6739" w:rsidP="00894C1D">
      <w:pPr>
        <w:pStyle w:val="ListParagraph"/>
        <w:numPr>
          <w:ilvl w:val="0"/>
          <w:numId w:val="88"/>
        </w:numPr>
        <w:spacing w:line="480" w:lineRule="auto"/>
        <w:ind w:left="1985" w:hanging="567"/>
        <w:jc w:val="both"/>
        <w:rPr>
          <w:rFonts w:cs="Arial"/>
          <w:sz w:val="22"/>
          <w:szCs w:val="22"/>
        </w:rPr>
      </w:pPr>
      <w:r w:rsidRPr="002F0388">
        <w:rPr>
          <w:rFonts w:cs="Arial"/>
          <w:sz w:val="22"/>
          <w:szCs w:val="22"/>
        </w:rPr>
        <w:t>is absent from 4 consecutive Committee meetings without the consent of the Committee;</w:t>
      </w:r>
    </w:p>
    <w:p w14:paraId="5F7E0B03" w14:textId="6A0A4AA5" w:rsidR="00AE6739" w:rsidRPr="002F0388" w:rsidRDefault="00AE6739" w:rsidP="00894C1D">
      <w:pPr>
        <w:pStyle w:val="ListParagraph"/>
        <w:numPr>
          <w:ilvl w:val="0"/>
          <w:numId w:val="88"/>
        </w:numPr>
        <w:spacing w:line="480" w:lineRule="auto"/>
        <w:ind w:left="1985" w:hanging="567"/>
        <w:jc w:val="both"/>
        <w:rPr>
          <w:rFonts w:cs="Arial"/>
          <w:sz w:val="22"/>
          <w:szCs w:val="22"/>
        </w:rPr>
      </w:pPr>
      <w:r w:rsidRPr="002F0388">
        <w:rPr>
          <w:rFonts w:cs="Arial"/>
          <w:sz w:val="22"/>
          <w:szCs w:val="22"/>
        </w:rPr>
        <w:t>resigns from office as a Committee Member by a notice in writing provided either to the Secretary or to the President;</w:t>
      </w:r>
    </w:p>
    <w:p w14:paraId="01796329" w14:textId="2178105C" w:rsidR="00AE6739" w:rsidRPr="002F0388" w:rsidRDefault="00AE6739" w:rsidP="00894C1D">
      <w:pPr>
        <w:pStyle w:val="ListParagraph"/>
        <w:numPr>
          <w:ilvl w:val="0"/>
          <w:numId w:val="88"/>
        </w:numPr>
        <w:spacing w:line="480" w:lineRule="auto"/>
        <w:ind w:left="1985" w:hanging="567"/>
        <w:jc w:val="both"/>
        <w:rPr>
          <w:rFonts w:cs="Arial"/>
          <w:sz w:val="22"/>
          <w:szCs w:val="22"/>
        </w:rPr>
      </w:pPr>
      <w:r w:rsidRPr="002F0388">
        <w:rPr>
          <w:rFonts w:cs="Arial"/>
          <w:sz w:val="22"/>
          <w:szCs w:val="22"/>
        </w:rPr>
        <w:t>is directly or indirectly interested in any contract or proposed contract with BNT and tails to declare the nature of the interest as required by clause 12.9(k) of this Constitution; or</w:t>
      </w:r>
    </w:p>
    <w:p w14:paraId="545EFD8F" w14:textId="77777777" w:rsidR="00AE6739" w:rsidRPr="002F0388" w:rsidRDefault="00AE6739" w:rsidP="00894C1D">
      <w:pPr>
        <w:pStyle w:val="ListParagraph"/>
        <w:numPr>
          <w:ilvl w:val="0"/>
          <w:numId w:val="88"/>
        </w:numPr>
        <w:spacing w:line="480" w:lineRule="auto"/>
        <w:ind w:left="1985" w:hanging="567"/>
        <w:jc w:val="both"/>
        <w:rPr>
          <w:rFonts w:cs="Arial"/>
          <w:sz w:val="22"/>
          <w:szCs w:val="22"/>
        </w:rPr>
      </w:pPr>
      <w:r w:rsidRPr="002F0388">
        <w:rPr>
          <w:rFonts w:cs="Arial"/>
          <w:sz w:val="22"/>
          <w:szCs w:val="22"/>
        </w:rPr>
        <w:t>is removed from office in accordance with clause 12.6(a) of this Constitution.</w:t>
      </w:r>
    </w:p>
    <w:p w14:paraId="15CB1021" w14:textId="77777777" w:rsidR="00F716F4" w:rsidRPr="002F0388" w:rsidRDefault="00AE6739" w:rsidP="00894C1D">
      <w:pPr>
        <w:pStyle w:val="ListParagraph"/>
        <w:numPr>
          <w:ilvl w:val="0"/>
          <w:numId w:val="90"/>
        </w:numPr>
        <w:spacing w:line="480" w:lineRule="auto"/>
        <w:ind w:left="1418" w:hanging="567"/>
        <w:jc w:val="both"/>
        <w:rPr>
          <w:rFonts w:cs="Arial"/>
          <w:sz w:val="22"/>
          <w:szCs w:val="22"/>
        </w:rPr>
      </w:pPr>
      <w:r w:rsidRPr="002F0388">
        <w:rPr>
          <w:rFonts w:cs="Arial"/>
          <w:sz w:val="22"/>
          <w:szCs w:val="22"/>
        </w:rPr>
        <w:t>In the event  of a casual vacancy in the office of a Committee Member, the Committee shall, where possible, appoint an eligible member to f ill the vacancy; and an eligible member so appointed shall hold office as a  Committee Member, subject to this Constitution, until the office so vacated can be filled by an election conducted in accordance with this Constitution at the next Annual General Meeting following the casual vacancy at which an election for the committee is required to be conducted in accordance with this Constitution.</w:t>
      </w:r>
    </w:p>
    <w:p w14:paraId="06028DD4" w14:textId="2A367803" w:rsidR="00AE6739" w:rsidRPr="002F0388" w:rsidRDefault="00AE6739" w:rsidP="00894C1D">
      <w:pPr>
        <w:pStyle w:val="ListParagraph"/>
        <w:numPr>
          <w:ilvl w:val="0"/>
          <w:numId w:val="90"/>
        </w:numPr>
        <w:spacing w:line="480" w:lineRule="auto"/>
        <w:ind w:left="1418" w:hanging="567"/>
        <w:jc w:val="both"/>
        <w:rPr>
          <w:rFonts w:cs="Arial"/>
          <w:sz w:val="22"/>
          <w:szCs w:val="22"/>
        </w:rPr>
      </w:pPr>
      <w:r w:rsidRPr="002F0388">
        <w:rPr>
          <w:rFonts w:cs="Arial"/>
          <w:sz w:val="22"/>
          <w:szCs w:val="22"/>
        </w:rPr>
        <w:t>The Committee may perform any of its functions, and exercise any of its powers, notwithstanding that there may be at the time a casual vacancy or casual vacancies.</w:t>
      </w:r>
    </w:p>
    <w:p w14:paraId="4B0CFA96" w14:textId="77777777" w:rsidR="00AE6739" w:rsidRPr="002F0388" w:rsidRDefault="00AE6739" w:rsidP="00B67DBF">
      <w:pPr>
        <w:spacing w:line="480" w:lineRule="auto"/>
        <w:rPr>
          <w:rFonts w:ascii="Arial" w:hAnsi="Arial" w:cs="Arial"/>
        </w:rPr>
      </w:pPr>
    </w:p>
    <w:p w14:paraId="63B8E830" w14:textId="4C324F15" w:rsidR="005E308E" w:rsidRPr="002F0388" w:rsidRDefault="005E308E" w:rsidP="00B67DBF">
      <w:pPr>
        <w:pStyle w:val="Heading2"/>
        <w:spacing w:line="480" w:lineRule="auto"/>
        <w:ind w:left="851" w:hanging="851"/>
        <w:rPr>
          <w:rFonts w:cs="Arial"/>
        </w:rPr>
      </w:pPr>
      <w:bookmarkStart w:id="65" w:name="_Toc482259785"/>
      <w:r w:rsidRPr="002F0388">
        <w:rPr>
          <w:rFonts w:cs="Arial"/>
        </w:rPr>
        <w:t>12.6</w:t>
      </w:r>
      <w:r w:rsidR="001956FB" w:rsidRPr="002F0388">
        <w:rPr>
          <w:rFonts w:cs="Arial"/>
        </w:rPr>
        <w:tab/>
        <w:t>Removal of Committee Members</w:t>
      </w:r>
      <w:bookmarkEnd w:id="65"/>
    </w:p>
    <w:p w14:paraId="48A538FD" w14:textId="1925A2D0" w:rsidR="00B846AC" w:rsidRPr="002F0388" w:rsidRDefault="00B846AC" w:rsidP="00894C1D">
      <w:pPr>
        <w:pStyle w:val="ListParagraph"/>
        <w:numPr>
          <w:ilvl w:val="1"/>
          <w:numId w:val="147"/>
        </w:numPr>
        <w:spacing w:line="480" w:lineRule="auto"/>
        <w:ind w:left="1418" w:hanging="567"/>
        <w:jc w:val="both"/>
        <w:rPr>
          <w:rFonts w:cs="Arial"/>
          <w:sz w:val="22"/>
          <w:szCs w:val="22"/>
        </w:rPr>
      </w:pPr>
      <w:r w:rsidRPr="002F0388">
        <w:rPr>
          <w:rFonts w:cs="Arial"/>
          <w:sz w:val="22"/>
          <w:szCs w:val="22"/>
        </w:rPr>
        <w:t>The members may, by a Special Resolution carried at a General Meeting, remove any Committee Member from office on the Committee prior to the expiration of that Committee Member's term of office as a Committee Member.</w:t>
      </w:r>
    </w:p>
    <w:p w14:paraId="05880E91" w14:textId="1D49977C" w:rsidR="00B846AC" w:rsidRPr="002F0388" w:rsidRDefault="00B846AC" w:rsidP="00894C1D">
      <w:pPr>
        <w:pStyle w:val="ListParagraph"/>
        <w:numPr>
          <w:ilvl w:val="1"/>
          <w:numId w:val="147"/>
        </w:numPr>
        <w:spacing w:line="480" w:lineRule="auto"/>
        <w:ind w:left="1418" w:hanging="567"/>
        <w:jc w:val="both"/>
        <w:rPr>
          <w:rFonts w:cs="Arial"/>
          <w:sz w:val="22"/>
          <w:szCs w:val="22"/>
        </w:rPr>
      </w:pPr>
      <w:r w:rsidRPr="002F0388">
        <w:rPr>
          <w:rFonts w:cs="Arial"/>
          <w:sz w:val="22"/>
          <w:szCs w:val="22"/>
        </w:rPr>
        <w:t xml:space="preserve">A Committee Member, in relation to whom a motion for a Special Resolution for removal in accordance with clause 12.6(a) of this Constitution has been proposed consistently with clause 11.7 of this Constitution, may lodge a concise </w:t>
      </w:r>
      <w:r w:rsidRPr="002F0388">
        <w:rPr>
          <w:rFonts w:cs="Arial"/>
          <w:sz w:val="22"/>
          <w:szCs w:val="22"/>
        </w:rPr>
        <w:lastRenderedPageBreak/>
        <w:t>statement in writing as to his or her case with respect to the proposed removal with the Secretary or the President.</w:t>
      </w:r>
    </w:p>
    <w:p w14:paraId="4FA37D2F" w14:textId="4843712D" w:rsidR="00B846AC" w:rsidRPr="002F0388" w:rsidRDefault="00B846AC" w:rsidP="00894C1D">
      <w:pPr>
        <w:pStyle w:val="ListParagraph"/>
        <w:numPr>
          <w:ilvl w:val="1"/>
          <w:numId w:val="147"/>
        </w:numPr>
        <w:spacing w:line="480" w:lineRule="auto"/>
        <w:ind w:left="1418" w:hanging="567"/>
        <w:jc w:val="both"/>
        <w:rPr>
          <w:rFonts w:cs="Arial"/>
          <w:sz w:val="22"/>
          <w:szCs w:val="22"/>
        </w:rPr>
      </w:pPr>
      <w:r w:rsidRPr="002F0388">
        <w:rPr>
          <w:rFonts w:cs="Arial"/>
          <w:sz w:val="22"/>
          <w:szCs w:val="22"/>
        </w:rPr>
        <w:t>In the event that a statement is lodged with the Secretary or President in accordance with clause 12.6(b) of this Constitution, the Secretary or President shall cause a copy of the statement to be forwarded to each member; and, in the event that it is not so forwarded, the Committee Member whose removal is being sought by the proposed motion shall be entitled to require that the statement be read out at the General Meeting at which the motion is moved.</w:t>
      </w:r>
    </w:p>
    <w:p w14:paraId="78B773FA" w14:textId="77777777" w:rsidR="00B846AC" w:rsidRPr="002F0388" w:rsidRDefault="00B846AC" w:rsidP="00B67DBF">
      <w:pPr>
        <w:spacing w:line="480" w:lineRule="auto"/>
        <w:rPr>
          <w:rFonts w:ascii="Arial" w:hAnsi="Arial" w:cs="Arial"/>
        </w:rPr>
      </w:pPr>
    </w:p>
    <w:p w14:paraId="47B059DF" w14:textId="4E24629A" w:rsidR="005E308E" w:rsidRPr="002F0388" w:rsidRDefault="005E308E" w:rsidP="00B67DBF">
      <w:pPr>
        <w:pStyle w:val="Heading2"/>
        <w:spacing w:line="480" w:lineRule="auto"/>
        <w:ind w:left="851" w:hanging="851"/>
        <w:rPr>
          <w:rFonts w:cs="Arial"/>
        </w:rPr>
      </w:pPr>
      <w:bookmarkStart w:id="66" w:name="_Toc482259786"/>
      <w:r w:rsidRPr="002F0388">
        <w:rPr>
          <w:rFonts w:cs="Arial"/>
        </w:rPr>
        <w:t>12.7</w:t>
      </w:r>
      <w:r w:rsidR="001956FB" w:rsidRPr="002F0388">
        <w:rPr>
          <w:rFonts w:cs="Arial"/>
        </w:rPr>
        <w:tab/>
        <w:t>Co-opted Committee Members</w:t>
      </w:r>
      <w:bookmarkEnd w:id="66"/>
    </w:p>
    <w:p w14:paraId="248A489E" w14:textId="7E856876" w:rsidR="00E46001" w:rsidRPr="002F0388" w:rsidRDefault="00E46001" w:rsidP="00894C1D">
      <w:pPr>
        <w:pStyle w:val="ListParagraph"/>
        <w:numPr>
          <w:ilvl w:val="0"/>
          <w:numId w:val="148"/>
        </w:numPr>
        <w:spacing w:line="480" w:lineRule="auto"/>
        <w:ind w:left="1418" w:hanging="589"/>
        <w:jc w:val="both"/>
        <w:rPr>
          <w:rFonts w:cs="Arial"/>
          <w:sz w:val="22"/>
          <w:szCs w:val="22"/>
        </w:rPr>
      </w:pPr>
      <w:r w:rsidRPr="002F0388">
        <w:rPr>
          <w:rFonts w:cs="Arial"/>
          <w:sz w:val="22"/>
          <w:szCs w:val="22"/>
        </w:rPr>
        <w:t>Subject to the requirements of clause 12.7(ab) of this Constitution, the elected Committee Members may from time to time co-opt such person or persons as they deem necessary or appropriate to serve on the Committee as a Co-opted Committee Member or Co-opted Committee Members.</w:t>
      </w:r>
    </w:p>
    <w:p w14:paraId="60622863" w14:textId="4D7BDDEA" w:rsidR="00E46001" w:rsidRPr="002F0388" w:rsidRDefault="00E46001" w:rsidP="00B67DBF">
      <w:pPr>
        <w:spacing w:line="480" w:lineRule="auto"/>
        <w:ind w:left="1418" w:hanging="567"/>
        <w:jc w:val="both"/>
        <w:rPr>
          <w:rFonts w:ascii="Arial" w:hAnsi="Arial" w:cs="Arial"/>
          <w:sz w:val="22"/>
          <w:szCs w:val="22"/>
        </w:rPr>
      </w:pPr>
      <w:r w:rsidRPr="002F0388">
        <w:rPr>
          <w:rFonts w:ascii="Arial" w:hAnsi="Arial" w:cs="Arial"/>
          <w:w w:val="90"/>
          <w:sz w:val="22"/>
          <w:szCs w:val="22"/>
        </w:rPr>
        <w:t>(ab)</w:t>
      </w:r>
      <w:r w:rsidRPr="002F0388">
        <w:rPr>
          <w:rFonts w:ascii="Arial" w:hAnsi="Arial" w:cs="Arial"/>
          <w:sz w:val="22"/>
          <w:szCs w:val="22"/>
        </w:rPr>
        <w:t xml:space="preserve"> </w:t>
      </w:r>
      <w:r w:rsidRPr="002F0388">
        <w:rPr>
          <w:rFonts w:ascii="Arial" w:hAnsi="Arial" w:cs="Arial"/>
          <w:sz w:val="22"/>
          <w:szCs w:val="22"/>
        </w:rPr>
        <w:tab/>
        <w:t>A person who is or has been:</w:t>
      </w:r>
    </w:p>
    <w:p w14:paraId="0DF2DE52" w14:textId="169412AA" w:rsidR="00E46001" w:rsidRPr="002F0388" w:rsidRDefault="00B846AC" w:rsidP="00894C1D">
      <w:pPr>
        <w:pStyle w:val="ListParagraph"/>
        <w:numPr>
          <w:ilvl w:val="1"/>
          <w:numId w:val="149"/>
        </w:numPr>
        <w:spacing w:line="480" w:lineRule="auto"/>
        <w:ind w:left="1985" w:hanging="567"/>
        <w:jc w:val="both"/>
        <w:rPr>
          <w:rFonts w:cs="Arial"/>
          <w:sz w:val="22"/>
          <w:szCs w:val="22"/>
        </w:rPr>
      </w:pPr>
      <w:r w:rsidRPr="002F0388">
        <w:rPr>
          <w:rFonts w:cs="Arial"/>
          <w:sz w:val="22"/>
          <w:szCs w:val="22"/>
        </w:rPr>
        <w:t>a member of;</w:t>
      </w:r>
    </w:p>
    <w:p w14:paraId="0C7D374F" w14:textId="470C8F9A" w:rsidR="00E46001" w:rsidRPr="002F0388" w:rsidRDefault="00E46001" w:rsidP="00894C1D">
      <w:pPr>
        <w:pStyle w:val="ListParagraph"/>
        <w:numPr>
          <w:ilvl w:val="1"/>
          <w:numId w:val="149"/>
        </w:numPr>
        <w:spacing w:line="480" w:lineRule="auto"/>
        <w:ind w:left="1985" w:hanging="567"/>
        <w:jc w:val="both"/>
        <w:rPr>
          <w:rFonts w:cs="Arial"/>
          <w:sz w:val="22"/>
          <w:szCs w:val="22"/>
        </w:rPr>
      </w:pPr>
      <w:r w:rsidRPr="002F0388">
        <w:rPr>
          <w:rFonts w:cs="Arial"/>
          <w:sz w:val="22"/>
          <w:szCs w:val="22"/>
        </w:rPr>
        <w:t xml:space="preserve">a boxer or boxing official </w:t>
      </w:r>
      <w:r w:rsidR="00B846AC" w:rsidRPr="002F0388">
        <w:rPr>
          <w:rFonts w:cs="Arial"/>
          <w:sz w:val="22"/>
          <w:szCs w:val="22"/>
        </w:rPr>
        <w:t>registered with; or</w:t>
      </w:r>
    </w:p>
    <w:p w14:paraId="61F18F2C" w14:textId="3A1447E4" w:rsidR="00E46001" w:rsidRPr="002F0388" w:rsidRDefault="00E46001" w:rsidP="00894C1D">
      <w:pPr>
        <w:pStyle w:val="ListParagraph"/>
        <w:numPr>
          <w:ilvl w:val="1"/>
          <w:numId w:val="149"/>
        </w:numPr>
        <w:spacing w:line="480" w:lineRule="auto"/>
        <w:ind w:left="1985" w:hanging="567"/>
        <w:jc w:val="both"/>
        <w:rPr>
          <w:rFonts w:cs="Arial"/>
          <w:sz w:val="22"/>
          <w:szCs w:val="22"/>
        </w:rPr>
      </w:pPr>
      <w:r w:rsidRPr="002F0388">
        <w:rPr>
          <w:rFonts w:cs="Arial"/>
          <w:sz w:val="22"/>
          <w:szCs w:val="22"/>
        </w:rPr>
        <w:t>a person in any other manner affiliated with;</w:t>
      </w:r>
    </w:p>
    <w:p w14:paraId="0B0E6B1F" w14:textId="77777777" w:rsidR="00E46001" w:rsidRPr="002F0388" w:rsidRDefault="00E46001" w:rsidP="00B67DBF">
      <w:pPr>
        <w:spacing w:line="480" w:lineRule="auto"/>
        <w:ind w:left="1418"/>
        <w:jc w:val="both"/>
        <w:rPr>
          <w:rFonts w:ascii="Arial" w:hAnsi="Arial" w:cs="Arial"/>
          <w:sz w:val="22"/>
          <w:szCs w:val="22"/>
        </w:rPr>
      </w:pPr>
      <w:r w:rsidRPr="002F0388">
        <w:rPr>
          <w:rFonts w:ascii="Arial" w:hAnsi="Arial" w:cs="Arial"/>
          <w:sz w:val="22"/>
          <w:szCs w:val="22"/>
        </w:rPr>
        <w:t>a professional boxing or professional combat sporting organisation other than:</w:t>
      </w:r>
    </w:p>
    <w:p w14:paraId="2C193C5C" w14:textId="5A8B76C4" w:rsidR="00E46001" w:rsidRPr="002F0388" w:rsidRDefault="00E46001" w:rsidP="00894C1D">
      <w:pPr>
        <w:pStyle w:val="ListParagraph"/>
        <w:numPr>
          <w:ilvl w:val="0"/>
          <w:numId w:val="150"/>
        </w:numPr>
        <w:spacing w:line="480" w:lineRule="auto"/>
        <w:ind w:left="2552" w:hanging="567"/>
        <w:jc w:val="both"/>
        <w:rPr>
          <w:rFonts w:cs="Arial"/>
          <w:sz w:val="22"/>
          <w:szCs w:val="22"/>
        </w:rPr>
      </w:pPr>
      <w:r w:rsidRPr="002F0388">
        <w:rPr>
          <w:rFonts w:cs="Arial"/>
          <w:sz w:val="22"/>
          <w:szCs w:val="22"/>
        </w:rPr>
        <w:t>AIBA;</w:t>
      </w:r>
    </w:p>
    <w:p w14:paraId="6A4C2EF4" w14:textId="16A8888E" w:rsidR="00E46001" w:rsidRPr="002F0388" w:rsidRDefault="00B846AC" w:rsidP="00894C1D">
      <w:pPr>
        <w:pStyle w:val="ListParagraph"/>
        <w:numPr>
          <w:ilvl w:val="0"/>
          <w:numId w:val="150"/>
        </w:numPr>
        <w:spacing w:line="480" w:lineRule="auto"/>
        <w:ind w:left="2552" w:hanging="567"/>
        <w:jc w:val="both"/>
        <w:rPr>
          <w:rFonts w:cs="Arial"/>
          <w:sz w:val="22"/>
          <w:szCs w:val="22"/>
        </w:rPr>
      </w:pPr>
      <w:r w:rsidRPr="002F0388">
        <w:rPr>
          <w:rFonts w:cs="Arial"/>
          <w:sz w:val="22"/>
          <w:szCs w:val="22"/>
        </w:rPr>
        <w:t>APB;</w:t>
      </w:r>
    </w:p>
    <w:p w14:paraId="5A945DD3" w14:textId="5AB96D72" w:rsidR="00E46001" w:rsidRPr="002F0388" w:rsidRDefault="00E46001" w:rsidP="00894C1D">
      <w:pPr>
        <w:pStyle w:val="ListParagraph"/>
        <w:numPr>
          <w:ilvl w:val="0"/>
          <w:numId w:val="150"/>
        </w:numPr>
        <w:spacing w:line="480" w:lineRule="auto"/>
        <w:ind w:left="2552" w:hanging="567"/>
        <w:jc w:val="both"/>
        <w:rPr>
          <w:rFonts w:cs="Arial"/>
          <w:sz w:val="22"/>
          <w:szCs w:val="22"/>
        </w:rPr>
      </w:pPr>
      <w:r w:rsidRPr="002F0388">
        <w:rPr>
          <w:rFonts w:cs="Arial"/>
          <w:sz w:val="22"/>
          <w:szCs w:val="22"/>
        </w:rPr>
        <w:t>WSB;</w:t>
      </w:r>
    </w:p>
    <w:p w14:paraId="08E04D42" w14:textId="42087D3D" w:rsidR="00E46001" w:rsidRPr="002F0388" w:rsidRDefault="00E46001" w:rsidP="00894C1D">
      <w:pPr>
        <w:pStyle w:val="ListParagraph"/>
        <w:numPr>
          <w:ilvl w:val="0"/>
          <w:numId w:val="150"/>
        </w:numPr>
        <w:spacing w:line="480" w:lineRule="auto"/>
        <w:ind w:left="2552" w:hanging="567"/>
        <w:jc w:val="both"/>
        <w:rPr>
          <w:rFonts w:cs="Arial"/>
          <w:sz w:val="22"/>
          <w:szCs w:val="22"/>
        </w:rPr>
      </w:pPr>
      <w:r w:rsidRPr="002F0388">
        <w:rPr>
          <w:rFonts w:cs="Arial"/>
          <w:sz w:val="22"/>
          <w:szCs w:val="22"/>
        </w:rPr>
        <w:t>any organisational division or other entity established from time to time by Boxing Australia in accordance with clause 3.2(a) of the Boxing Australia Constitution; and/or</w:t>
      </w:r>
    </w:p>
    <w:p w14:paraId="20009C25" w14:textId="027AF4A8" w:rsidR="00E46001" w:rsidRPr="002F0388" w:rsidRDefault="00E46001" w:rsidP="00894C1D">
      <w:pPr>
        <w:pStyle w:val="ListParagraph"/>
        <w:numPr>
          <w:ilvl w:val="0"/>
          <w:numId w:val="150"/>
        </w:numPr>
        <w:spacing w:line="480" w:lineRule="auto"/>
        <w:ind w:left="2552" w:hanging="567"/>
        <w:jc w:val="both"/>
        <w:rPr>
          <w:rFonts w:cs="Arial"/>
          <w:sz w:val="22"/>
          <w:szCs w:val="22"/>
        </w:rPr>
      </w:pPr>
      <w:r w:rsidRPr="002F0388">
        <w:rPr>
          <w:rFonts w:cs="Arial"/>
          <w:sz w:val="22"/>
          <w:szCs w:val="22"/>
        </w:rPr>
        <w:t>such other professional entity or entities as may be established or otherwise recognised by AIBA from time to time;</w:t>
      </w:r>
    </w:p>
    <w:p w14:paraId="1E6022E6" w14:textId="38057A27" w:rsidR="00E46001" w:rsidRPr="002F0388" w:rsidRDefault="00E46001" w:rsidP="00B67DBF">
      <w:pPr>
        <w:spacing w:line="480" w:lineRule="auto"/>
        <w:ind w:left="1418"/>
        <w:jc w:val="both"/>
        <w:rPr>
          <w:rFonts w:ascii="Arial" w:hAnsi="Arial" w:cs="Arial"/>
          <w:sz w:val="22"/>
          <w:szCs w:val="22"/>
        </w:rPr>
      </w:pPr>
      <w:r w:rsidRPr="002F0388">
        <w:rPr>
          <w:rFonts w:ascii="Arial" w:hAnsi="Arial" w:cs="Arial"/>
          <w:sz w:val="22"/>
          <w:szCs w:val="22"/>
        </w:rPr>
        <w:t>is ineligible to be co-opted as a Co-opted Committee Member.</w:t>
      </w:r>
    </w:p>
    <w:p w14:paraId="3E287BAB" w14:textId="5A4E5EBA" w:rsidR="00E46001" w:rsidRPr="002F0388" w:rsidRDefault="00E46001" w:rsidP="00894C1D">
      <w:pPr>
        <w:pStyle w:val="ListParagraph"/>
        <w:numPr>
          <w:ilvl w:val="0"/>
          <w:numId w:val="148"/>
        </w:numPr>
        <w:spacing w:line="480" w:lineRule="auto"/>
        <w:ind w:left="1418" w:hanging="567"/>
        <w:jc w:val="both"/>
        <w:rPr>
          <w:rFonts w:cs="Arial"/>
          <w:sz w:val="22"/>
          <w:szCs w:val="22"/>
        </w:rPr>
      </w:pPr>
      <w:r w:rsidRPr="002F0388">
        <w:rPr>
          <w:rFonts w:cs="Arial"/>
          <w:sz w:val="22"/>
          <w:szCs w:val="22"/>
        </w:rPr>
        <w:lastRenderedPageBreak/>
        <w:t>A person co-opted to the Committee in accordance with clause 12.7(a) of this Constitution:</w:t>
      </w:r>
    </w:p>
    <w:p w14:paraId="321D32ED" w14:textId="1F9A475F" w:rsidR="00E46001" w:rsidRPr="002F0388" w:rsidRDefault="00E46001" w:rsidP="00894C1D">
      <w:pPr>
        <w:pStyle w:val="ListParagraph"/>
        <w:numPr>
          <w:ilvl w:val="0"/>
          <w:numId w:val="151"/>
        </w:numPr>
        <w:spacing w:line="480" w:lineRule="auto"/>
        <w:ind w:left="1985" w:hanging="567"/>
        <w:jc w:val="both"/>
        <w:rPr>
          <w:rFonts w:cs="Arial"/>
          <w:sz w:val="22"/>
          <w:szCs w:val="22"/>
        </w:rPr>
      </w:pPr>
      <w:r w:rsidRPr="002F0388">
        <w:rPr>
          <w:rFonts w:cs="Arial"/>
          <w:sz w:val="22"/>
          <w:szCs w:val="22"/>
        </w:rPr>
        <w:t>shall, subject to the requirements of clause 12.7(c) of this Constitution, serve on the Committee for so long as the elected Committee Members shall deem fit; provided that such a Co-opted Committee Member:</w:t>
      </w:r>
    </w:p>
    <w:p w14:paraId="253785D7" w14:textId="48AA930F" w:rsidR="00E46001" w:rsidRPr="002F0388" w:rsidRDefault="00E46001" w:rsidP="00894C1D">
      <w:pPr>
        <w:pStyle w:val="ListParagraph"/>
        <w:numPr>
          <w:ilvl w:val="0"/>
          <w:numId w:val="152"/>
        </w:numPr>
        <w:spacing w:line="480" w:lineRule="auto"/>
        <w:ind w:left="2552" w:hanging="567"/>
        <w:jc w:val="both"/>
        <w:rPr>
          <w:rFonts w:cs="Arial"/>
          <w:sz w:val="22"/>
          <w:szCs w:val="22"/>
        </w:rPr>
      </w:pPr>
      <w:r w:rsidRPr="002F0388">
        <w:rPr>
          <w:rFonts w:cs="Arial"/>
          <w:sz w:val="22"/>
          <w:szCs w:val="22"/>
        </w:rPr>
        <w:t>shall in any event not serve for longer than two years following his or her co-option unless again co-opted by the elected Committee Members; and</w:t>
      </w:r>
    </w:p>
    <w:p w14:paraId="5E16577B" w14:textId="6058C5D6" w:rsidR="00E46001" w:rsidRPr="002F0388" w:rsidRDefault="00E46001" w:rsidP="00894C1D">
      <w:pPr>
        <w:pStyle w:val="ListParagraph"/>
        <w:numPr>
          <w:ilvl w:val="0"/>
          <w:numId w:val="152"/>
        </w:numPr>
        <w:spacing w:line="480" w:lineRule="auto"/>
        <w:ind w:left="2552" w:hanging="567"/>
        <w:jc w:val="both"/>
        <w:rPr>
          <w:rFonts w:cs="Arial"/>
          <w:sz w:val="22"/>
          <w:szCs w:val="22"/>
        </w:rPr>
      </w:pPr>
      <w:r w:rsidRPr="002F0388">
        <w:rPr>
          <w:rFonts w:cs="Arial"/>
          <w:sz w:val="22"/>
          <w:szCs w:val="22"/>
        </w:rPr>
        <w:t>may be removed as a Co-opted Committee Member by a resolution carried by a simple majority of members entitled to vote at a General Meeting;</w:t>
      </w:r>
    </w:p>
    <w:p w14:paraId="1A26E360" w14:textId="47082C5A" w:rsidR="00E46001" w:rsidRPr="002F0388" w:rsidRDefault="00E46001" w:rsidP="00894C1D">
      <w:pPr>
        <w:pStyle w:val="ListParagraph"/>
        <w:numPr>
          <w:ilvl w:val="0"/>
          <w:numId w:val="151"/>
        </w:numPr>
        <w:spacing w:line="480" w:lineRule="auto"/>
        <w:ind w:left="1985" w:hanging="567"/>
        <w:jc w:val="both"/>
        <w:rPr>
          <w:rFonts w:cs="Arial"/>
          <w:sz w:val="22"/>
          <w:szCs w:val="22"/>
        </w:rPr>
      </w:pPr>
      <w:r w:rsidRPr="002F0388">
        <w:rPr>
          <w:rFonts w:cs="Arial"/>
          <w:sz w:val="22"/>
          <w:szCs w:val="22"/>
        </w:rPr>
        <w:t>shall be entitled to attend and speak at all General Meetings and at all meetings of the Committee; but shall not be entitled to vote at a General Meeting or at a meeting of the Committee; and</w:t>
      </w:r>
    </w:p>
    <w:p w14:paraId="60ED9D9C" w14:textId="0D566909" w:rsidR="00E46001" w:rsidRPr="002F0388" w:rsidRDefault="00E46001" w:rsidP="00894C1D">
      <w:pPr>
        <w:pStyle w:val="ListParagraph"/>
        <w:numPr>
          <w:ilvl w:val="0"/>
          <w:numId w:val="151"/>
        </w:numPr>
        <w:spacing w:line="480" w:lineRule="auto"/>
        <w:ind w:left="1985" w:hanging="567"/>
        <w:jc w:val="both"/>
        <w:rPr>
          <w:rFonts w:cs="Arial"/>
          <w:sz w:val="22"/>
          <w:szCs w:val="22"/>
        </w:rPr>
      </w:pPr>
      <w:r w:rsidRPr="002F0388">
        <w:rPr>
          <w:rFonts w:cs="Arial"/>
          <w:sz w:val="22"/>
          <w:szCs w:val="22"/>
        </w:rPr>
        <w:t>must otherwise meet and comply with both of the requirements of clause 12.4(a) of this Constitution.</w:t>
      </w:r>
    </w:p>
    <w:p w14:paraId="16C44B4E" w14:textId="2C03457F" w:rsidR="00E46001" w:rsidRPr="002F0388" w:rsidRDefault="00E46001" w:rsidP="00894C1D">
      <w:pPr>
        <w:pStyle w:val="ListParagraph"/>
        <w:numPr>
          <w:ilvl w:val="0"/>
          <w:numId w:val="148"/>
        </w:numPr>
        <w:spacing w:line="480" w:lineRule="auto"/>
        <w:ind w:left="1418" w:hanging="567"/>
        <w:jc w:val="both"/>
        <w:rPr>
          <w:rFonts w:cs="Arial"/>
          <w:sz w:val="22"/>
          <w:szCs w:val="22"/>
        </w:rPr>
      </w:pPr>
      <w:r w:rsidRPr="002F0388">
        <w:rPr>
          <w:rFonts w:cs="Arial"/>
          <w:sz w:val="22"/>
          <w:szCs w:val="22"/>
        </w:rPr>
        <w:t>A person co-opted to the Committee in accordance with clause 12.7(a) of this Constitution shall cease to be a Co-opted Committee Member if he or she becomes:</w:t>
      </w:r>
    </w:p>
    <w:p w14:paraId="0389BCD1" w14:textId="55E0A94F" w:rsidR="00E46001" w:rsidRPr="002F0388" w:rsidRDefault="00E46001" w:rsidP="00894C1D">
      <w:pPr>
        <w:pStyle w:val="ListParagraph"/>
        <w:numPr>
          <w:ilvl w:val="0"/>
          <w:numId w:val="87"/>
        </w:numPr>
        <w:spacing w:line="480" w:lineRule="auto"/>
        <w:ind w:left="1985" w:hanging="567"/>
        <w:jc w:val="both"/>
        <w:rPr>
          <w:rFonts w:cs="Arial"/>
          <w:sz w:val="22"/>
          <w:szCs w:val="22"/>
        </w:rPr>
      </w:pPr>
      <w:r w:rsidRPr="002F0388">
        <w:rPr>
          <w:rFonts w:cs="Arial"/>
          <w:sz w:val="22"/>
          <w:szCs w:val="22"/>
        </w:rPr>
        <w:t>a member of;</w:t>
      </w:r>
    </w:p>
    <w:p w14:paraId="3CBA7A3F" w14:textId="317E5070" w:rsidR="00E46001" w:rsidRPr="002F0388" w:rsidRDefault="00E46001" w:rsidP="00894C1D">
      <w:pPr>
        <w:pStyle w:val="ListParagraph"/>
        <w:numPr>
          <w:ilvl w:val="0"/>
          <w:numId w:val="87"/>
        </w:numPr>
        <w:spacing w:line="480" w:lineRule="auto"/>
        <w:ind w:left="1985" w:hanging="567"/>
        <w:jc w:val="both"/>
        <w:rPr>
          <w:rFonts w:cs="Arial"/>
          <w:sz w:val="22"/>
          <w:szCs w:val="22"/>
        </w:rPr>
      </w:pPr>
      <w:r w:rsidRPr="002F0388">
        <w:rPr>
          <w:rFonts w:cs="Arial"/>
          <w:sz w:val="22"/>
          <w:szCs w:val="22"/>
        </w:rPr>
        <w:t>registered as a boxer or boxing official with; or</w:t>
      </w:r>
    </w:p>
    <w:p w14:paraId="5355201A" w14:textId="26CC26A0" w:rsidR="00E46001" w:rsidRPr="002F0388" w:rsidRDefault="00E46001" w:rsidP="00894C1D">
      <w:pPr>
        <w:pStyle w:val="ListParagraph"/>
        <w:numPr>
          <w:ilvl w:val="0"/>
          <w:numId w:val="87"/>
        </w:numPr>
        <w:spacing w:line="480" w:lineRule="auto"/>
        <w:ind w:left="1985" w:hanging="567"/>
        <w:jc w:val="both"/>
        <w:rPr>
          <w:rFonts w:cs="Arial"/>
          <w:sz w:val="22"/>
          <w:szCs w:val="22"/>
        </w:rPr>
      </w:pPr>
      <w:r w:rsidRPr="002F0388">
        <w:rPr>
          <w:rFonts w:cs="Arial"/>
          <w:sz w:val="22"/>
          <w:szCs w:val="22"/>
        </w:rPr>
        <w:t>in any other manner affiliated with;</w:t>
      </w:r>
    </w:p>
    <w:p w14:paraId="03BD6429" w14:textId="77777777" w:rsidR="00E46001" w:rsidRPr="002F0388" w:rsidRDefault="00E46001" w:rsidP="00B67DBF">
      <w:pPr>
        <w:spacing w:line="480" w:lineRule="auto"/>
        <w:ind w:left="1418"/>
        <w:jc w:val="both"/>
        <w:rPr>
          <w:rFonts w:ascii="Arial" w:hAnsi="Arial" w:cs="Arial"/>
          <w:sz w:val="22"/>
          <w:szCs w:val="22"/>
        </w:rPr>
      </w:pPr>
      <w:r w:rsidRPr="002F0388">
        <w:rPr>
          <w:rFonts w:ascii="Arial" w:hAnsi="Arial" w:cs="Arial"/>
          <w:sz w:val="22"/>
          <w:szCs w:val="22"/>
        </w:rPr>
        <w:t>a professional boxing or professional combat sporting organisation other than:</w:t>
      </w:r>
    </w:p>
    <w:p w14:paraId="73BC2747" w14:textId="1B311CF1" w:rsidR="00E46001" w:rsidRPr="002F0388" w:rsidRDefault="00E46001" w:rsidP="00894C1D">
      <w:pPr>
        <w:pStyle w:val="ListParagraph"/>
        <w:numPr>
          <w:ilvl w:val="0"/>
          <w:numId w:val="86"/>
        </w:numPr>
        <w:spacing w:line="480" w:lineRule="auto"/>
        <w:ind w:left="2552" w:hanging="567"/>
        <w:jc w:val="both"/>
        <w:rPr>
          <w:rFonts w:cs="Arial"/>
          <w:sz w:val="22"/>
          <w:szCs w:val="22"/>
        </w:rPr>
      </w:pPr>
      <w:r w:rsidRPr="002F0388">
        <w:rPr>
          <w:rFonts w:cs="Arial"/>
          <w:sz w:val="22"/>
          <w:szCs w:val="22"/>
        </w:rPr>
        <w:t>AIBA;</w:t>
      </w:r>
    </w:p>
    <w:p w14:paraId="53EE707D" w14:textId="4DEB1E32" w:rsidR="00E46001" w:rsidRPr="002F0388" w:rsidRDefault="00E46001" w:rsidP="00894C1D">
      <w:pPr>
        <w:pStyle w:val="ListParagraph"/>
        <w:numPr>
          <w:ilvl w:val="0"/>
          <w:numId w:val="86"/>
        </w:numPr>
        <w:spacing w:line="480" w:lineRule="auto"/>
        <w:ind w:left="2552" w:hanging="567"/>
        <w:jc w:val="both"/>
        <w:rPr>
          <w:rFonts w:cs="Arial"/>
          <w:sz w:val="22"/>
          <w:szCs w:val="22"/>
        </w:rPr>
      </w:pPr>
      <w:r w:rsidRPr="002F0388">
        <w:rPr>
          <w:rFonts w:cs="Arial"/>
          <w:sz w:val="22"/>
          <w:szCs w:val="22"/>
        </w:rPr>
        <w:t>APB;</w:t>
      </w:r>
    </w:p>
    <w:p w14:paraId="7D5E4D43" w14:textId="74D8F363" w:rsidR="00E46001" w:rsidRPr="002F0388" w:rsidRDefault="00E46001" w:rsidP="00894C1D">
      <w:pPr>
        <w:pStyle w:val="ListParagraph"/>
        <w:numPr>
          <w:ilvl w:val="0"/>
          <w:numId w:val="86"/>
        </w:numPr>
        <w:spacing w:line="480" w:lineRule="auto"/>
        <w:ind w:left="2552" w:hanging="567"/>
        <w:jc w:val="both"/>
        <w:rPr>
          <w:rFonts w:cs="Arial"/>
          <w:sz w:val="22"/>
          <w:szCs w:val="22"/>
        </w:rPr>
      </w:pPr>
      <w:r w:rsidRPr="002F0388">
        <w:rPr>
          <w:rFonts w:cs="Arial"/>
          <w:sz w:val="22"/>
          <w:szCs w:val="22"/>
        </w:rPr>
        <w:t>WSB;</w:t>
      </w:r>
    </w:p>
    <w:p w14:paraId="60276E80" w14:textId="40075872" w:rsidR="00E46001" w:rsidRPr="002F0388" w:rsidRDefault="00E46001" w:rsidP="00894C1D">
      <w:pPr>
        <w:pStyle w:val="ListParagraph"/>
        <w:numPr>
          <w:ilvl w:val="0"/>
          <w:numId w:val="86"/>
        </w:numPr>
        <w:spacing w:line="480" w:lineRule="auto"/>
        <w:ind w:left="2552" w:hanging="567"/>
        <w:jc w:val="both"/>
        <w:rPr>
          <w:rFonts w:cs="Arial"/>
          <w:sz w:val="22"/>
          <w:szCs w:val="22"/>
        </w:rPr>
      </w:pPr>
      <w:r w:rsidRPr="002F0388">
        <w:rPr>
          <w:rFonts w:cs="Arial"/>
          <w:sz w:val="22"/>
          <w:szCs w:val="22"/>
        </w:rPr>
        <w:lastRenderedPageBreak/>
        <w:t>any organisational division or other entity established from time to time by Boxing Australia in accordance with clause 3.2(a) of the Boxing Australia Constitution; and/or</w:t>
      </w:r>
    </w:p>
    <w:p w14:paraId="63C6FB6A" w14:textId="63A80652" w:rsidR="00E46001" w:rsidRPr="002F0388" w:rsidRDefault="00E46001" w:rsidP="00894C1D">
      <w:pPr>
        <w:pStyle w:val="ListParagraph"/>
        <w:numPr>
          <w:ilvl w:val="0"/>
          <w:numId w:val="86"/>
        </w:numPr>
        <w:spacing w:line="480" w:lineRule="auto"/>
        <w:ind w:left="2552" w:hanging="567"/>
        <w:jc w:val="both"/>
        <w:rPr>
          <w:rFonts w:cs="Arial"/>
          <w:sz w:val="22"/>
          <w:szCs w:val="22"/>
        </w:rPr>
      </w:pPr>
      <w:r w:rsidRPr="002F0388">
        <w:rPr>
          <w:rFonts w:cs="Arial"/>
          <w:sz w:val="22"/>
          <w:szCs w:val="22"/>
        </w:rPr>
        <w:t>such other professional entity or entities as may be established or otherwise recognised by AIBA from time to time.</w:t>
      </w:r>
    </w:p>
    <w:p w14:paraId="470DF7C7" w14:textId="77777777" w:rsidR="00E46001" w:rsidRPr="002F0388" w:rsidRDefault="00E46001" w:rsidP="00B67DBF">
      <w:pPr>
        <w:spacing w:line="480" w:lineRule="auto"/>
        <w:rPr>
          <w:rFonts w:ascii="Arial" w:hAnsi="Arial" w:cs="Arial"/>
        </w:rPr>
      </w:pPr>
    </w:p>
    <w:p w14:paraId="53749115" w14:textId="2283AB13" w:rsidR="005E308E" w:rsidRPr="002F0388" w:rsidRDefault="005E308E" w:rsidP="00B67DBF">
      <w:pPr>
        <w:pStyle w:val="Heading2"/>
        <w:spacing w:line="480" w:lineRule="auto"/>
        <w:ind w:left="851" w:hanging="851"/>
        <w:rPr>
          <w:rFonts w:cs="Arial"/>
        </w:rPr>
      </w:pPr>
      <w:bookmarkStart w:id="67" w:name="_Toc482259787"/>
      <w:r w:rsidRPr="002F0388">
        <w:rPr>
          <w:rFonts w:cs="Arial"/>
        </w:rPr>
        <w:t>12.8</w:t>
      </w:r>
      <w:r w:rsidR="001956FB" w:rsidRPr="002F0388">
        <w:rPr>
          <w:rFonts w:cs="Arial"/>
        </w:rPr>
        <w:tab/>
        <w:t>Duties of Office Bearers</w:t>
      </w:r>
      <w:bookmarkEnd w:id="67"/>
    </w:p>
    <w:p w14:paraId="2B47DAF7" w14:textId="65407A04" w:rsidR="009B095A" w:rsidRPr="002F0388" w:rsidRDefault="009B095A" w:rsidP="00894C1D">
      <w:pPr>
        <w:pStyle w:val="ListParagraph"/>
        <w:numPr>
          <w:ilvl w:val="0"/>
          <w:numId w:val="85"/>
        </w:numPr>
        <w:spacing w:line="480" w:lineRule="auto"/>
        <w:ind w:left="1418" w:hanging="567"/>
        <w:jc w:val="both"/>
        <w:rPr>
          <w:rFonts w:cs="Arial"/>
          <w:sz w:val="22"/>
          <w:szCs w:val="22"/>
        </w:rPr>
      </w:pPr>
      <w:r w:rsidRPr="002F0388">
        <w:rPr>
          <w:rFonts w:cs="Arial"/>
          <w:sz w:val="22"/>
          <w:szCs w:val="22"/>
        </w:rPr>
        <w:t>It is the duty of the President to chair General Meetings and meetings of the Committee; and the President shall have such other duties as may be vested in him or her from time to time by the members in General Meeting or by the Committee; consistently with this Constitution.</w:t>
      </w:r>
    </w:p>
    <w:p w14:paraId="7EA7FDF5" w14:textId="7E1420EF" w:rsidR="009B095A" w:rsidRPr="002F0388" w:rsidRDefault="009B095A" w:rsidP="00894C1D">
      <w:pPr>
        <w:pStyle w:val="ListParagraph"/>
        <w:numPr>
          <w:ilvl w:val="0"/>
          <w:numId w:val="85"/>
        </w:numPr>
        <w:spacing w:line="480" w:lineRule="auto"/>
        <w:ind w:left="1418" w:hanging="567"/>
        <w:jc w:val="both"/>
        <w:rPr>
          <w:rFonts w:cs="Arial"/>
          <w:sz w:val="22"/>
          <w:szCs w:val="22"/>
        </w:rPr>
      </w:pPr>
      <w:r w:rsidRPr="002F0388">
        <w:rPr>
          <w:rFonts w:cs="Arial"/>
          <w:sz w:val="22"/>
          <w:szCs w:val="22"/>
        </w:rPr>
        <w:t>It is the duty of the Vice President to chair General Meetings and meetings of the Committee in the absence of the President; and the Vice President shall have such other duties as may be vested in him or her from time to time by the members in General Meeting or by the Committee; consistently with this Constitution.</w:t>
      </w:r>
    </w:p>
    <w:p w14:paraId="18925C47" w14:textId="551EEAAD" w:rsidR="009B095A" w:rsidRPr="002F0388" w:rsidRDefault="009B095A" w:rsidP="00894C1D">
      <w:pPr>
        <w:pStyle w:val="ListParagraph"/>
        <w:numPr>
          <w:ilvl w:val="0"/>
          <w:numId w:val="85"/>
        </w:numPr>
        <w:spacing w:line="480" w:lineRule="auto"/>
        <w:ind w:left="1418" w:hanging="567"/>
        <w:jc w:val="both"/>
        <w:rPr>
          <w:rFonts w:cs="Arial"/>
          <w:sz w:val="22"/>
          <w:szCs w:val="22"/>
        </w:rPr>
      </w:pPr>
      <w:r w:rsidRPr="002F0388">
        <w:rPr>
          <w:rFonts w:cs="Arial"/>
          <w:sz w:val="22"/>
          <w:szCs w:val="22"/>
        </w:rPr>
        <w:t>It i</w:t>
      </w:r>
      <w:r w:rsidR="00E46001" w:rsidRPr="002F0388">
        <w:rPr>
          <w:rFonts w:cs="Arial"/>
          <w:sz w:val="22"/>
          <w:szCs w:val="22"/>
        </w:rPr>
        <w:t>s the duty of the Secretary to:</w:t>
      </w:r>
    </w:p>
    <w:p w14:paraId="41EAD9AC" w14:textId="1AE49B2E" w:rsidR="009B095A" w:rsidRPr="002F0388" w:rsidRDefault="009B095A" w:rsidP="00894C1D">
      <w:pPr>
        <w:pStyle w:val="ListParagraph"/>
        <w:numPr>
          <w:ilvl w:val="0"/>
          <w:numId w:val="84"/>
        </w:numPr>
        <w:spacing w:line="480" w:lineRule="auto"/>
        <w:ind w:left="1985" w:hanging="567"/>
        <w:jc w:val="both"/>
        <w:rPr>
          <w:rFonts w:cs="Arial"/>
          <w:sz w:val="22"/>
          <w:szCs w:val="22"/>
        </w:rPr>
      </w:pPr>
      <w:r w:rsidRPr="002F0388">
        <w:rPr>
          <w:rFonts w:cs="Arial"/>
          <w:sz w:val="22"/>
          <w:szCs w:val="22"/>
        </w:rPr>
        <w:t>keep minutes of the names and addresses of all elected and Co-opted Committee Members;</w:t>
      </w:r>
    </w:p>
    <w:p w14:paraId="268A085D" w14:textId="1253C7BD" w:rsidR="009B095A" w:rsidRPr="002F0388" w:rsidRDefault="009B095A" w:rsidP="00894C1D">
      <w:pPr>
        <w:pStyle w:val="ListParagraph"/>
        <w:numPr>
          <w:ilvl w:val="0"/>
          <w:numId w:val="84"/>
        </w:numPr>
        <w:spacing w:line="480" w:lineRule="auto"/>
        <w:ind w:left="1985" w:hanging="567"/>
        <w:jc w:val="both"/>
        <w:rPr>
          <w:rFonts w:cs="Arial"/>
          <w:sz w:val="22"/>
          <w:szCs w:val="22"/>
        </w:rPr>
      </w:pPr>
      <w:r w:rsidRPr="002F0388">
        <w:rPr>
          <w:rFonts w:cs="Arial"/>
          <w:sz w:val="22"/>
          <w:szCs w:val="22"/>
        </w:rPr>
        <w:t>keep minutes of the names of all persons present at General Meetings and meetings of the Committee;</w:t>
      </w:r>
    </w:p>
    <w:p w14:paraId="186F8CE9" w14:textId="6A758198" w:rsidR="009B095A" w:rsidRPr="002F0388" w:rsidRDefault="009B095A" w:rsidP="00894C1D">
      <w:pPr>
        <w:pStyle w:val="ListParagraph"/>
        <w:numPr>
          <w:ilvl w:val="0"/>
          <w:numId w:val="84"/>
        </w:numPr>
        <w:spacing w:line="480" w:lineRule="auto"/>
        <w:ind w:left="1985" w:hanging="567"/>
        <w:jc w:val="both"/>
        <w:rPr>
          <w:rFonts w:cs="Arial"/>
          <w:sz w:val="22"/>
          <w:szCs w:val="22"/>
        </w:rPr>
      </w:pPr>
      <w:r w:rsidRPr="002F0388">
        <w:rPr>
          <w:rFonts w:cs="Arial"/>
          <w:sz w:val="22"/>
          <w:szCs w:val="22"/>
        </w:rPr>
        <w:t>keep minutes of all proceedings at General Meetings and meetings of the Committee; and</w:t>
      </w:r>
    </w:p>
    <w:p w14:paraId="0A7D982C" w14:textId="02900752" w:rsidR="009B095A" w:rsidRPr="002F0388" w:rsidRDefault="009B095A" w:rsidP="00894C1D">
      <w:pPr>
        <w:pStyle w:val="ListParagraph"/>
        <w:numPr>
          <w:ilvl w:val="0"/>
          <w:numId w:val="84"/>
        </w:numPr>
        <w:spacing w:line="480" w:lineRule="auto"/>
        <w:ind w:left="1985" w:hanging="567"/>
        <w:jc w:val="both"/>
        <w:rPr>
          <w:rFonts w:cs="Arial"/>
          <w:sz w:val="22"/>
          <w:szCs w:val="22"/>
        </w:rPr>
      </w:pPr>
      <w:r w:rsidRPr="002F0388">
        <w:rPr>
          <w:rFonts w:cs="Arial"/>
          <w:sz w:val="22"/>
          <w:szCs w:val="22"/>
        </w:rPr>
        <w:t>do such other things as may be required of him or her pursuant to this Constitution; and</w:t>
      </w:r>
    </w:p>
    <w:p w14:paraId="0F437514" w14:textId="77777777" w:rsidR="009B095A" w:rsidRPr="002F0388" w:rsidRDefault="009B095A" w:rsidP="00B67DBF">
      <w:pPr>
        <w:spacing w:line="480" w:lineRule="auto"/>
        <w:ind w:left="1418"/>
        <w:jc w:val="both"/>
        <w:rPr>
          <w:rFonts w:ascii="Arial" w:hAnsi="Arial" w:cs="Arial"/>
          <w:sz w:val="22"/>
          <w:szCs w:val="22"/>
        </w:rPr>
      </w:pPr>
      <w:r w:rsidRPr="002F0388">
        <w:rPr>
          <w:rFonts w:ascii="Arial" w:hAnsi="Arial" w:cs="Arial"/>
          <w:sz w:val="22"/>
          <w:szCs w:val="22"/>
        </w:rPr>
        <w:t>the Secretary shall have such other duties as may be vested in him or her from time to time by the members in General Meeting or by the Committee; consistently with this Constitution.</w:t>
      </w:r>
    </w:p>
    <w:p w14:paraId="581F7784" w14:textId="72858EC9" w:rsidR="009B095A" w:rsidRPr="002F0388" w:rsidRDefault="009B095A" w:rsidP="00894C1D">
      <w:pPr>
        <w:pStyle w:val="ListParagraph"/>
        <w:numPr>
          <w:ilvl w:val="0"/>
          <w:numId w:val="85"/>
        </w:numPr>
        <w:spacing w:line="480" w:lineRule="auto"/>
        <w:ind w:left="1418" w:hanging="567"/>
        <w:jc w:val="both"/>
        <w:rPr>
          <w:rFonts w:cs="Arial"/>
          <w:sz w:val="22"/>
          <w:szCs w:val="22"/>
        </w:rPr>
      </w:pPr>
      <w:r w:rsidRPr="002F0388">
        <w:rPr>
          <w:rFonts w:cs="Arial"/>
          <w:sz w:val="22"/>
          <w:szCs w:val="22"/>
        </w:rPr>
        <w:lastRenderedPageBreak/>
        <w:t>It is the duty of the Treasurer to:</w:t>
      </w:r>
    </w:p>
    <w:p w14:paraId="4A38D5F9" w14:textId="7083E9DE" w:rsidR="009B095A" w:rsidRPr="002F0388" w:rsidRDefault="009B095A" w:rsidP="00894C1D">
      <w:pPr>
        <w:pStyle w:val="ListParagraph"/>
        <w:numPr>
          <w:ilvl w:val="0"/>
          <w:numId w:val="83"/>
        </w:numPr>
        <w:spacing w:line="480" w:lineRule="auto"/>
        <w:ind w:left="1985" w:hanging="567"/>
        <w:jc w:val="both"/>
        <w:rPr>
          <w:rFonts w:cs="Arial"/>
          <w:sz w:val="22"/>
          <w:szCs w:val="22"/>
        </w:rPr>
      </w:pPr>
      <w:r w:rsidRPr="002F0388">
        <w:rPr>
          <w:rFonts w:cs="Arial"/>
          <w:sz w:val="22"/>
          <w:szCs w:val="22"/>
        </w:rPr>
        <w:t>ensure that all monies due and payable to BNT are received or collected by BNT;</w:t>
      </w:r>
    </w:p>
    <w:p w14:paraId="01759531" w14:textId="68F740F5" w:rsidR="009B095A" w:rsidRPr="002F0388" w:rsidRDefault="009B095A" w:rsidP="00894C1D">
      <w:pPr>
        <w:pStyle w:val="ListParagraph"/>
        <w:numPr>
          <w:ilvl w:val="0"/>
          <w:numId w:val="83"/>
        </w:numPr>
        <w:spacing w:line="480" w:lineRule="auto"/>
        <w:ind w:left="1985" w:hanging="567"/>
        <w:jc w:val="both"/>
        <w:rPr>
          <w:rFonts w:cs="Arial"/>
          <w:sz w:val="22"/>
          <w:szCs w:val="22"/>
        </w:rPr>
      </w:pPr>
      <w:r w:rsidRPr="002F0388">
        <w:rPr>
          <w:rFonts w:cs="Arial"/>
          <w:sz w:val="22"/>
          <w:szCs w:val="22"/>
        </w:rPr>
        <w:t>ensure that all monies properly payable by BNT are duly paid;</w:t>
      </w:r>
    </w:p>
    <w:p w14:paraId="16E92337" w14:textId="7E219252" w:rsidR="009B095A" w:rsidRPr="002F0388" w:rsidRDefault="009B095A" w:rsidP="00894C1D">
      <w:pPr>
        <w:pStyle w:val="ListParagraph"/>
        <w:numPr>
          <w:ilvl w:val="0"/>
          <w:numId w:val="83"/>
        </w:numPr>
        <w:spacing w:line="480" w:lineRule="auto"/>
        <w:ind w:left="1985" w:hanging="567"/>
        <w:jc w:val="both"/>
        <w:rPr>
          <w:rFonts w:cs="Arial"/>
          <w:sz w:val="22"/>
          <w:szCs w:val="22"/>
        </w:rPr>
      </w:pPr>
      <w:r w:rsidRPr="002F0388">
        <w:rPr>
          <w:rFonts w:cs="Arial"/>
          <w:sz w:val="22"/>
          <w:szCs w:val="22"/>
        </w:rPr>
        <w:t>ensure that books of account and other financial records are properly kept for and on behalf of BNT consistently with the requirement of the Act; with such books and records properly recording the financial affairs of BNT, including all receipts received and all expenditure made, by or in connection with BNT and its activities;</w:t>
      </w:r>
    </w:p>
    <w:p w14:paraId="7714B844" w14:textId="24522351" w:rsidR="009B095A" w:rsidRPr="002F0388" w:rsidRDefault="009B095A" w:rsidP="00894C1D">
      <w:pPr>
        <w:pStyle w:val="ListParagraph"/>
        <w:numPr>
          <w:ilvl w:val="0"/>
          <w:numId w:val="83"/>
        </w:numPr>
        <w:spacing w:line="480" w:lineRule="auto"/>
        <w:ind w:left="1985" w:hanging="567"/>
        <w:jc w:val="both"/>
        <w:rPr>
          <w:rFonts w:cs="Arial"/>
          <w:sz w:val="22"/>
          <w:szCs w:val="22"/>
        </w:rPr>
      </w:pPr>
      <w:r w:rsidRPr="002F0388">
        <w:rPr>
          <w:rFonts w:cs="Arial"/>
          <w:sz w:val="22"/>
          <w:szCs w:val="22"/>
        </w:rPr>
        <w:t>ensure that an annual statement of BNT's accounts is prepared consistently with the requirements of the Act;</w:t>
      </w:r>
    </w:p>
    <w:p w14:paraId="70EDFE1D" w14:textId="760402CE" w:rsidR="009B095A" w:rsidRPr="002F0388" w:rsidRDefault="009B095A" w:rsidP="00894C1D">
      <w:pPr>
        <w:pStyle w:val="ListParagraph"/>
        <w:numPr>
          <w:ilvl w:val="0"/>
          <w:numId w:val="83"/>
        </w:numPr>
        <w:spacing w:line="480" w:lineRule="auto"/>
        <w:ind w:left="1985" w:hanging="567"/>
        <w:jc w:val="both"/>
        <w:rPr>
          <w:rFonts w:cs="Arial"/>
          <w:sz w:val="22"/>
          <w:szCs w:val="22"/>
        </w:rPr>
      </w:pPr>
      <w:r w:rsidRPr="002F0388">
        <w:rPr>
          <w:rFonts w:cs="Arial"/>
          <w:sz w:val="22"/>
          <w:szCs w:val="22"/>
        </w:rPr>
        <w:t>ensure that each such annual statement of BNT's accounts is duly audited, and that such audit is conducted consistently with the requirements of the Act;</w:t>
      </w:r>
    </w:p>
    <w:p w14:paraId="753A90A6" w14:textId="132B0FA6" w:rsidR="009B095A" w:rsidRPr="002F0388" w:rsidRDefault="009B095A" w:rsidP="00894C1D">
      <w:pPr>
        <w:pStyle w:val="ListParagraph"/>
        <w:numPr>
          <w:ilvl w:val="0"/>
          <w:numId w:val="83"/>
        </w:numPr>
        <w:spacing w:line="480" w:lineRule="auto"/>
        <w:ind w:left="1985" w:hanging="567"/>
        <w:jc w:val="both"/>
        <w:rPr>
          <w:rFonts w:cs="Arial"/>
          <w:sz w:val="22"/>
          <w:szCs w:val="22"/>
        </w:rPr>
      </w:pPr>
      <w:r w:rsidRPr="002F0388">
        <w:rPr>
          <w:rFonts w:cs="Arial"/>
          <w:sz w:val="22"/>
          <w:szCs w:val="22"/>
        </w:rPr>
        <w:t>on behalf of the Committee, ensure that an audited annual statement of BNT's accounts is presented to each Annual General Meeting of BNT consistently with the requirements of the Act;</w:t>
      </w:r>
    </w:p>
    <w:p w14:paraId="62CC22B8" w14:textId="4E97086D" w:rsidR="009B095A" w:rsidRPr="002F0388" w:rsidRDefault="009B095A" w:rsidP="00894C1D">
      <w:pPr>
        <w:pStyle w:val="ListParagraph"/>
        <w:numPr>
          <w:ilvl w:val="0"/>
          <w:numId w:val="83"/>
        </w:numPr>
        <w:spacing w:line="480" w:lineRule="auto"/>
        <w:ind w:left="1985" w:hanging="567"/>
        <w:jc w:val="both"/>
        <w:rPr>
          <w:rFonts w:cs="Arial"/>
          <w:sz w:val="22"/>
          <w:szCs w:val="22"/>
        </w:rPr>
      </w:pPr>
      <w:r w:rsidRPr="002F0388">
        <w:rPr>
          <w:rFonts w:cs="Arial"/>
          <w:sz w:val="22"/>
          <w:szCs w:val="22"/>
        </w:rPr>
        <w:t>do such other things as may be required of him or her pursuant to this Constitution; and</w:t>
      </w:r>
    </w:p>
    <w:p w14:paraId="4C5CD4C5" w14:textId="77777777" w:rsidR="009B095A" w:rsidRPr="002F0388" w:rsidRDefault="009B095A" w:rsidP="00B67DBF">
      <w:pPr>
        <w:spacing w:line="480" w:lineRule="auto"/>
        <w:ind w:left="1418"/>
        <w:jc w:val="both"/>
        <w:rPr>
          <w:rFonts w:ascii="Arial" w:hAnsi="Arial" w:cs="Arial"/>
          <w:sz w:val="22"/>
          <w:szCs w:val="22"/>
        </w:rPr>
      </w:pPr>
      <w:r w:rsidRPr="002F0388">
        <w:rPr>
          <w:rFonts w:ascii="Arial" w:hAnsi="Arial" w:cs="Arial"/>
          <w:sz w:val="22"/>
          <w:szCs w:val="22"/>
        </w:rPr>
        <w:t>the Treasurer shall have such other duties as may be vested in him or her from time to time by the members in General Meeting or by the Committee; consistently with this Constitution.</w:t>
      </w:r>
    </w:p>
    <w:p w14:paraId="34DEDCB7" w14:textId="77777777" w:rsidR="009B095A" w:rsidRPr="002F0388" w:rsidRDefault="009B095A" w:rsidP="00B67DBF">
      <w:pPr>
        <w:spacing w:line="480" w:lineRule="auto"/>
        <w:rPr>
          <w:rFonts w:ascii="Arial" w:hAnsi="Arial" w:cs="Arial"/>
        </w:rPr>
      </w:pPr>
    </w:p>
    <w:p w14:paraId="39EEC100" w14:textId="76A775F7" w:rsidR="005E308E" w:rsidRPr="002F0388" w:rsidRDefault="005E308E" w:rsidP="00B67DBF">
      <w:pPr>
        <w:pStyle w:val="Heading2"/>
        <w:spacing w:line="480" w:lineRule="auto"/>
        <w:ind w:left="1134" w:hanging="1134"/>
        <w:rPr>
          <w:rFonts w:cs="Arial"/>
        </w:rPr>
      </w:pPr>
      <w:bookmarkStart w:id="68" w:name="_Toc482259788"/>
      <w:r w:rsidRPr="002F0388">
        <w:rPr>
          <w:rFonts w:cs="Arial"/>
        </w:rPr>
        <w:t>12.9</w:t>
      </w:r>
      <w:r w:rsidR="00496A68" w:rsidRPr="002F0388">
        <w:rPr>
          <w:rFonts w:cs="Arial"/>
        </w:rPr>
        <w:tab/>
      </w:r>
      <w:r w:rsidR="001956FB" w:rsidRPr="002F0388">
        <w:rPr>
          <w:rFonts w:cs="Arial"/>
        </w:rPr>
        <w:t>Committee Meetings</w:t>
      </w:r>
      <w:bookmarkEnd w:id="68"/>
    </w:p>
    <w:p w14:paraId="004BC6C6" w14:textId="381FB896"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The Committee shall meet at least 4 times in each consecutive period of 12 months on such dates, at such times and at such venues as the Committee in its absolute discretion may determine.</w:t>
      </w:r>
    </w:p>
    <w:p w14:paraId="761554AC" w14:textId="5C6F3B87"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lastRenderedPageBreak/>
        <w:t>Additional meetings of the Committee may be convened from time to time by the President or by any other 2 members of the Committee.</w:t>
      </w:r>
    </w:p>
    <w:p w14:paraId="2B5E33E9" w14:textId="5EB4E2D7"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Written or oral notice of a meeting of the Committee must be given by the Secretary to each other member of the Committee not less than 48 hours (or within such other period as may be unanimously determined by the Committee from time to time) prior to the time appointed for the holding of the meeting.</w:t>
      </w:r>
    </w:p>
    <w:p w14:paraId="43E4CF58" w14:textId="7D31130D"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Notice of a meeting provided in accordance with clause 12.9(c) of this Constitution shall specify the venue, date and time for the meeting; and shall also specify the general nature of the business to be dealt with at the meeting.</w:t>
      </w:r>
    </w:p>
    <w:p w14:paraId="3BF3449A" w14:textId="21C0D17B"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No item of business shall be transacted at a Committee meeting unless a quorum of members of the Committee is present at the meeting at the time the item of business is considered.</w:t>
      </w:r>
    </w:p>
    <w:p w14:paraId="7E9B956B" w14:textId="63A73C4A"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Three members of the Committee present constitute a quorum for the transaction of any business at a Committee meeting.</w:t>
      </w:r>
    </w:p>
    <w:p w14:paraId="31C02308" w14:textId="180DC765"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If within half an hour after the appointed time for the commencement of a Committee Meeting, a quorum of members of the Committee is not present, the meeting shall stand adjourned ta the same time 7 days thereafter at the same venue (unless another venue is specified at the time of adjournment by the member of the Committee presiding; or is otherwise communicated by notice in writing by the Secretary to the other members of the Committee before the adjourned day).</w:t>
      </w:r>
    </w:p>
    <w:p w14:paraId="330CB8CF" w14:textId="7DE367B0"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If, at an adjourned Committee meeting, a quorum of members of the Committee is not present within half an hour after the appointed time for the commencement of the meeting, the meeting shall be deemed to be closed.</w:t>
      </w:r>
    </w:p>
    <w:p w14:paraId="0A1A9AF2" w14:textId="450F7AB6"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The President, or, if the President is absent, unable or unwilling ta act, the Vice President, shall preside as Chairperson at a Committee meeting.</w:t>
      </w:r>
    </w:p>
    <w:p w14:paraId="406D487D" w14:textId="51CD1E47"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 xml:space="preserve">In the event that both the President and the Vice President are absent, unable or unwilling to act, the remaining Committee Members present at a Committee </w:t>
      </w:r>
      <w:r w:rsidRPr="002F0388">
        <w:rPr>
          <w:rFonts w:cs="Arial"/>
          <w:sz w:val="22"/>
          <w:szCs w:val="22"/>
        </w:rPr>
        <w:lastRenderedPageBreak/>
        <w:t>meeting shall elect one of their number to preside as Chairperson of the meeting.</w:t>
      </w:r>
    </w:p>
    <w:p w14:paraId="3B82BF59" w14:textId="7BADB386"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A Committee Member must declare to the Committee any conflict of interest that Committee Member might have in any financial, contractual or disciplinary matter, in any selection or appointment matter, or in any other matter arising in the business and affairs of the Committee or  BNT; and, unless otherwise unanimously sanctioned by the other members of the Committee, shall absent himself or herself from discussion of the matter, and shall not in any event be entitled to vote in respect of the matter.</w:t>
      </w:r>
    </w:p>
    <w:p w14:paraId="21F38E4E" w14:textId="17A6F911" w:rsidR="009B095A" w:rsidRPr="002F0388" w:rsidRDefault="009B095A" w:rsidP="00894C1D">
      <w:pPr>
        <w:pStyle w:val="ListParagraph"/>
        <w:numPr>
          <w:ilvl w:val="0"/>
          <w:numId w:val="82"/>
        </w:numPr>
        <w:spacing w:line="480" w:lineRule="auto"/>
        <w:ind w:left="1418" w:hanging="567"/>
        <w:jc w:val="both"/>
        <w:rPr>
          <w:rFonts w:cs="Arial"/>
          <w:sz w:val="22"/>
          <w:szCs w:val="22"/>
        </w:rPr>
      </w:pPr>
      <w:r w:rsidRPr="002F0388">
        <w:rPr>
          <w:rFonts w:cs="Arial"/>
          <w:sz w:val="22"/>
          <w:szCs w:val="22"/>
        </w:rPr>
        <w:t>All declarations of conflict of interest made by a Committee Member in conformity with clause 12.9(k) of this Constitution shall be minuted by the Secretary in the Minute Book of the committee.</w:t>
      </w:r>
    </w:p>
    <w:p w14:paraId="71636230" w14:textId="77777777" w:rsidR="009B095A" w:rsidRPr="002F0388" w:rsidRDefault="009B095A" w:rsidP="00B67DBF">
      <w:pPr>
        <w:spacing w:line="480" w:lineRule="auto"/>
        <w:rPr>
          <w:rFonts w:ascii="Arial" w:hAnsi="Arial" w:cs="Arial"/>
        </w:rPr>
      </w:pPr>
    </w:p>
    <w:p w14:paraId="176EE5D5" w14:textId="0EAA9352" w:rsidR="005E308E" w:rsidRPr="002F0388" w:rsidRDefault="005E308E" w:rsidP="00B67DBF">
      <w:pPr>
        <w:pStyle w:val="Heading2"/>
        <w:spacing w:line="480" w:lineRule="auto"/>
        <w:ind w:left="851" w:hanging="851"/>
        <w:rPr>
          <w:rFonts w:cs="Arial"/>
        </w:rPr>
      </w:pPr>
      <w:bookmarkStart w:id="69" w:name="_Toc482259789"/>
      <w:r w:rsidRPr="002F0388">
        <w:rPr>
          <w:rFonts w:cs="Arial"/>
        </w:rPr>
        <w:t>12.10</w:t>
      </w:r>
      <w:r w:rsidR="00245080" w:rsidRPr="002F0388">
        <w:rPr>
          <w:rFonts w:cs="Arial"/>
        </w:rPr>
        <w:tab/>
      </w:r>
      <w:r w:rsidR="001956FB" w:rsidRPr="002F0388">
        <w:rPr>
          <w:rFonts w:cs="Arial"/>
        </w:rPr>
        <w:t>Sub-Committees</w:t>
      </w:r>
      <w:bookmarkEnd w:id="69"/>
    </w:p>
    <w:p w14:paraId="22659849" w14:textId="721D2217" w:rsidR="004C7B72" w:rsidRPr="002F0388" w:rsidRDefault="004C7B72" w:rsidP="00894C1D">
      <w:pPr>
        <w:pStyle w:val="ListParagraph"/>
        <w:numPr>
          <w:ilvl w:val="0"/>
          <w:numId w:val="78"/>
        </w:numPr>
        <w:spacing w:line="480" w:lineRule="auto"/>
        <w:ind w:left="1418" w:hanging="567"/>
        <w:jc w:val="both"/>
        <w:rPr>
          <w:rFonts w:cs="Arial"/>
          <w:sz w:val="22"/>
          <w:szCs w:val="22"/>
        </w:rPr>
      </w:pPr>
      <w:r w:rsidRPr="002F0388">
        <w:rPr>
          <w:rFonts w:cs="Arial"/>
          <w:sz w:val="22"/>
          <w:szCs w:val="22"/>
        </w:rPr>
        <w:t>The Committee may, by written instruments of delegation, delegate to one or more Sub-Committees established by the Committee the exercise of such functions or powers of the Committee as may be specified in the instruments of delegation, other than:</w:t>
      </w:r>
    </w:p>
    <w:p w14:paraId="2E8FE1FE" w14:textId="3B26B965" w:rsidR="004C7B72" w:rsidRPr="002F0388" w:rsidRDefault="004C7B72" w:rsidP="00894C1D">
      <w:pPr>
        <w:pStyle w:val="ListParagraph"/>
        <w:numPr>
          <w:ilvl w:val="0"/>
          <w:numId w:val="79"/>
        </w:numPr>
        <w:spacing w:line="480" w:lineRule="auto"/>
        <w:ind w:left="1985" w:hanging="567"/>
        <w:jc w:val="both"/>
        <w:rPr>
          <w:rFonts w:cs="Arial"/>
          <w:sz w:val="22"/>
          <w:szCs w:val="22"/>
        </w:rPr>
      </w:pPr>
      <w:r w:rsidRPr="002F0388">
        <w:rPr>
          <w:rFonts w:cs="Arial"/>
          <w:sz w:val="22"/>
          <w:szCs w:val="22"/>
        </w:rPr>
        <w:t>any function or power vested by the Act or otherwise by law in the Committee; and</w:t>
      </w:r>
    </w:p>
    <w:p w14:paraId="2E75A258" w14:textId="39598A98" w:rsidR="004C7B72" w:rsidRPr="002F0388" w:rsidRDefault="004C7B72" w:rsidP="00894C1D">
      <w:pPr>
        <w:pStyle w:val="ListParagraph"/>
        <w:numPr>
          <w:ilvl w:val="0"/>
          <w:numId w:val="79"/>
        </w:numPr>
        <w:spacing w:line="480" w:lineRule="auto"/>
        <w:ind w:left="1985" w:hanging="567"/>
        <w:jc w:val="both"/>
        <w:rPr>
          <w:rFonts w:cs="Arial"/>
          <w:sz w:val="22"/>
          <w:szCs w:val="22"/>
        </w:rPr>
      </w:pPr>
      <w:r w:rsidRPr="002F0388">
        <w:rPr>
          <w:rFonts w:cs="Arial"/>
          <w:sz w:val="22"/>
          <w:szCs w:val="22"/>
        </w:rPr>
        <w:t>a power of delegation.</w:t>
      </w:r>
    </w:p>
    <w:p w14:paraId="1098A074" w14:textId="58D54FEC" w:rsidR="004C7B72" w:rsidRPr="002F0388" w:rsidRDefault="004C7B72" w:rsidP="00894C1D">
      <w:pPr>
        <w:pStyle w:val="ListParagraph"/>
        <w:numPr>
          <w:ilvl w:val="0"/>
          <w:numId w:val="78"/>
        </w:numPr>
        <w:spacing w:line="480" w:lineRule="auto"/>
        <w:ind w:left="1418" w:hanging="567"/>
        <w:jc w:val="both"/>
        <w:rPr>
          <w:rFonts w:cs="Arial"/>
          <w:sz w:val="22"/>
          <w:szCs w:val="22"/>
        </w:rPr>
      </w:pPr>
      <w:r w:rsidRPr="002F0388">
        <w:rPr>
          <w:rFonts w:cs="Arial"/>
          <w:sz w:val="22"/>
          <w:szCs w:val="22"/>
        </w:rPr>
        <w:t>Each Sub-Committee shall be composed of such:</w:t>
      </w:r>
    </w:p>
    <w:p w14:paraId="0364D1B8" w14:textId="0DE8780E" w:rsidR="004C7B72" w:rsidRPr="002F0388" w:rsidRDefault="004C7B72" w:rsidP="00894C1D">
      <w:pPr>
        <w:pStyle w:val="ListParagraph"/>
        <w:numPr>
          <w:ilvl w:val="0"/>
          <w:numId w:val="80"/>
        </w:numPr>
        <w:spacing w:line="480" w:lineRule="auto"/>
        <w:ind w:left="1985" w:hanging="567"/>
        <w:jc w:val="both"/>
        <w:rPr>
          <w:rFonts w:cs="Arial"/>
          <w:sz w:val="22"/>
          <w:szCs w:val="22"/>
        </w:rPr>
      </w:pPr>
      <w:r w:rsidRPr="002F0388">
        <w:rPr>
          <w:rFonts w:cs="Arial"/>
          <w:sz w:val="22"/>
          <w:szCs w:val="22"/>
        </w:rPr>
        <w:t>Committee Members and/or</w:t>
      </w:r>
    </w:p>
    <w:p w14:paraId="04B8A30C" w14:textId="36DD0EFE" w:rsidR="004C7B72" w:rsidRPr="002F0388" w:rsidRDefault="004C7B72" w:rsidP="00894C1D">
      <w:pPr>
        <w:pStyle w:val="ListParagraph"/>
        <w:numPr>
          <w:ilvl w:val="0"/>
          <w:numId w:val="80"/>
        </w:numPr>
        <w:spacing w:line="480" w:lineRule="auto"/>
        <w:ind w:left="1985" w:hanging="567"/>
        <w:jc w:val="both"/>
        <w:rPr>
          <w:rFonts w:cs="Arial"/>
          <w:sz w:val="22"/>
          <w:szCs w:val="22"/>
        </w:rPr>
      </w:pPr>
      <w:r w:rsidRPr="002F0388">
        <w:rPr>
          <w:rFonts w:cs="Arial"/>
          <w:sz w:val="22"/>
          <w:szCs w:val="22"/>
        </w:rPr>
        <w:t>other persons as the Committee may from time to time determine.</w:t>
      </w:r>
    </w:p>
    <w:p w14:paraId="3A53B590" w14:textId="0C00B5AD" w:rsidR="004C7B72" w:rsidRPr="002F0388" w:rsidRDefault="004C7B72" w:rsidP="00894C1D">
      <w:pPr>
        <w:pStyle w:val="ListParagraph"/>
        <w:numPr>
          <w:ilvl w:val="0"/>
          <w:numId w:val="78"/>
        </w:numPr>
        <w:spacing w:line="480" w:lineRule="auto"/>
        <w:ind w:left="1418" w:hanging="567"/>
        <w:jc w:val="both"/>
        <w:rPr>
          <w:rFonts w:cs="Arial"/>
          <w:sz w:val="22"/>
          <w:szCs w:val="22"/>
        </w:rPr>
      </w:pPr>
      <w:r w:rsidRPr="002F0388">
        <w:rPr>
          <w:rFonts w:cs="Arial"/>
          <w:sz w:val="22"/>
          <w:szCs w:val="22"/>
        </w:rPr>
        <w:t>A function or power of the Committee duly delegated to a Sub- Committee is subject to such conditions as to the performance of any function, or the exercise of any power, as may be specified in the instrument of delegation.</w:t>
      </w:r>
    </w:p>
    <w:p w14:paraId="3869239D" w14:textId="79E6D5AF" w:rsidR="004C7B72" w:rsidRPr="002F0388" w:rsidRDefault="004C7B72" w:rsidP="00894C1D">
      <w:pPr>
        <w:pStyle w:val="ListParagraph"/>
        <w:numPr>
          <w:ilvl w:val="0"/>
          <w:numId w:val="78"/>
        </w:numPr>
        <w:spacing w:line="480" w:lineRule="auto"/>
        <w:ind w:left="1418" w:hanging="567"/>
        <w:jc w:val="both"/>
        <w:rPr>
          <w:rFonts w:cs="Arial"/>
          <w:sz w:val="22"/>
          <w:szCs w:val="22"/>
        </w:rPr>
      </w:pPr>
      <w:r w:rsidRPr="002F0388">
        <w:rPr>
          <w:rFonts w:cs="Arial"/>
          <w:sz w:val="22"/>
          <w:szCs w:val="22"/>
        </w:rPr>
        <w:lastRenderedPageBreak/>
        <w:t>Notwithstanding any delegation of a function or power to a Sub- Committee in accordance with clause 12.10(a) of this Constitution, the Committee may at any time, and from time to time, continue to itself perform the function, or exercise the power, so delegated.</w:t>
      </w:r>
    </w:p>
    <w:p w14:paraId="348810C2" w14:textId="32C56B2B" w:rsidR="004C7B72" w:rsidRPr="002F0388" w:rsidRDefault="004C7B72" w:rsidP="00894C1D">
      <w:pPr>
        <w:pStyle w:val="ListParagraph"/>
        <w:numPr>
          <w:ilvl w:val="0"/>
          <w:numId w:val="78"/>
        </w:numPr>
        <w:spacing w:line="480" w:lineRule="auto"/>
        <w:ind w:left="1418" w:hanging="567"/>
        <w:jc w:val="both"/>
        <w:rPr>
          <w:rFonts w:cs="Arial"/>
          <w:sz w:val="22"/>
          <w:szCs w:val="22"/>
        </w:rPr>
      </w:pPr>
      <w:r w:rsidRPr="002F0388">
        <w:rPr>
          <w:rFonts w:cs="Arial"/>
          <w:sz w:val="22"/>
          <w:szCs w:val="22"/>
        </w:rPr>
        <w:t>Any act or thing done or suffered by a Sub-Committee acting in the performance of a function, or in the exercise of a power, delegated to the Sub-Committee in accordance with clause 12.10(a) of this Constitution shall have the same force and effect as it would have had if it had been done or suffered by the Committee.</w:t>
      </w:r>
    </w:p>
    <w:p w14:paraId="62F7AA55" w14:textId="5AAD1D6C" w:rsidR="004C7B72" w:rsidRPr="002F0388" w:rsidRDefault="004C7B72" w:rsidP="00894C1D">
      <w:pPr>
        <w:pStyle w:val="ListParagraph"/>
        <w:numPr>
          <w:ilvl w:val="0"/>
          <w:numId w:val="78"/>
        </w:numPr>
        <w:spacing w:line="480" w:lineRule="auto"/>
        <w:ind w:left="1418" w:hanging="567"/>
        <w:jc w:val="both"/>
        <w:rPr>
          <w:rFonts w:cs="Arial"/>
          <w:sz w:val="22"/>
          <w:szCs w:val="22"/>
        </w:rPr>
      </w:pPr>
      <w:r w:rsidRPr="002F0388">
        <w:rPr>
          <w:rFonts w:cs="Arial"/>
          <w:sz w:val="22"/>
          <w:szCs w:val="22"/>
        </w:rPr>
        <w:t>A Sub-Committee may, subject to and consistently with its instrument of delegation and with clause 12.10 of this Constitution, meet, deliberate, act and adjourn as it may think proper and appropriate.</w:t>
      </w:r>
    </w:p>
    <w:p w14:paraId="23CAEFB7" w14:textId="3E4E990B" w:rsidR="004C7B72" w:rsidRPr="002F0388" w:rsidRDefault="004C7B72" w:rsidP="00894C1D">
      <w:pPr>
        <w:pStyle w:val="ListParagraph"/>
        <w:numPr>
          <w:ilvl w:val="0"/>
          <w:numId w:val="78"/>
        </w:numPr>
        <w:spacing w:line="480" w:lineRule="auto"/>
        <w:ind w:left="1418" w:hanging="567"/>
        <w:jc w:val="both"/>
        <w:rPr>
          <w:rFonts w:cs="Arial"/>
          <w:sz w:val="22"/>
          <w:szCs w:val="22"/>
        </w:rPr>
      </w:pPr>
      <w:r w:rsidRPr="002F0388">
        <w:rPr>
          <w:rFonts w:cs="Arial"/>
          <w:sz w:val="22"/>
          <w:szCs w:val="22"/>
        </w:rPr>
        <w:t>The Committee may, by instrument in writing:</w:t>
      </w:r>
    </w:p>
    <w:p w14:paraId="2D2FBB45" w14:textId="6852088B" w:rsidR="004C7B72" w:rsidRPr="002F0388" w:rsidRDefault="004C7B72" w:rsidP="00894C1D">
      <w:pPr>
        <w:pStyle w:val="ListParagraph"/>
        <w:numPr>
          <w:ilvl w:val="0"/>
          <w:numId w:val="81"/>
        </w:numPr>
        <w:spacing w:line="480" w:lineRule="auto"/>
        <w:ind w:left="1985" w:hanging="567"/>
        <w:jc w:val="both"/>
        <w:rPr>
          <w:rFonts w:cs="Arial"/>
          <w:sz w:val="22"/>
          <w:szCs w:val="22"/>
        </w:rPr>
      </w:pPr>
      <w:r w:rsidRPr="002F0388">
        <w:rPr>
          <w:rFonts w:cs="Arial"/>
          <w:sz w:val="22"/>
          <w:szCs w:val="22"/>
        </w:rPr>
        <w:t>abolish any Sub-Committee; or</w:t>
      </w:r>
    </w:p>
    <w:p w14:paraId="235D2B94" w14:textId="605A37A0" w:rsidR="00D74B4F" w:rsidRPr="002F0388" w:rsidRDefault="004C7B72" w:rsidP="00894C1D">
      <w:pPr>
        <w:pStyle w:val="ListParagraph"/>
        <w:numPr>
          <w:ilvl w:val="0"/>
          <w:numId w:val="81"/>
        </w:numPr>
        <w:spacing w:line="480" w:lineRule="auto"/>
        <w:ind w:left="1985" w:hanging="567"/>
        <w:jc w:val="both"/>
        <w:rPr>
          <w:rFonts w:cs="Arial"/>
          <w:sz w:val="22"/>
          <w:szCs w:val="22"/>
        </w:rPr>
      </w:pPr>
      <w:r w:rsidRPr="002F0388">
        <w:rPr>
          <w:rFonts w:cs="Arial"/>
          <w:sz w:val="22"/>
          <w:szCs w:val="22"/>
        </w:rPr>
        <w:t>revoke or amend any instrument of delegation to a Sub-Committee.</w:t>
      </w:r>
    </w:p>
    <w:p w14:paraId="02B2EEDD" w14:textId="77777777" w:rsidR="00D74B4F" w:rsidRPr="002F0388" w:rsidRDefault="00D74B4F" w:rsidP="00B67DBF">
      <w:pPr>
        <w:spacing w:line="480" w:lineRule="auto"/>
        <w:rPr>
          <w:rFonts w:ascii="Arial" w:hAnsi="Arial" w:cs="Arial"/>
        </w:rPr>
      </w:pPr>
    </w:p>
    <w:p w14:paraId="12B982AA" w14:textId="4822CBC1" w:rsidR="00D74B4F" w:rsidRPr="002F0388" w:rsidRDefault="005E308E" w:rsidP="00B67DBF">
      <w:pPr>
        <w:pStyle w:val="Heading2"/>
        <w:spacing w:line="480" w:lineRule="auto"/>
        <w:ind w:left="851" w:hanging="851"/>
        <w:rPr>
          <w:rFonts w:cs="Arial"/>
        </w:rPr>
      </w:pPr>
      <w:bookmarkStart w:id="70" w:name="_Toc482259790"/>
      <w:r w:rsidRPr="002F0388">
        <w:rPr>
          <w:rFonts w:cs="Arial"/>
        </w:rPr>
        <w:t>12.11</w:t>
      </w:r>
      <w:r w:rsidR="00245080" w:rsidRPr="002F0388">
        <w:rPr>
          <w:rFonts w:cs="Arial"/>
        </w:rPr>
        <w:tab/>
      </w:r>
      <w:r w:rsidR="001956FB" w:rsidRPr="002F0388">
        <w:rPr>
          <w:rFonts w:cs="Arial"/>
        </w:rPr>
        <w:t>Voting at Committee and Sub-Committee Meetings</w:t>
      </w:r>
      <w:bookmarkEnd w:id="70"/>
    </w:p>
    <w:p w14:paraId="78002F52" w14:textId="101E294F" w:rsidR="00D74B4F" w:rsidRPr="002F0388" w:rsidRDefault="00D74B4F" w:rsidP="00894C1D">
      <w:pPr>
        <w:pStyle w:val="ListParagraph"/>
        <w:numPr>
          <w:ilvl w:val="0"/>
          <w:numId w:val="76"/>
        </w:numPr>
        <w:spacing w:line="480" w:lineRule="auto"/>
        <w:ind w:left="1418" w:hanging="567"/>
        <w:jc w:val="both"/>
        <w:rPr>
          <w:rFonts w:cs="Arial"/>
          <w:sz w:val="22"/>
          <w:szCs w:val="22"/>
        </w:rPr>
      </w:pPr>
      <w:r w:rsidRPr="002F0388">
        <w:rPr>
          <w:rFonts w:cs="Arial"/>
          <w:sz w:val="22"/>
          <w:szCs w:val="22"/>
        </w:rPr>
        <w:t>A question arising at a Committee or Sub-Committee meeting shall be decided by a majority of votes:</w:t>
      </w:r>
    </w:p>
    <w:p w14:paraId="3A24507B" w14:textId="2D253B81" w:rsidR="00D74B4F" w:rsidRPr="002F0388" w:rsidRDefault="00D74B4F" w:rsidP="00894C1D">
      <w:pPr>
        <w:pStyle w:val="ListParagraph"/>
        <w:numPr>
          <w:ilvl w:val="1"/>
          <w:numId w:val="77"/>
        </w:numPr>
        <w:spacing w:line="480" w:lineRule="auto"/>
        <w:ind w:left="1985" w:hanging="567"/>
        <w:jc w:val="both"/>
        <w:rPr>
          <w:rFonts w:cs="Arial"/>
          <w:sz w:val="22"/>
          <w:szCs w:val="22"/>
        </w:rPr>
      </w:pPr>
      <w:r w:rsidRPr="002F0388">
        <w:rPr>
          <w:rFonts w:cs="Arial"/>
          <w:sz w:val="22"/>
          <w:szCs w:val="22"/>
        </w:rPr>
        <w:t>of elected Committee Members present and voting in the case of a Committee meeting; and</w:t>
      </w:r>
    </w:p>
    <w:p w14:paraId="1E30438C" w14:textId="5A59FBD6" w:rsidR="00D74B4F" w:rsidRPr="002F0388" w:rsidRDefault="00D74B4F" w:rsidP="00894C1D">
      <w:pPr>
        <w:pStyle w:val="ListParagraph"/>
        <w:numPr>
          <w:ilvl w:val="1"/>
          <w:numId w:val="77"/>
        </w:numPr>
        <w:spacing w:line="480" w:lineRule="auto"/>
        <w:ind w:left="1985" w:hanging="567"/>
        <w:jc w:val="both"/>
        <w:rPr>
          <w:rFonts w:cs="Arial"/>
          <w:sz w:val="22"/>
          <w:szCs w:val="22"/>
        </w:rPr>
      </w:pPr>
      <w:r w:rsidRPr="002F0388">
        <w:rPr>
          <w:rFonts w:cs="Arial"/>
          <w:sz w:val="22"/>
          <w:szCs w:val="22"/>
        </w:rPr>
        <w:t>of Sub-Committee members present and voting in the case of a Sub-Committee meeting;</w:t>
      </w:r>
    </w:p>
    <w:p w14:paraId="3C9C0290" w14:textId="77777777" w:rsidR="00D74B4F" w:rsidRPr="002F0388" w:rsidRDefault="00D74B4F" w:rsidP="00B67DBF">
      <w:pPr>
        <w:spacing w:line="480" w:lineRule="auto"/>
        <w:ind w:left="1560"/>
        <w:jc w:val="both"/>
        <w:rPr>
          <w:rFonts w:ascii="Arial" w:hAnsi="Arial" w:cs="Arial"/>
          <w:sz w:val="22"/>
          <w:szCs w:val="22"/>
        </w:rPr>
      </w:pPr>
      <w:r w:rsidRPr="002F0388">
        <w:rPr>
          <w:rFonts w:ascii="Arial" w:hAnsi="Arial" w:cs="Arial"/>
          <w:sz w:val="22"/>
          <w:szCs w:val="22"/>
        </w:rPr>
        <w:t>with each person so voting having one vote only on a matter arising for decision.</w:t>
      </w:r>
    </w:p>
    <w:p w14:paraId="481B2AB3" w14:textId="5F13A7ED" w:rsidR="00D74B4F" w:rsidRPr="002F0388" w:rsidRDefault="00D74B4F" w:rsidP="00894C1D">
      <w:pPr>
        <w:pStyle w:val="ListParagraph"/>
        <w:numPr>
          <w:ilvl w:val="0"/>
          <w:numId w:val="76"/>
        </w:numPr>
        <w:spacing w:line="480" w:lineRule="auto"/>
        <w:ind w:left="1418" w:hanging="567"/>
        <w:jc w:val="both"/>
        <w:rPr>
          <w:rFonts w:cs="Arial"/>
          <w:sz w:val="22"/>
          <w:szCs w:val="22"/>
        </w:rPr>
      </w:pPr>
      <w:r w:rsidRPr="002F0388">
        <w:rPr>
          <w:rFonts w:cs="Arial"/>
          <w:sz w:val="22"/>
          <w:szCs w:val="22"/>
        </w:rPr>
        <w:t>The Chairperson at a Committee or Sub-Committee meeting shall not have a casting vote.</w:t>
      </w:r>
    </w:p>
    <w:p w14:paraId="5541ED71" w14:textId="0D646216" w:rsidR="00D74B4F" w:rsidRPr="002F0388" w:rsidRDefault="00D74B4F" w:rsidP="00894C1D">
      <w:pPr>
        <w:pStyle w:val="ListParagraph"/>
        <w:numPr>
          <w:ilvl w:val="0"/>
          <w:numId w:val="76"/>
        </w:numPr>
        <w:spacing w:line="480" w:lineRule="auto"/>
        <w:ind w:left="1418" w:hanging="567"/>
        <w:jc w:val="both"/>
        <w:rPr>
          <w:rFonts w:cs="Arial"/>
          <w:sz w:val="22"/>
          <w:szCs w:val="22"/>
        </w:rPr>
      </w:pPr>
      <w:r w:rsidRPr="002F0388">
        <w:rPr>
          <w:rFonts w:cs="Arial"/>
          <w:sz w:val="22"/>
          <w:szCs w:val="22"/>
        </w:rPr>
        <w:lastRenderedPageBreak/>
        <w:t>Where an equal number of votes are cast during a Committee or Sub-Committee meeting in favour of and against a motion for a resolution, or on any other question, the motion shall not be carried and the other question shall be deemed to have been lost (as the case may be).</w:t>
      </w:r>
    </w:p>
    <w:p w14:paraId="5D3EEEC7" w14:textId="525B2341" w:rsidR="00D74B4F" w:rsidRPr="002F0388" w:rsidRDefault="00D74B4F" w:rsidP="00894C1D">
      <w:pPr>
        <w:pStyle w:val="ListParagraph"/>
        <w:numPr>
          <w:ilvl w:val="0"/>
          <w:numId w:val="76"/>
        </w:numPr>
        <w:spacing w:line="480" w:lineRule="auto"/>
        <w:ind w:left="1418" w:hanging="567"/>
        <w:jc w:val="both"/>
        <w:rPr>
          <w:rFonts w:cs="Arial"/>
          <w:sz w:val="22"/>
          <w:szCs w:val="22"/>
        </w:rPr>
      </w:pPr>
      <w:r w:rsidRPr="002F0388">
        <w:rPr>
          <w:rFonts w:cs="Arial"/>
          <w:sz w:val="22"/>
          <w:szCs w:val="22"/>
        </w:rPr>
        <w:t>At any Committee or Sub-Committee meeting, a motion for a resolution, or any other matter put to the vote, shall be decided on a show of hands.</w:t>
      </w:r>
    </w:p>
    <w:p w14:paraId="71D67B29" w14:textId="77777777" w:rsidR="00D74B4F" w:rsidRPr="002F0388" w:rsidRDefault="00D74B4F" w:rsidP="00B67DBF">
      <w:pPr>
        <w:spacing w:line="480" w:lineRule="auto"/>
        <w:rPr>
          <w:rFonts w:ascii="Arial" w:hAnsi="Arial" w:cs="Arial"/>
        </w:rPr>
      </w:pPr>
    </w:p>
    <w:p w14:paraId="3D2A3181" w14:textId="63B733BD" w:rsidR="005E308E" w:rsidRPr="002F0388" w:rsidRDefault="005E308E" w:rsidP="00B67DBF">
      <w:pPr>
        <w:pStyle w:val="Heading2"/>
        <w:spacing w:line="480" w:lineRule="auto"/>
        <w:ind w:left="851" w:hanging="851"/>
        <w:rPr>
          <w:rFonts w:cs="Arial"/>
        </w:rPr>
      </w:pPr>
      <w:bookmarkStart w:id="71" w:name="_Toc482259791"/>
      <w:r w:rsidRPr="002F0388">
        <w:rPr>
          <w:rFonts w:cs="Arial"/>
        </w:rPr>
        <w:t>12.12</w:t>
      </w:r>
      <w:r w:rsidR="00245080" w:rsidRPr="002F0388">
        <w:rPr>
          <w:rFonts w:cs="Arial"/>
        </w:rPr>
        <w:tab/>
      </w:r>
      <w:r w:rsidR="001956FB" w:rsidRPr="002F0388">
        <w:rPr>
          <w:rFonts w:cs="Arial"/>
        </w:rPr>
        <w:t>Telecommunication Meetings of the Committee</w:t>
      </w:r>
      <w:bookmarkEnd w:id="71"/>
    </w:p>
    <w:p w14:paraId="678AEBFB" w14:textId="2BC2515B" w:rsidR="00020F01" w:rsidRPr="002F0388" w:rsidRDefault="00020F01" w:rsidP="00894C1D">
      <w:pPr>
        <w:pStyle w:val="ListParagraph"/>
        <w:numPr>
          <w:ilvl w:val="0"/>
          <w:numId w:val="71"/>
        </w:numPr>
        <w:spacing w:line="480" w:lineRule="auto"/>
        <w:ind w:left="1418" w:hanging="567"/>
        <w:jc w:val="both"/>
        <w:rPr>
          <w:rFonts w:cs="Arial"/>
          <w:sz w:val="22"/>
          <w:szCs w:val="22"/>
        </w:rPr>
      </w:pPr>
      <w:r w:rsidRPr="002F0388">
        <w:rPr>
          <w:rFonts w:cs="Arial"/>
          <w:sz w:val="22"/>
          <w:szCs w:val="22"/>
        </w:rPr>
        <w:t>A Telecommunications Meeting of the Committee is a meeting of the Committee conducted by:</w:t>
      </w:r>
    </w:p>
    <w:p w14:paraId="2F7DFDBA" w14:textId="533EAC91" w:rsidR="00020F01" w:rsidRPr="002F0388" w:rsidRDefault="00020F01" w:rsidP="00894C1D">
      <w:pPr>
        <w:pStyle w:val="ListParagraph"/>
        <w:numPr>
          <w:ilvl w:val="0"/>
          <w:numId w:val="75"/>
        </w:numPr>
        <w:spacing w:line="480" w:lineRule="auto"/>
        <w:ind w:left="1985" w:hanging="567"/>
        <w:jc w:val="both"/>
        <w:rPr>
          <w:rFonts w:cs="Arial"/>
          <w:sz w:val="22"/>
          <w:szCs w:val="22"/>
        </w:rPr>
      </w:pPr>
      <w:r w:rsidRPr="002F0388">
        <w:rPr>
          <w:rFonts w:cs="Arial"/>
          <w:sz w:val="22"/>
          <w:szCs w:val="22"/>
        </w:rPr>
        <w:t>telephone;</w:t>
      </w:r>
    </w:p>
    <w:p w14:paraId="78AB91DD" w14:textId="266F1FF4" w:rsidR="00020F01" w:rsidRPr="002F0388" w:rsidRDefault="00020F01" w:rsidP="00894C1D">
      <w:pPr>
        <w:pStyle w:val="ListParagraph"/>
        <w:numPr>
          <w:ilvl w:val="0"/>
          <w:numId w:val="75"/>
        </w:numPr>
        <w:spacing w:line="480" w:lineRule="auto"/>
        <w:ind w:left="1985" w:hanging="567"/>
        <w:jc w:val="both"/>
        <w:rPr>
          <w:rFonts w:cs="Arial"/>
          <w:sz w:val="22"/>
          <w:szCs w:val="22"/>
        </w:rPr>
      </w:pPr>
      <w:r w:rsidRPr="002F0388">
        <w:rPr>
          <w:rFonts w:cs="Arial"/>
          <w:sz w:val="22"/>
          <w:szCs w:val="22"/>
        </w:rPr>
        <w:t>an audio-visual link; or</w:t>
      </w:r>
    </w:p>
    <w:p w14:paraId="6907BE86" w14:textId="10298EFD" w:rsidR="00020F01" w:rsidRPr="002F0388" w:rsidRDefault="00020F01" w:rsidP="00894C1D">
      <w:pPr>
        <w:pStyle w:val="ListParagraph"/>
        <w:numPr>
          <w:ilvl w:val="0"/>
          <w:numId w:val="75"/>
        </w:numPr>
        <w:spacing w:line="480" w:lineRule="auto"/>
        <w:ind w:left="1985" w:hanging="567"/>
        <w:jc w:val="both"/>
        <w:rPr>
          <w:rFonts w:cs="Arial"/>
          <w:sz w:val="22"/>
          <w:szCs w:val="22"/>
        </w:rPr>
      </w:pPr>
      <w:r w:rsidRPr="002F0388">
        <w:rPr>
          <w:rFonts w:cs="Arial"/>
          <w:sz w:val="22"/>
          <w:szCs w:val="22"/>
        </w:rPr>
        <w:t>some other instantaneous, electronic means first approved by the Committee.</w:t>
      </w:r>
    </w:p>
    <w:p w14:paraId="6925029A" w14:textId="1375DD95" w:rsidR="00020F01" w:rsidRPr="002F0388" w:rsidRDefault="00020F01" w:rsidP="00894C1D">
      <w:pPr>
        <w:pStyle w:val="ListParagraph"/>
        <w:numPr>
          <w:ilvl w:val="0"/>
          <w:numId w:val="71"/>
        </w:numPr>
        <w:spacing w:line="480" w:lineRule="auto"/>
        <w:ind w:left="1418" w:hanging="567"/>
        <w:jc w:val="both"/>
        <w:rPr>
          <w:rFonts w:cs="Arial"/>
          <w:sz w:val="22"/>
          <w:szCs w:val="22"/>
        </w:rPr>
      </w:pPr>
      <w:r w:rsidRPr="002F0388">
        <w:rPr>
          <w:rFonts w:cs="Arial"/>
          <w:sz w:val="22"/>
          <w:szCs w:val="22"/>
        </w:rPr>
        <w:t>Subject to the requirements of clause 12.12(d) of this Constitution, a Committee meeting may be held in the form of a Telecommunications Meeting provided that:</w:t>
      </w:r>
    </w:p>
    <w:p w14:paraId="4BE1CBAD" w14:textId="255F2DFE" w:rsidR="00020F01" w:rsidRPr="002F0388" w:rsidRDefault="00020F01" w:rsidP="00894C1D">
      <w:pPr>
        <w:pStyle w:val="ListParagraph"/>
        <w:numPr>
          <w:ilvl w:val="0"/>
          <w:numId w:val="74"/>
        </w:numPr>
        <w:spacing w:line="480" w:lineRule="auto"/>
        <w:ind w:left="1985" w:hanging="567"/>
        <w:jc w:val="both"/>
        <w:rPr>
          <w:rFonts w:cs="Arial"/>
          <w:sz w:val="22"/>
          <w:szCs w:val="22"/>
        </w:rPr>
      </w:pPr>
      <w:r w:rsidRPr="002F0388">
        <w:rPr>
          <w:rFonts w:cs="Arial"/>
          <w:sz w:val="22"/>
          <w:szCs w:val="22"/>
        </w:rPr>
        <w:t>the number of Committee Members participating in such meeting is not less than a quorum required by clause 12.9(f) of this Constitution for a Committee meeting; and</w:t>
      </w:r>
    </w:p>
    <w:p w14:paraId="304F7DBF" w14:textId="4F7437F3" w:rsidR="00020F01" w:rsidRPr="002F0388" w:rsidRDefault="00020F01" w:rsidP="00894C1D">
      <w:pPr>
        <w:pStyle w:val="ListParagraph"/>
        <w:numPr>
          <w:ilvl w:val="0"/>
          <w:numId w:val="74"/>
        </w:numPr>
        <w:spacing w:line="480" w:lineRule="auto"/>
        <w:ind w:left="1985" w:hanging="567"/>
        <w:jc w:val="both"/>
        <w:rPr>
          <w:rFonts w:cs="Arial"/>
          <w:sz w:val="22"/>
          <w:szCs w:val="22"/>
        </w:rPr>
      </w:pPr>
      <w:r w:rsidRPr="002F0388">
        <w:rPr>
          <w:rFonts w:cs="Arial"/>
          <w:sz w:val="22"/>
          <w:szCs w:val="22"/>
        </w:rPr>
        <w:t>such Telecommunications Meeting is otherwise convened and conducted in accordance with the requirements of this Constitution.</w:t>
      </w:r>
    </w:p>
    <w:p w14:paraId="7497D051" w14:textId="58B7DAB0" w:rsidR="00020F01" w:rsidRPr="002F0388" w:rsidRDefault="00020F01" w:rsidP="00894C1D">
      <w:pPr>
        <w:pStyle w:val="ListParagraph"/>
        <w:numPr>
          <w:ilvl w:val="0"/>
          <w:numId w:val="71"/>
        </w:numPr>
        <w:spacing w:line="480" w:lineRule="auto"/>
        <w:ind w:left="1418" w:hanging="567"/>
        <w:jc w:val="both"/>
        <w:rPr>
          <w:rFonts w:cs="Arial"/>
          <w:sz w:val="22"/>
          <w:szCs w:val="22"/>
        </w:rPr>
      </w:pPr>
      <w:r w:rsidRPr="002F0388">
        <w:rPr>
          <w:rFonts w:cs="Arial"/>
          <w:sz w:val="22"/>
          <w:szCs w:val="22"/>
        </w:rPr>
        <w:t>All provisions of this Constitution relating to Committee meetings apply with respect to a Telecommunications Meeting, and to all business which may be transacted at such a Telecommunications Meeting, to the extent that such provisions are not inconsistent with the requirements of clauses 12.12(b) and 12.12(d) of this Constitution.</w:t>
      </w:r>
    </w:p>
    <w:p w14:paraId="7F1F9BA6" w14:textId="204D687B" w:rsidR="00020F01" w:rsidRPr="002F0388" w:rsidRDefault="00020F01" w:rsidP="00894C1D">
      <w:pPr>
        <w:pStyle w:val="ListParagraph"/>
        <w:numPr>
          <w:ilvl w:val="0"/>
          <w:numId w:val="71"/>
        </w:numPr>
        <w:spacing w:line="480" w:lineRule="auto"/>
        <w:ind w:left="1418" w:hanging="567"/>
        <w:jc w:val="both"/>
        <w:rPr>
          <w:rFonts w:cs="Arial"/>
          <w:sz w:val="22"/>
          <w:szCs w:val="22"/>
        </w:rPr>
      </w:pPr>
      <w:r w:rsidRPr="002F0388">
        <w:rPr>
          <w:rFonts w:cs="Arial"/>
          <w:sz w:val="22"/>
          <w:szCs w:val="22"/>
        </w:rPr>
        <w:t>The following additional provisions apply to a Telecommunications Meeting:</w:t>
      </w:r>
    </w:p>
    <w:p w14:paraId="7AA3229E" w14:textId="47C4B171" w:rsidR="00020F01" w:rsidRPr="002F0388" w:rsidRDefault="00020F01" w:rsidP="00894C1D">
      <w:pPr>
        <w:pStyle w:val="ListParagraph"/>
        <w:numPr>
          <w:ilvl w:val="0"/>
          <w:numId w:val="73"/>
        </w:numPr>
        <w:spacing w:line="480" w:lineRule="auto"/>
        <w:ind w:left="1985" w:hanging="567"/>
        <w:jc w:val="both"/>
        <w:rPr>
          <w:rFonts w:cs="Arial"/>
          <w:sz w:val="22"/>
          <w:szCs w:val="22"/>
        </w:rPr>
      </w:pPr>
      <w:r w:rsidRPr="002F0388">
        <w:rPr>
          <w:rFonts w:cs="Arial"/>
          <w:sz w:val="22"/>
          <w:szCs w:val="22"/>
        </w:rPr>
        <w:lastRenderedPageBreak/>
        <w:t>all persons participating in the Telecommunications Meeting must be linked to each other by telephone, audio-visual link or other instantaneous election means approved by the Committee for the purposes of the meeting;</w:t>
      </w:r>
    </w:p>
    <w:p w14:paraId="6EEC5BC2" w14:textId="5FD82852" w:rsidR="00020F01" w:rsidRPr="002F0388" w:rsidRDefault="00020F01" w:rsidP="00894C1D">
      <w:pPr>
        <w:pStyle w:val="ListParagraph"/>
        <w:numPr>
          <w:ilvl w:val="0"/>
          <w:numId w:val="73"/>
        </w:numPr>
        <w:spacing w:line="480" w:lineRule="auto"/>
        <w:ind w:left="1985" w:hanging="567"/>
        <w:jc w:val="both"/>
        <w:rPr>
          <w:rFonts w:cs="Arial"/>
          <w:sz w:val="22"/>
          <w:szCs w:val="22"/>
        </w:rPr>
      </w:pPr>
      <w:r w:rsidRPr="002F0388">
        <w:rPr>
          <w:rFonts w:cs="Arial"/>
          <w:sz w:val="22"/>
          <w:szCs w:val="22"/>
        </w:rPr>
        <w:t>each person taking part in the Telecommunication Meeting must be able to hear and be heard by each other person taking part at the commencement of the meeting; and each person so taking part shall be deemed for the purposes of this Constitution to be present at the meeting;</w:t>
      </w:r>
    </w:p>
    <w:p w14:paraId="7C891F6D" w14:textId="028FBDB1" w:rsidR="00020F01" w:rsidRPr="002F0388" w:rsidRDefault="00020F01" w:rsidP="00894C1D">
      <w:pPr>
        <w:pStyle w:val="ListParagraph"/>
        <w:numPr>
          <w:ilvl w:val="0"/>
          <w:numId w:val="73"/>
        </w:numPr>
        <w:spacing w:line="480" w:lineRule="auto"/>
        <w:ind w:left="1985" w:hanging="567"/>
        <w:jc w:val="both"/>
        <w:rPr>
          <w:rFonts w:cs="Arial"/>
          <w:sz w:val="22"/>
          <w:szCs w:val="22"/>
        </w:rPr>
      </w:pPr>
      <w:r w:rsidRPr="002F0388">
        <w:rPr>
          <w:rFonts w:cs="Arial"/>
          <w:sz w:val="22"/>
          <w:szCs w:val="22"/>
        </w:rPr>
        <w:t>at the commencement of the Telecommunications Meeting, each person participating in such meeting must announce his or her presence and name to all other persons taking part in such meeting;</w:t>
      </w:r>
    </w:p>
    <w:p w14:paraId="3387A5D7" w14:textId="5F6CD1FE" w:rsidR="00020F01" w:rsidRPr="002F0388" w:rsidRDefault="00020F01" w:rsidP="00894C1D">
      <w:pPr>
        <w:pStyle w:val="ListParagraph"/>
        <w:numPr>
          <w:ilvl w:val="0"/>
          <w:numId w:val="73"/>
        </w:numPr>
        <w:spacing w:line="480" w:lineRule="auto"/>
        <w:ind w:left="1985" w:hanging="567"/>
        <w:jc w:val="both"/>
        <w:rPr>
          <w:rFonts w:cs="Arial"/>
          <w:sz w:val="22"/>
          <w:szCs w:val="22"/>
        </w:rPr>
      </w:pPr>
      <w:r w:rsidRPr="002F0388">
        <w:rPr>
          <w:rFonts w:cs="Arial"/>
          <w:sz w:val="22"/>
          <w:szCs w:val="22"/>
        </w:rPr>
        <w:t>a person participating in a Telecommunication Meeting shall not leave such meeting by disconnecting his or her telephone, audio-visual connection or other instantaneous electronic connection prior to the conclusion of the meeting without first notifying the Chairperson of the meeting;</w:t>
      </w:r>
    </w:p>
    <w:p w14:paraId="75F1EBB7" w14:textId="6CC0DAEF" w:rsidR="00020F01" w:rsidRPr="002F0388" w:rsidRDefault="00020F01" w:rsidP="00894C1D">
      <w:pPr>
        <w:pStyle w:val="ListParagraph"/>
        <w:numPr>
          <w:ilvl w:val="0"/>
          <w:numId w:val="73"/>
        </w:numPr>
        <w:spacing w:line="480" w:lineRule="auto"/>
        <w:ind w:left="1985" w:hanging="567"/>
        <w:jc w:val="both"/>
        <w:rPr>
          <w:rFonts w:cs="Arial"/>
          <w:sz w:val="22"/>
          <w:szCs w:val="22"/>
        </w:rPr>
      </w:pPr>
      <w:r w:rsidRPr="002F0388">
        <w:rPr>
          <w:rFonts w:cs="Arial"/>
          <w:sz w:val="22"/>
          <w:szCs w:val="22"/>
        </w:rPr>
        <w:t>a person participating in a Telecommunication Meeting shall be conclusively presumed to have been present, and to have been part of a quorum, at all times during such meeting unless such person notified the Chairperson of the meeting of his or her intention to leave the meeting before leaving it; and</w:t>
      </w:r>
    </w:p>
    <w:p w14:paraId="4A9347E1" w14:textId="3D9BF59D" w:rsidR="00020F01" w:rsidRPr="002F0388" w:rsidRDefault="00020F01" w:rsidP="00894C1D">
      <w:pPr>
        <w:pStyle w:val="ListParagraph"/>
        <w:numPr>
          <w:ilvl w:val="0"/>
          <w:numId w:val="73"/>
        </w:numPr>
        <w:spacing w:line="480" w:lineRule="auto"/>
        <w:ind w:left="1985" w:hanging="567"/>
        <w:jc w:val="both"/>
        <w:rPr>
          <w:rFonts w:cs="Arial"/>
          <w:sz w:val="22"/>
          <w:szCs w:val="22"/>
        </w:rPr>
      </w:pPr>
      <w:r w:rsidRPr="002F0388">
        <w:rPr>
          <w:rFonts w:cs="Arial"/>
          <w:sz w:val="22"/>
          <w:szCs w:val="22"/>
        </w:rPr>
        <w:t>a Minute of the proceedings of a Telecommunication Meeting shall be sufficient evidence of such proceedings, and of the observance of all matters required by the provisions of this Constitution and any other provision to be observed with respect such meeting, provided that such Minute is adopted as a correct record of the meeting at a subsequent Committee meeting.</w:t>
      </w:r>
    </w:p>
    <w:p w14:paraId="0F397083" w14:textId="34A614B6" w:rsidR="00020F01" w:rsidRPr="002F0388" w:rsidRDefault="00020F01" w:rsidP="00894C1D">
      <w:pPr>
        <w:pStyle w:val="ListParagraph"/>
        <w:numPr>
          <w:ilvl w:val="0"/>
          <w:numId w:val="71"/>
        </w:numPr>
        <w:spacing w:line="480" w:lineRule="auto"/>
        <w:ind w:left="1418" w:hanging="567"/>
        <w:jc w:val="both"/>
        <w:rPr>
          <w:rFonts w:cs="Arial"/>
          <w:sz w:val="22"/>
          <w:szCs w:val="22"/>
        </w:rPr>
      </w:pPr>
      <w:r w:rsidRPr="002F0388">
        <w:rPr>
          <w:rFonts w:cs="Arial"/>
          <w:sz w:val="22"/>
          <w:szCs w:val="22"/>
        </w:rPr>
        <w:lastRenderedPageBreak/>
        <w:t>For the avoidance of any doubt, and subject to the requirements of clauses 12.12(b), (c) and (d) of this Constitution:</w:t>
      </w:r>
    </w:p>
    <w:p w14:paraId="2ECD87FF" w14:textId="1C7664B9" w:rsidR="00020F01" w:rsidRPr="002F0388" w:rsidRDefault="00020F01" w:rsidP="00894C1D">
      <w:pPr>
        <w:pStyle w:val="ListParagraph"/>
        <w:numPr>
          <w:ilvl w:val="0"/>
          <w:numId w:val="72"/>
        </w:numPr>
        <w:spacing w:line="480" w:lineRule="auto"/>
        <w:ind w:left="1985" w:hanging="567"/>
        <w:jc w:val="both"/>
        <w:rPr>
          <w:rFonts w:cs="Arial"/>
          <w:sz w:val="22"/>
          <w:szCs w:val="22"/>
        </w:rPr>
      </w:pPr>
      <w:r w:rsidRPr="002F0388">
        <w:rPr>
          <w:rFonts w:cs="Arial"/>
          <w:sz w:val="22"/>
          <w:szCs w:val="22"/>
        </w:rPr>
        <w:t>a motion for a resolution may be considered; and</w:t>
      </w:r>
    </w:p>
    <w:p w14:paraId="420837AE" w14:textId="726B6108" w:rsidR="00020F01" w:rsidRPr="002F0388" w:rsidRDefault="00020F01" w:rsidP="00894C1D">
      <w:pPr>
        <w:pStyle w:val="ListParagraph"/>
        <w:numPr>
          <w:ilvl w:val="0"/>
          <w:numId w:val="72"/>
        </w:numPr>
        <w:spacing w:line="480" w:lineRule="auto"/>
        <w:ind w:left="1985" w:hanging="567"/>
        <w:jc w:val="both"/>
        <w:rPr>
          <w:rFonts w:cs="Arial"/>
          <w:sz w:val="22"/>
          <w:szCs w:val="22"/>
        </w:rPr>
      </w:pPr>
      <w:r w:rsidRPr="002F0388">
        <w:rPr>
          <w:rFonts w:cs="Arial"/>
          <w:sz w:val="22"/>
          <w:szCs w:val="22"/>
        </w:rPr>
        <w:t>a resolution may be carried;</w:t>
      </w:r>
    </w:p>
    <w:p w14:paraId="504CDF22" w14:textId="77777777" w:rsidR="00020F01" w:rsidRPr="002F0388" w:rsidRDefault="00020F01" w:rsidP="00B67DBF">
      <w:pPr>
        <w:spacing w:line="480" w:lineRule="auto"/>
        <w:ind w:left="1418"/>
        <w:jc w:val="both"/>
        <w:rPr>
          <w:rFonts w:ascii="Arial" w:hAnsi="Arial" w:cs="Arial"/>
          <w:sz w:val="22"/>
          <w:szCs w:val="22"/>
        </w:rPr>
      </w:pPr>
      <w:r w:rsidRPr="002F0388">
        <w:rPr>
          <w:rFonts w:ascii="Arial" w:hAnsi="Arial" w:cs="Arial"/>
          <w:sz w:val="22"/>
          <w:szCs w:val="22"/>
        </w:rPr>
        <w:t>in the course of a Telecommunications Meeting.</w:t>
      </w:r>
    </w:p>
    <w:p w14:paraId="5CA3C0B3" w14:textId="77777777" w:rsidR="00020F01" w:rsidRPr="002F0388" w:rsidRDefault="00020F01" w:rsidP="00B67DBF">
      <w:pPr>
        <w:spacing w:line="480" w:lineRule="auto"/>
        <w:rPr>
          <w:rFonts w:ascii="Arial" w:hAnsi="Arial" w:cs="Arial"/>
        </w:rPr>
      </w:pPr>
    </w:p>
    <w:p w14:paraId="16B9E7C6" w14:textId="17D4C820" w:rsidR="005E308E" w:rsidRPr="002F0388" w:rsidRDefault="005E308E" w:rsidP="00B67DBF">
      <w:pPr>
        <w:pStyle w:val="Heading2"/>
        <w:spacing w:line="480" w:lineRule="auto"/>
        <w:ind w:left="851" w:hanging="851"/>
        <w:rPr>
          <w:rFonts w:cs="Arial"/>
        </w:rPr>
      </w:pPr>
      <w:bookmarkStart w:id="72" w:name="_Toc482259792"/>
      <w:r w:rsidRPr="002F0388">
        <w:rPr>
          <w:rFonts w:cs="Arial"/>
        </w:rPr>
        <w:t>12.13</w:t>
      </w:r>
      <w:r w:rsidR="00245080" w:rsidRPr="002F0388">
        <w:rPr>
          <w:rFonts w:cs="Arial"/>
        </w:rPr>
        <w:tab/>
      </w:r>
      <w:r w:rsidR="001956FB" w:rsidRPr="002F0388">
        <w:rPr>
          <w:rFonts w:cs="Arial"/>
        </w:rPr>
        <w:t>Payments to Committee Members</w:t>
      </w:r>
      <w:bookmarkEnd w:id="72"/>
    </w:p>
    <w:p w14:paraId="610ABD97" w14:textId="6C66AFED" w:rsidR="00020F01" w:rsidRPr="002F0388" w:rsidRDefault="00020F01" w:rsidP="00B67DBF">
      <w:pPr>
        <w:spacing w:line="480" w:lineRule="auto"/>
        <w:jc w:val="both"/>
        <w:rPr>
          <w:rFonts w:ascii="Arial" w:hAnsi="Arial" w:cs="Arial"/>
          <w:sz w:val="22"/>
          <w:szCs w:val="22"/>
        </w:rPr>
      </w:pPr>
      <w:r w:rsidRPr="002F0388">
        <w:rPr>
          <w:rFonts w:ascii="Arial" w:hAnsi="Arial" w:cs="Arial"/>
          <w:sz w:val="22"/>
          <w:szCs w:val="22"/>
        </w:rPr>
        <w:t>A Committee Member may not be paid for his or her services as a Committee Member but, with the approval of the Committee, may be:</w:t>
      </w:r>
    </w:p>
    <w:p w14:paraId="26B25F45" w14:textId="3FF46C90" w:rsidR="00020F01" w:rsidRPr="002F0388" w:rsidRDefault="00020F01" w:rsidP="00894C1D">
      <w:pPr>
        <w:pStyle w:val="ListParagraph"/>
        <w:numPr>
          <w:ilvl w:val="0"/>
          <w:numId w:val="70"/>
        </w:numPr>
        <w:spacing w:line="480" w:lineRule="auto"/>
        <w:ind w:left="1418" w:hanging="567"/>
        <w:jc w:val="both"/>
        <w:rPr>
          <w:rFonts w:cs="Arial"/>
          <w:sz w:val="22"/>
          <w:szCs w:val="22"/>
        </w:rPr>
      </w:pPr>
      <w:r w:rsidRPr="002F0388">
        <w:rPr>
          <w:rFonts w:cs="Arial"/>
          <w:sz w:val="22"/>
          <w:szCs w:val="22"/>
        </w:rPr>
        <w:t>subject to clause 12.9(k) of this Constitution, paid by BNT for services rendered to it other than as a Committee Member; and</w:t>
      </w:r>
    </w:p>
    <w:p w14:paraId="36CA372D" w14:textId="1E8D2EB9" w:rsidR="00020F01" w:rsidRPr="002F0388" w:rsidRDefault="00020F01" w:rsidP="00894C1D">
      <w:pPr>
        <w:pStyle w:val="ListParagraph"/>
        <w:numPr>
          <w:ilvl w:val="0"/>
          <w:numId w:val="70"/>
        </w:numPr>
        <w:spacing w:line="480" w:lineRule="auto"/>
        <w:ind w:left="1418" w:hanging="567"/>
        <w:jc w:val="both"/>
        <w:rPr>
          <w:rFonts w:cs="Arial"/>
          <w:sz w:val="22"/>
          <w:szCs w:val="22"/>
        </w:rPr>
      </w:pPr>
      <w:r w:rsidRPr="002F0388">
        <w:rPr>
          <w:rFonts w:cs="Arial"/>
          <w:sz w:val="22"/>
          <w:szCs w:val="22"/>
        </w:rPr>
        <w:t>reimbursed by BNT for his or her reasonable travelling, accommodation, meals, refreshments and like expenses when:</w:t>
      </w:r>
    </w:p>
    <w:p w14:paraId="06B38A0D" w14:textId="4AFFD517" w:rsidR="00020F01" w:rsidRPr="002F0388" w:rsidRDefault="00020F01" w:rsidP="00894C1D">
      <w:pPr>
        <w:pStyle w:val="ListParagraph"/>
        <w:numPr>
          <w:ilvl w:val="1"/>
          <w:numId w:val="69"/>
        </w:numPr>
        <w:spacing w:line="480" w:lineRule="auto"/>
        <w:ind w:left="1985" w:hanging="567"/>
        <w:jc w:val="both"/>
        <w:rPr>
          <w:rFonts w:cs="Arial"/>
          <w:sz w:val="22"/>
          <w:szCs w:val="22"/>
        </w:rPr>
      </w:pPr>
      <w:r w:rsidRPr="002F0388">
        <w:rPr>
          <w:rFonts w:cs="Arial"/>
          <w:sz w:val="22"/>
          <w:szCs w:val="22"/>
        </w:rPr>
        <w:t>attending, or travelling to or from, General Meetings and meetings of the Committee and Sub-Committees; or</w:t>
      </w:r>
    </w:p>
    <w:p w14:paraId="30C3B9E3" w14:textId="1345F020" w:rsidR="00020F01" w:rsidRPr="002F0388" w:rsidRDefault="00020F01" w:rsidP="00894C1D">
      <w:pPr>
        <w:pStyle w:val="ListParagraph"/>
        <w:numPr>
          <w:ilvl w:val="1"/>
          <w:numId w:val="69"/>
        </w:numPr>
        <w:spacing w:line="480" w:lineRule="auto"/>
        <w:ind w:left="1985" w:hanging="567"/>
        <w:jc w:val="both"/>
        <w:rPr>
          <w:rFonts w:cs="Arial"/>
          <w:sz w:val="22"/>
          <w:szCs w:val="22"/>
        </w:rPr>
      </w:pPr>
      <w:r w:rsidRPr="002F0388">
        <w:rPr>
          <w:rFonts w:cs="Arial"/>
          <w:sz w:val="22"/>
          <w:szCs w:val="22"/>
        </w:rPr>
        <w:t>otherwise engaged in the affairs of BNT.</w:t>
      </w:r>
    </w:p>
    <w:p w14:paraId="410020DE" w14:textId="77777777" w:rsidR="00020F01" w:rsidRPr="002F0388" w:rsidRDefault="00020F01" w:rsidP="00B67DBF">
      <w:pPr>
        <w:spacing w:line="480" w:lineRule="auto"/>
        <w:rPr>
          <w:rFonts w:ascii="Arial" w:hAnsi="Arial" w:cs="Arial"/>
        </w:rPr>
      </w:pPr>
    </w:p>
    <w:p w14:paraId="74FD5C76" w14:textId="510F1BD9" w:rsidR="005E308E" w:rsidRPr="002F0388" w:rsidRDefault="005E308E" w:rsidP="00B67DBF">
      <w:pPr>
        <w:pStyle w:val="Heading2"/>
        <w:spacing w:line="480" w:lineRule="auto"/>
        <w:ind w:left="851" w:hanging="851"/>
        <w:rPr>
          <w:rFonts w:cs="Arial"/>
        </w:rPr>
      </w:pPr>
      <w:bookmarkStart w:id="73" w:name="_Toc482259793"/>
      <w:r w:rsidRPr="002F0388">
        <w:rPr>
          <w:rFonts w:cs="Arial"/>
        </w:rPr>
        <w:t>12.14</w:t>
      </w:r>
      <w:r w:rsidR="00245080" w:rsidRPr="002F0388">
        <w:rPr>
          <w:rFonts w:cs="Arial"/>
        </w:rPr>
        <w:tab/>
      </w:r>
      <w:r w:rsidR="001956FB" w:rsidRPr="002F0388">
        <w:rPr>
          <w:rFonts w:cs="Arial"/>
        </w:rPr>
        <w:t>Validity of Acts of Committee Members</w:t>
      </w:r>
      <w:bookmarkEnd w:id="73"/>
    </w:p>
    <w:p w14:paraId="1CAC5A36" w14:textId="518279E9" w:rsidR="00020F01" w:rsidRPr="002F0388" w:rsidRDefault="00020F01" w:rsidP="00B67DBF">
      <w:pPr>
        <w:spacing w:line="480" w:lineRule="auto"/>
        <w:jc w:val="both"/>
        <w:rPr>
          <w:rFonts w:ascii="Arial" w:hAnsi="Arial" w:cs="Arial"/>
          <w:sz w:val="22"/>
          <w:szCs w:val="22"/>
        </w:rPr>
      </w:pPr>
      <w:r w:rsidRPr="002F0388">
        <w:rPr>
          <w:rFonts w:ascii="Arial" w:hAnsi="Arial" w:cs="Arial"/>
          <w:sz w:val="22"/>
          <w:szCs w:val="22"/>
        </w:rPr>
        <w:t>Every decision taken, and every act done:</w:t>
      </w:r>
    </w:p>
    <w:p w14:paraId="6F5115B7" w14:textId="5496FDFB" w:rsidR="00020F01" w:rsidRPr="002F0388" w:rsidRDefault="00020F01" w:rsidP="00894C1D">
      <w:pPr>
        <w:pStyle w:val="ListParagraph"/>
        <w:numPr>
          <w:ilvl w:val="1"/>
          <w:numId w:val="67"/>
        </w:numPr>
        <w:spacing w:line="480" w:lineRule="auto"/>
        <w:ind w:left="1418" w:hanging="567"/>
        <w:jc w:val="both"/>
        <w:rPr>
          <w:rFonts w:cs="Arial"/>
          <w:sz w:val="22"/>
          <w:szCs w:val="22"/>
        </w:rPr>
      </w:pPr>
      <w:r w:rsidRPr="002F0388">
        <w:rPr>
          <w:rFonts w:cs="Arial"/>
          <w:sz w:val="22"/>
          <w:szCs w:val="22"/>
        </w:rPr>
        <w:t>at a Committee meeting;</w:t>
      </w:r>
    </w:p>
    <w:p w14:paraId="6695C97E" w14:textId="5825D5CD" w:rsidR="00020F01" w:rsidRPr="002F0388" w:rsidRDefault="00020F01" w:rsidP="00894C1D">
      <w:pPr>
        <w:pStyle w:val="ListParagraph"/>
        <w:numPr>
          <w:ilvl w:val="1"/>
          <w:numId w:val="67"/>
        </w:numPr>
        <w:spacing w:line="480" w:lineRule="auto"/>
        <w:ind w:left="1418" w:hanging="567"/>
        <w:jc w:val="both"/>
        <w:rPr>
          <w:rFonts w:cs="Arial"/>
          <w:sz w:val="22"/>
          <w:szCs w:val="22"/>
        </w:rPr>
      </w:pPr>
      <w:r w:rsidRPr="002F0388">
        <w:rPr>
          <w:rFonts w:cs="Arial"/>
          <w:sz w:val="22"/>
          <w:szCs w:val="22"/>
        </w:rPr>
        <w:t>at a Sub-Committee meeting; or</w:t>
      </w:r>
    </w:p>
    <w:p w14:paraId="5F2C8720" w14:textId="3A04A807" w:rsidR="00020F01" w:rsidRPr="002F0388" w:rsidRDefault="00020F01" w:rsidP="00894C1D">
      <w:pPr>
        <w:pStyle w:val="ListParagraph"/>
        <w:numPr>
          <w:ilvl w:val="1"/>
          <w:numId w:val="67"/>
        </w:numPr>
        <w:spacing w:line="480" w:lineRule="auto"/>
        <w:ind w:left="1418" w:hanging="567"/>
        <w:jc w:val="both"/>
        <w:rPr>
          <w:rFonts w:cs="Arial"/>
          <w:sz w:val="22"/>
          <w:szCs w:val="22"/>
        </w:rPr>
      </w:pPr>
      <w:r w:rsidRPr="002F0388">
        <w:rPr>
          <w:rFonts w:cs="Arial"/>
          <w:sz w:val="22"/>
          <w:szCs w:val="22"/>
        </w:rPr>
        <w:t>by a person acting as a Committee Member;</w:t>
      </w:r>
    </w:p>
    <w:p w14:paraId="4A48CB10" w14:textId="77777777" w:rsidR="00020F01" w:rsidRPr="002F0388" w:rsidRDefault="00020F01" w:rsidP="00B67DBF">
      <w:pPr>
        <w:spacing w:line="480" w:lineRule="auto"/>
        <w:jc w:val="both"/>
        <w:rPr>
          <w:rFonts w:ascii="Arial" w:hAnsi="Arial" w:cs="Arial"/>
          <w:sz w:val="22"/>
          <w:szCs w:val="22"/>
        </w:rPr>
      </w:pPr>
      <w:r w:rsidRPr="002F0388">
        <w:rPr>
          <w:rFonts w:ascii="Arial" w:hAnsi="Arial" w:cs="Arial"/>
          <w:sz w:val="22"/>
          <w:szCs w:val="22"/>
        </w:rPr>
        <w:t>shall not be invalid only by reason of it being subsequently discovered that there was some irregularity or other defect in:</w:t>
      </w:r>
    </w:p>
    <w:p w14:paraId="3A9CCC7E" w14:textId="7C9913A6" w:rsidR="00020F01" w:rsidRPr="002F0388" w:rsidRDefault="00020F01" w:rsidP="005D374C">
      <w:pPr>
        <w:pStyle w:val="ListParagraph"/>
        <w:numPr>
          <w:ilvl w:val="1"/>
          <w:numId w:val="68"/>
        </w:numPr>
        <w:spacing w:line="480" w:lineRule="auto"/>
        <w:ind w:left="1985" w:hanging="567"/>
        <w:jc w:val="both"/>
        <w:rPr>
          <w:rFonts w:cs="Arial"/>
          <w:sz w:val="22"/>
          <w:szCs w:val="22"/>
        </w:rPr>
      </w:pPr>
      <w:r w:rsidRPr="002F0388">
        <w:rPr>
          <w:rFonts w:cs="Arial"/>
          <w:sz w:val="22"/>
          <w:szCs w:val="22"/>
        </w:rPr>
        <w:t>the election;</w:t>
      </w:r>
    </w:p>
    <w:p w14:paraId="2816E8D8" w14:textId="44AF0136" w:rsidR="00020F01" w:rsidRPr="002F0388" w:rsidRDefault="00020F01" w:rsidP="005D374C">
      <w:pPr>
        <w:pStyle w:val="ListParagraph"/>
        <w:numPr>
          <w:ilvl w:val="1"/>
          <w:numId w:val="68"/>
        </w:numPr>
        <w:spacing w:line="480" w:lineRule="auto"/>
        <w:ind w:left="1985" w:hanging="567"/>
        <w:jc w:val="both"/>
        <w:rPr>
          <w:rFonts w:cs="Arial"/>
          <w:sz w:val="22"/>
          <w:szCs w:val="22"/>
        </w:rPr>
      </w:pPr>
      <w:r w:rsidRPr="002F0388">
        <w:rPr>
          <w:rFonts w:cs="Arial"/>
          <w:sz w:val="22"/>
          <w:szCs w:val="22"/>
        </w:rPr>
        <w:t>the appointment; or</w:t>
      </w:r>
    </w:p>
    <w:p w14:paraId="2BE66AB3" w14:textId="048A4C47" w:rsidR="00020F01" w:rsidRPr="002F0388" w:rsidRDefault="00020F01" w:rsidP="005D374C">
      <w:pPr>
        <w:pStyle w:val="ListParagraph"/>
        <w:numPr>
          <w:ilvl w:val="1"/>
          <w:numId w:val="68"/>
        </w:numPr>
        <w:spacing w:line="480" w:lineRule="auto"/>
        <w:ind w:left="1985" w:hanging="567"/>
        <w:jc w:val="both"/>
        <w:rPr>
          <w:rFonts w:cs="Arial"/>
          <w:sz w:val="22"/>
          <w:szCs w:val="22"/>
        </w:rPr>
      </w:pPr>
      <w:r w:rsidRPr="002F0388">
        <w:rPr>
          <w:rFonts w:cs="Arial"/>
          <w:sz w:val="22"/>
          <w:szCs w:val="22"/>
        </w:rPr>
        <w:t>the qualifications;</w:t>
      </w:r>
    </w:p>
    <w:p w14:paraId="41982BDF" w14:textId="77777777" w:rsidR="00020F01" w:rsidRDefault="00020F01" w:rsidP="00B67DBF">
      <w:pPr>
        <w:spacing w:line="480" w:lineRule="auto"/>
        <w:jc w:val="both"/>
        <w:rPr>
          <w:rFonts w:ascii="Arial" w:hAnsi="Arial" w:cs="Arial"/>
          <w:sz w:val="22"/>
          <w:szCs w:val="22"/>
        </w:rPr>
      </w:pPr>
      <w:r w:rsidRPr="002F0388">
        <w:rPr>
          <w:rFonts w:ascii="Arial" w:hAnsi="Arial" w:cs="Arial"/>
          <w:sz w:val="22"/>
          <w:szCs w:val="22"/>
        </w:rPr>
        <w:lastRenderedPageBreak/>
        <w:t>of one or more of the Committee Members, or that any such Committee Member had vacated his or her office as such in accord with clause 12.5 of this Constitution, at the time when such decision was taken or such act done.</w:t>
      </w:r>
    </w:p>
    <w:p w14:paraId="73CAA45C" w14:textId="77777777" w:rsidR="00020F01" w:rsidRPr="002F0388" w:rsidRDefault="00020F01" w:rsidP="00B67DBF">
      <w:pPr>
        <w:spacing w:line="480" w:lineRule="auto"/>
        <w:rPr>
          <w:rFonts w:ascii="Arial" w:hAnsi="Arial" w:cs="Arial"/>
        </w:rPr>
      </w:pPr>
    </w:p>
    <w:p w14:paraId="36D10A49" w14:textId="77777777" w:rsidR="005E308E" w:rsidRPr="002F0388" w:rsidRDefault="005E308E" w:rsidP="00B67DBF">
      <w:pPr>
        <w:spacing w:line="480" w:lineRule="auto"/>
        <w:rPr>
          <w:rFonts w:ascii="Arial" w:hAnsi="Arial" w:cs="Arial"/>
        </w:rPr>
      </w:pPr>
    </w:p>
    <w:p w14:paraId="6E295644" w14:textId="62E772E1" w:rsidR="00F1297C" w:rsidRPr="002F0388" w:rsidRDefault="00696A19" w:rsidP="00B67DBF">
      <w:pPr>
        <w:pStyle w:val="Heading1"/>
        <w:spacing w:line="480" w:lineRule="auto"/>
        <w:jc w:val="both"/>
        <w:rPr>
          <w:rFonts w:cs="Arial"/>
        </w:rPr>
      </w:pPr>
      <w:bookmarkStart w:id="74" w:name="_Toc482259794"/>
      <w:r w:rsidRPr="002F0388">
        <w:rPr>
          <w:rFonts w:cs="Arial"/>
        </w:rPr>
        <w:t>13.</w:t>
      </w:r>
      <w:r w:rsidR="00F1297C" w:rsidRPr="002F0388">
        <w:rPr>
          <w:rFonts w:cs="Arial"/>
        </w:rPr>
        <w:t xml:space="preserve"> BNT DELEGATES AND ALTERNATIVE DELEGATES TO GENERAL MEETINGS OF BOXING AUSTRALIA</w:t>
      </w:r>
      <w:bookmarkEnd w:id="74"/>
    </w:p>
    <w:p w14:paraId="4FD3505E" w14:textId="7A0AB4AC" w:rsidR="005E308E" w:rsidRPr="002F0388" w:rsidRDefault="005E308E" w:rsidP="00B67DBF">
      <w:pPr>
        <w:pStyle w:val="Heading2"/>
        <w:spacing w:line="480" w:lineRule="auto"/>
        <w:ind w:left="851" w:hanging="851"/>
        <w:rPr>
          <w:rFonts w:cs="Arial"/>
        </w:rPr>
      </w:pPr>
      <w:bookmarkStart w:id="75" w:name="_Toc482259795"/>
      <w:r w:rsidRPr="002F0388">
        <w:rPr>
          <w:rFonts w:cs="Arial"/>
        </w:rPr>
        <w:t>13.1</w:t>
      </w:r>
      <w:r w:rsidR="00F1297C" w:rsidRPr="002F0388">
        <w:rPr>
          <w:rFonts w:cs="Arial"/>
        </w:rPr>
        <w:t xml:space="preserve"> </w:t>
      </w:r>
      <w:r w:rsidR="00BD36DA" w:rsidRPr="002F0388">
        <w:rPr>
          <w:rFonts w:cs="Arial"/>
        </w:rPr>
        <w:tab/>
      </w:r>
      <w:r w:rsidR="00F1297C" w:rsidRPr="002F0388">
        <w:rPr>
          <w:rFonts w:cs="Arial"/>
        </w:rPr>
        <w:t>Appointment of Delegates and Alternative Delegates</w:t>
      </w:r>
      <w:bookmarkEnd w:id="75"/>
    </w:p>
    <w:p w14:paraId="6A7628C6" w14:textId="1CE1F642" w:rsidR="003C7D84" w:rsidRPr="002F0388" w:rsidRDefault="003C7D84" w:rsidP="00894C1D">
      <w:pPr>
        <w:pStyle w:val="ListParagraph"/>
        <w:numPr>
          <w:ilvl w:val="0"/>
          <w:numId w:val="32"/>
        </w:numPr>
        <w:spacing w:line="480" w:lineRule="auto"/>
        <w:ind w:left="1418" w:hanging="567"/>
        <w:jc w:val="both"/>
        <w:rPr>
          <w:rFonts w:cs="Arial"/>
          <w:sz w:val="22"/>
          <w:szCs w:val="22"/>
        </w:rPr>
      </w:pPr>
      <w:r w:rsidRPr="002F0388">
        <w:rPr>
          <w:rFonts w:cs="Arial"/>
          <w:sz w:val="22"/>
          <w:szCs w:val="22"/>
        </w:rPr>
        <w:t>The Committee shall from time to time appoint an eligible member (not being a Director of Boxing Australia) to represent BNT at General Meetings of Boxing Australia as its Delegate.</w:t>
      </w:r>
    </w:p>
    <w:p w14:paraId="520724EC" w14:textId="01C6AE38" w:rsidR="003C7D84" w:rsidRPr="002F0388" w:rsidRDefault="003C7D84" w:rsidP="00894C1D">
      <w:pPr>
        <w:pStyle w:val="ListParagraph"/>
        <w:numPr>
          <w:ilvl w:val="0"/>
          <w:numId w:val="32"/>
        </w:numPr>
        <w:spacing w:line="480" w:lineRule="auto"/>
        <w:ind w:left="1418" w:hanging="567"/>
        <w:jc w:val="both"/>
        <w:rPr>
          <w:rFonts w:cs="Arial"/>
          <w:sz w:val="22"/>
          <w:szCs w:val="22"/>
        </w:rPr>
      </w:pPr>
      <w:r w:rsidRPr="002F0388">
        <w:rPr>
          <w:rFonts w:cs="Arial"/>
          <w:sz w:val="22"/>
          <w:szCs w:val="22"/>
        </w:rPr>
        <w:t>The Committee may from time to time appoint an eligible member (not being a Director of Boxing Australia) to act as BNT's Alternative Delegate at General Meetings of Boxing Australia, in lieu of its Delegate, for such period or periods as the Committee may deem necessary.</w:t>
      </w:r>
    </w:p>
    <w:p w14:paraId="3513C460" w14:textId="77777777" w:rsidR="003C7D84" w:rsidRPr="002F0388" w:rsidRDefault="003C7D84" w:rsidP="00B67DBF">
      <w:pPr>
        <w:spacing w:line="480" w:lineRule="auto"/>
        <w:rPr>
          <w:rFonts w:ascii="Arial" w:hAnsi="Arial" w:cs="Arial"/>
        </w:rPr>
      </w:pPr>
    </w:p>
    <w:p w14:paraId="78BF0F6B" w14:textId="04EB75B5" w:rsidR="005E308E" w:rsidRPr="002F0388" w:rsidRDefault="005E308E" w:rsidP="00B67DBF">
      <w:pPr>
        <w:pStyle w:val="Heading2"/>
        <w:spacing w:line="480" w:lineRule="auto"/>
        <w:ind w:left="851" w:hanging="851"/>
        <w:rPr>
          <w:rFonts w:cs="Arial"/>
        </w:rPr>
      </w:pPr>
      <w:bookmarkStart w:id="76" w:name="_Toc482259796"/>
      <w:r w:rsidRPr="002F0388">
        <w:rPr>
          <w:rFonts w:cs="Arial"/>
        </w:rPr>
        <w:t>13.2</w:t>
      </w:r>
      <w:r w:rsidR="00F1297C" w:rsidRPr="002F0388">
        <w:rPr>
          <w:rFonts w:cs="Arial"/>
        </w:rPr>
        <w:t xml:space="preserve"> </w:t>
      </w:r>
      <w:r w:rsidR="00BD36DA" w:rsidRPr="002F0388">
        <w:rPr>
          <w:rFonts w:cs="Arial"/>
        </w:rPr>
        <w:tab/>
      </w:r>
      <w:r w:rsidR="00F1297C" w:rsidRPr="002F0388">
        <w:rPr>
          <w:rFonts w:cs="Arial"/>
        </w:rPr>
        <w:t>Authority of Delegates and Alternative Delegates</w:t>
      </w:r>
      <w:bookmarkEnd w:id="76"/>
    </w:p>
    <w:p w14:paraId="35FA0CA2" w14:textId="334BE459" w:rsidR="003C7D84" w:rsidRPr="002F0388" w:rsidRDefault="003C7D84" w:rsidP="00B67DBF">
      <w:pPr>
        <w:spacing w:line="480" w:lineRule="auto"/>
        <w:jc w:val="both"/>
        <w:rPr>
          <w:rFonts w:ascii="Arial" w:hAnsi="Arial" w:cs="Arial"/>
          <w:sz w:val="22"/>
          <w:szCs w:val="22"/>
        </w:rPr>
      </w:pPr>
      <w:r w:rsidRPr="002F0388">
        <w:rPr>
          <w:rFonts w:ascii="Arial" w:hAnsi="Arial" w:cs="Arial"/>
          <w:sz w:val="22"/>
          <w:szCs w:val="22"/>
        </w:rPr>
        <w:t>Each:</w:t>
      </w:r>
    </w:p>
    <w:p w14:paraId="54C36038" w14:textId="7874CF88" w:rsidR="003C7D84" w:rsidRPr="002F0388" w:rsidRDefault="003C7D84" w:rsidP="00894C1D">
      <w:pPr>
        <w:pStyle w:val="ListParagraph"/>
        <w:numPr>
          <w:ilvl w:val="0"/>
          <w:numId w:val="33"/>
        </w:numPr>
        <w:spacing w:line="480" w:lineRule="auto"/>
        <w:ind w:left="1418" w:hanging="567"/>
        <w:jc w:val="both"/>
        <w:rPr>
          <w:rFonts w:cs="Arial"/>
          <w:sz w:val="22"/>
          <w:szCs w:val="22"/>
        </w:rPr>
      </w:pPr>
      <w:r w:rsidRPr="002F0388">
        <w:rPr>
          <w:rFonts w:cs="Arial"/>
          <w:sz w:val="22"/>
          <w:szCs w:val="22"/>
        </w:rPr>
        <w:t>Delegate appointed in accordance with clause 13.1(a) of this Constitution; and</w:t>
      </w:r>
    </w:p>
    <w:p w14:paraId="664F151D" w14:textId="6EE96C04" w:rsidR="003C7D84" w:rsidRPr="002F0388" w:rsidRDefault="003C7D84" w:rsidP="00894C1D">
      <w:pPr>
        <w:pStyle w:val="ListParagraph"/>
        <w:numPr>
          <w:ilvl w:val="0"/>
          <w:numId w:val="33"/>
        </w:numPr>
        <w:spacing w:line="480" w:lineRule="auto"/>
        <w:ind w:left="1418" w:hanging="567"/>
        <w:jc w:val="both"/>
        <w:rPr>
          <w:rFonts w:cs="Arial"/>
          <w:sz w:val="22"/>
          <w:szCs w:val="22"/>
        </w:rPr>
      </w:pPr>
      <w:r w:rsidRPr="002F0388">
        <w:rPr>
          <w:rFonts w:cs="Arial"/>
          <w:sz w:val="22"/>
          <w:szCs w:val="22"/>
        </w:rPr>
        <w:t>Alternative Delegate appointed in accordance with clause 13.1(b) of this Constitution;</w:t>
      </w:r>
    </w:p>
    <w:p w14:paraId="02E9F266" w14:textId="77777777" w:rsidR="003C7D84" w:rsidRPr="002F0388" w:rsidRDefault="003C7D84" w:rsidP="00B67DBF">
      <w:pPr>
        <w:spacing w:line="480" w:lineRule="auto"/>
        <w:jc w:val="both"/>
        <w:rPr>
          <w:rFonts w:ascii="Arial" w:hAnsi="Arial" w:cs="Arial"/>
          <w:sz w:val="22"/>
          <w:szCs w:val="22"/>
        </w:rPr>
      </w:pPr>
      <w:r w:rsidRPr="002F0388">
        <w:rPr>
          <w:rFonts w:ascii="Arial" w:hAnsi="Arial" w:cs="Arial"/>
          <w:sz w:val="22"/>
          <w:szCs w:val="22"/>
        </w:rPr>
        <w:t>shall be vested with the power and authority to represent BNT at General Meetings of Boxing Australia and to cast BNT's vote at such General Meetings.</w:t>
      </w:r>
    </w:p>
    <w:p w14:paraId="43126ED9" w14:textId="77777777" w:rsidR="003C7D84" w:rsidRPr="002F0388" w:rsidRDefault="003C7D84" w:rsidP="00B67DBF">
      <w:pPr>
        <w:spacing w:line="480" w:lineRule="auto"/>
        <w:rPr>
          <w:rFonts w:ascii="Arial" w:hAnsi="Arial" w:cs="Arial"/>
        </w:rPr>
      </w:pPr>
    </w:p>
    <w:p w14:paraId="54BF83F1" w14:textId="3C353CF4" w:rsidR="005E308E" w:rsidRPr="002F0388" w:rsidRDefault="005E308E" w:rsidP="00B67DBF">
      <w:pPr>
        <w:pStyle w:val="Heading2"/>
        <w:spacing w:line="480" w:lineRule="auto"/>
        <w:ind w:left="851" w:hanging="851"/>
        <w:rPr>
          <w:rFonts w:cs="Arial"/>
        </w:rPr>
      </w:pPr>
      <w:bookmarkStart w:id="77" w:name="_Toc482259797"/>
      <w:r w:rsidRPr="002F0388">
        <w:rPr>
          <w:rFonts w:cs="Arial"/>
        </w:rPr>
        <w:lastRenderedPageBreak/>
        <w:t>13.3</w:t>
      </w:r>
      <w:r w:rsidR="00F1297C" w:rsidRPr="002F0388">
        <w:rPr>
          <w:rFonts w:cs="Arial"/>
        </w:rPr>
        <w:t xml:space="preserve"> </w:t>
      </w:r>
      <w:r w:rsidR="00BD36DA" w:rsidRPr="002F0388">
        <w:rPr>
          <w:rFonts w:cs="Arial"/>
        </w:rPr>
        <w:tab/>
      </w:r>
      <w:r w:rsidR="00F1297C" w:rsidRPr="002F0388">
        <w:rPr>
          <w:rFonts w:cs="Arial"/>
        </w:rPr>
        <w:t>Notices of Appointment of Delegates and Alternative Delegates</w:t>
      </w:r>
      <w:bookmarkEnd w:id="77"/>
    </w:p>
    <w:p w14:paraId="316B19F7" w14:textId="77777777" w:rsidR="003C7D84" w:rsidRPr="002F0388" w:rsidRDefault="003C7D84" w:rsidP="00B67DBF">
      <w:pPr>
        <w:spacing w:line="480" w:lineRule="auto"/>
        <w:jc w:val="both"/>
        <w:rPr>
          <w:rFonts w:ascii="Arial" w:hAnsi="Arial" w:cs="Arial"/>
        </w:rPr>
      </w:pPr>
      <w:r w:rsidRPr="002F0388">
        <w:rPr>
          <w:rFonts w:ascii="Arial" w:hAnsi="Arial" w:cs="Arial"/>
        </w:rPr>
        <w:t>The Secretary shall give notice to the Chief Executive Officer of Boxing Australia of the appointment of each:</w:t>
      </w:r>
    </w:p>
    <w:p w14:paraId="74CFF1E4" w14:textId="124CFE45" w:rsidR="003C7D84" w:rsidRPr="002F0388" w:rsidRDefault="003C7D84" w:rsidP="00894C1D">
      <w:pPr>
        <w:pStyle w:val="ListParagraph"/>
        <w:numPr>
          <w:ilvl w:val="0"/>
          <w:numId w:val="34"/>
        </w:numPr>
        <w:spacing w:line="480" w:lineRule="auto"/>
        <w:ind w:left="1418" w:hanging="567"/>
        <w:jc w:val="both"/>
        <w:rPr>
          <w:rFonts w:cs="Arial"/>
        </w:rPr>
      </w:pPr>
      <w:r w:rsidRPr="002F0388">
        <w:rPr>
          <w:rFonts w:cs="Arial"/>
        </w:rPr>
        <w:t>Delegate appointed in accordance with clause 13.1(a) of this Constitution; and</w:t>
      </w:r>
    </w:p>
    <w:p w14:paraId="687FBDDF" w14:textId="170A2147" w:rsidR="003C7D84" w:rsidRPr="002F0388" w:rsidRDefault="003C7D84" w:rsidP="00894C1D">
      <w:pPr>
        <w:pStyle w:val="ListParagraph"/>
        <w:numPr>
          <w:ilvl w:val="0"/>
          <w:numId w:val="34"/>
        </w:numPr>
        <w:spacing w:line="480" w:lineRule="auto"/>
        <w:ind w:left="1418" w:hanging="567"/>
        <w:jc w:val="both"/>
        <w:rPr>
          <w:rFonts w:cs="Arial"/>
        </w:rPr>
      </w:pPr>
      <w:r w:rsidRPr="002F0388">
        <w:rPr>
          <w:rFonts w:cs="Arial"/>
        </w:rPr>
        <w:t>Alternative Delegate appointed in accordance with clause 13.1(b) of this Constitution;</w:t>
      </w:r>
    </w:p>
    <w:p w14:paraId="07A41292" w14:textId="4EBBEB0D" w:rsidR="003C7D84" w:rsidRDefault="003C7D84" w:rsidP="00B67DBF">
      <w:pPr>
        <w:spacing w:line="480" w:lineRule="auto"/>
        <w:jc w:val="both"/>
        <w:rPr>
          <w:rFonts w:ascii="Arial" w:hAnsi="Arial" w:cs="Arial"/>
        </w:rPr>
      </w:pPr>
      <w:r w:rsidRPr="002F0388">
        <w:rPr>
          <w:rFonts w:ascii="Arial" w:hAnsi="Arial" w:cs="Arial"/>
        </w:rPr>
        <w:t>as soon as practicable after such appointment, and in the manner required by Boxing Au</w:t>
      </w:r>
      <w:r w:rsidR="00AA75DA" w:rsidRPr="002F0388">
        <w:rPr>
          <w:rFonts w:ascii="Arial" w:hAnsi="Arial" w:cs="Arial"/>
        </w:rPr>
        <w:t>stralia pursuant to clause 10.10</w:t>
      </w:r>
      <w:r w:rsidRPr="002F0388">
        <w:rPr>
          <w:rFonts w:ascii="Arial" w:hAnsi="Arial" w:cs="Arial"/>
        </w:rPr>
        <w:t xml:space="preserve"> of the Boxing Australia Constitution.</w:t>
      </w:r>
    </w:p>
    <w:p w14:paraId="6B0C4693" w14:textId="77777777" w:rsidR="003555F0" w:rsidRDefault="003555F0" w:rsidP="00B67DBF">
      <w:pPr>
        <w:spacing w:line="480" w:lineRule="auto"/>
        <w:jc w:val="both"/>
        <w:rPr>
          <w:rFonts w:ascii="Arial" w:hAnsi="Arial" w:cs="Arial"/>
        </w:rPr>
      </w:pPr>
    </w:p>
    <w:p w14:paraId="523588FF" w14:textId="0A32DD2B" w:rsidR="00696A19" w:rsidRPr="002F0388" w:rsidRDefault="00696A19" w:rsidP="00B67DBF">
      <w:pPr>
        <w:pStyle w:val="Heading1"/>
        <w:spacing w:line="480" w:lineRule="auto"/>
        <w:rPr>
          <w:rFonts w:cs="Arial"/>
        </w:rPr>
      </w:pPr>
      <w:bookmarkStart w:id="78" w:name="_Toc482259798"/>
      <w:r w:rsidRPr="002F0388">
        <w:rPr>
          <w:rFonts w:cs="Arial"/>
        </w:rPr>
        <w:t>14.</w:t>
      </w:r>
      <w:r w:rsidR="00B1114C" w:rsidRPr="002F0388">
        <w:rPr>
          <w:rFonts w:cs="Arial"/>
        </w:rPr>
        <w:t xml:space="preserve"> BNT FINANCES</w:t>
      </w:r>
      <w:bookmarkEnd w:id="78"/>
    </w:p>
    <w:p w14:paraId="6AD56D4F" w14:textId="0B7AEFD6" w:rsidR="005E308E" w:rsidRPr="002F0388" w:rsidRDefault="005E308E" w:rsidP="00B67DBF">
      <w:pPr>
        <w:pStyle w:val="Heading2"/>
        <w:spacing w:line="480" w:lineRule="auto"/>
        <w:ind w:left="851" w:hanging="851"/>
        <w:rPr>
          <w:rFonts w:cs="Arial"/>
        </w:rPr>
      </w:pPr>
      <w:bookmarkStart w:id="79" w:name="_Toc482259799"/>
      <w:r w:rsidRPr="002F0388">
        <w:rPr>
          <w:rFonts w:cs="Arial"/>
        </w:rPr>
        <w:t>14.1</w:t>
      </w:r>
      <w:r w:rsidR="00B1114C" w:rsidRPr="002F0388">
        <w:rPr>
          <w:rFonts w:cs="Arial"/>
        </w:rPr>
        <w:t xml:space="preserve"> </w:t>
      </w:r>
      <w:r w:rsidR="001879BF" w:rsidRPr="002F0388">
        <w:rPr>
          <w:rFonts w:cs="Arial"/>
        </w:rPr>
        <w:tab/>
      </w:r>
      <w:r w:rsidR="00B1114C" w:rsidRPr="002F0388">
        <w:rPr>
          <w:rFonts w:cs="Arial"/>
        </w:rPr>
        <w:t>BNT Funds</w:t>
      </w:r>
      <w:bookmarkEnd w:id="79"/>
    </w:p>
    <w:p w14:paraId="0AC0A1C8" w14:textId="5C9CB5C0" w:rsidR="002E2ACB" w:rsidRPr="002F0388" w:rsidRDefault="002E2ACB" w:rsidP="00894C1D">
      <w:pPr>
        <w:pStyle w:val="ListParagraph"/>
        <w:numPr>
          <w:ilvl w:val="0"/>
          <w:numId w:val="36"/>
        </w:numPr>
        <w:spacing w:line="480" w:lineRule="auto"/>
        <w:ind w:left="1418" w:hanging="567"/>
        <w:jc w:val="both"/>
        <w:rPr>
          <w:rFonts w:cs="Arial"/>
          <w:sz w:val="22"/>
          <w:szCs w:val="22"/>
        </w:rPr>
      </w:pPr>
      <w:r w:rsidRPr="002F0388">
        <w:rPr>
          <w:rFonts w:cs="Arial"/>
          <w:sz w:val="22"/>
          <w:szCs w:val="22"/>
        </w:rPr>
        <w:t>The funds of BNT shall be derived from:</w:t>
      </w:r>
    </w:p>
    <w:p w14:paraId="6635FDC3" w14:textId="6F4F1029" w:rsidR="002E2ACB" w:rsidRPr="002F0388" w:rsidRDefault="002E2ACB" w:rsidP="00894C1D">
      <w:pPr>
        <w:pStyle w:val="ListParagraph"/>
        <w:numPr>
          <w:ilvl w:val="0"/>
          <w:numId w:val="35"/>
        </w:numPr>
        <w:spacing w:line="480" w:lineRule="auto"/>
        <w:ind w:left="1985" w:hanging="567"/>
        <w:jc w:val="both"/>
        <w:rPr>
          <w:rFonts w:cs="Arial"/>
          <w:sz w:val="22"/>
          <w:szCs w:val="22"/>
        </w:rPr>
      </w:pPr>
      <w:r w:rsidRPr="002F0388">
        <w:rPr>
          <w:rFonts w:cs="Arial"/>
          <w:sz w:val="22"/>
          <w:szCs w:val="22"/>
        </w:rPr>
        <w:t>entrance fees and annual membership subscription fees paid by members in accordance with this Constitution;</w:t>
      </w:r>
    </w:p>
    <w:p w14:paraId="4054FFE0" w14:textId="4BDF97C4" w:rsidR="002E2ACB" w:rsidRPr="002F0388" w:rsidRDefault="002E2ACB" w:rsidP="00894C1D">
      <w:pPr>
        <w:pStyle w:val="ListParagraph"/>
        <w:numPr>
          <w:ilvl w:val="0"/>
          <w:numId w:val="35"/>
        </w:numPr>
        <w:spacing w:line="480" w:lineRule="auto"/>
        <w:ind w:left="1985" w:hanging="567"/>
        <w:jc w:val="both"/>
        <w:rPr>
          <w:rFonts w:cs="Arial"/>
          <w:sz w:val="22"/>
          <w:szCs w:val="22"/>
        </w:rPr>
      </w:pPr>
      <w:r w:rsidRPr="002F0388">
        <w:rPr>
          <w:rFonts w:cs="Arial"/>
          <w:sz w:val="22"/>
          <w:szCs w:val="22"/>
        </w:rPr>
        <w:t>entrance fees charged at events organised by or on behalf of BNT;</w:t>
      </w:r>
    </w:p>
    <w:p w14:paraId="6296C85E" w14:textId="6E3FD0BF" w:rsidR="002E2ACB" w:rsidRPr="002F0388" w:rsidRDefault="002E2ACB" w:rsidP="00894C1D">
      <w:pPr>
        <w:pStyle w:val="ListParagraph"/>
        <w:numPr>
          <w:ilvl w:val="0"/>
          <w:numId w:val="35"/>
        </w:numPr>
        <w:spacing w:line="480" w:lineRule="auto"/>
        <w:ind w:left="1985" w:hanging="567"/>
        <w:jc w:val="both"/>
        <w:rPr>
          <w:rFonts w:cs="Arial"/>
          <w:sz w:val="22"/>
          <w:szCs w:val="22"/>
        </w:rPr>
      </w:pPr>
      <w:r w:rsidRPr="002F0388">
        <w:rPr>
          <w:rFonts w:cs="Arial"/>
          <w:sz w:val="22"/>
          <w:szCs w:val="22"/>
        </w:rPr>
        <w:t>donations made to BNT; and</w:t>
      </w:r>
    </w:p>
    <w:p w14:paraId="4D91A15A" w14:textId="6DF741CC" w:rsidR="002E2ACB" w:rsidRPr="002F0388" w:rsidRDefault="002E2ACB" w:rsidP="00894C1D">
      <w:pPr>
        <w:pStyle w:val="ListParagraph"/>
        <w:numPr>
          <w:ilvl w:val="0"/>
          <w:numId w:val="35"/>
        </w:numPr>
        <w:spacing w:line="480" w:lineRule="auto"/>
        <w:ind w:left="1985" w:hanging="567"/>
        <w:jc w:val="both"/>
        <w:rPr>
          <w:rFonts w:cs="Arial"/>
          <w:sz w:val="22"/>
          <w:szCs w:val="22"/>
        </w:rPr>
      </w:pPr>
      <w:r w:rsidRPr="002F0388">
        <w:rPr>
          <w:rFonts w:cs="Arial"/>
          <w:sz w:val="22"/>
          <w:szCs w:val="22"/>
        </w:rPr>
        <w:t>subject to the Act, any other law and any resolution duly carried by the members on General Meeting in accordance with this Constitution, such other sources as the Committee may from time to time determine.</w:t>
      </w:r>
    </w:p>
    <w:p w14:paraId="66E7E66A" w14:textId="65558776" w:rsidR="002E2ACB" w:rsidRPr="002F0388" w:rsidRDefault="002E2ACB" w:rsidP="00894C1D">
      <w:pPr>
        <w:pStyle w:val="ListParagraph"/>
        <w:numPr>
          <w:ilvl w:val="0"/>
          <w:numId w:val="36"/>
        </w:numPr>
        <w:spacing w:line="480" w:lineRule="auto"/>
        <w:ind w:left="1418" w:hanging="567"/>
        <w:jc w:val="both"/>
        <w:rPr>
          <w:rFonts w:cs="Arial"/>
          <w:sz w:val="22"/>
          <w:szCs w:val="22"/>
        </w:rPr>
      </w:pPr>
      <w:r w:rsidRPr="002F0388">
        <w:rPr>
          <w:rFonts w:cs="Arial"/>
          <w:sz w:val="22"/>
          <w:szCs w:val="22"/>
        </w:rPr>
        <w:t>All money received by BNT shall be deposited as soon as practicable after receipt thereof, and without deduction, in a bank account for BNT opened in its name.</w:t>
      </w:r>
    </w:p>
    <w:p w14:paraId="697F5FD9" w14:textId="57C3637A" w:rsidR="002E2ACB" w:rsidRPr="002F0388" w:rsidRDefault="002E2ACB" w:rsidP="00894C1D">
      <w:pPr>
        <w:pStyle w:val="ListParagraph"/>
        <w:numPr>
          <w:ilvl w:val="0"/>
          <w:numId w:val="36"/>
        </w:numPr>
        <w:spacing w:line="480" w:lineRule="auto"/>
        <w:ind w:left="1418" w:hanging="567"/>
        <w:jc w:val="both"/>
        <w:rPr>
          <w:rFonts w:cs="Arial"/>
          <w:sz w:val="22"/>
          <w:szCs w:val="22"/>
        </w:rPr>
      </w:pPr>
      <w:r w:rsidRPr="002F0388">
        <w:rPr>
          <w:rFonts w:cs="Arial"/>
          <w:sz w:val="22"/>
          <w:szCs w:val="22"/>
        </w:rPr>
        <w:t>The Treasurer shall ensure that, as soon as practicable after receipt by BNT of any money, the payer of the money is provided with a written or electronic receipt therefor.</w:t>
      </w:r>
    </w:p>
    <w:p w14:paraId="72D09A4E" w14:textId="77777777" w:rsidR="002E2ACB" w:rsidRPr="002F0388" w:rsidRDefault="002E2ACB" w:rsidP="00B67DBF">
      <w:pPr>
        <w:spacing w:line="480" w:lineRule="auto"/>
        <w:rPr>
          <w:rFonts w:ascii="Arial" w:hAnsi="Arial" w:cs="Arial"/>
        </w:rPr>
      </w:pPr>
    </w:p>
    <w:p w14:paraId="18CF6544" w14:textId="0309CFA4" w:rsidR="005E308E" w:rsidRPr="002F0388" w:rsidRDefault="005E308E" w:rsidP="00B67DBF">
      <w:pPr>
        <w:pStyle w:val="Heading2"/>
        <w:spacing w:line="480" w:lineRule="auto"/>
        <w:ind w:left="851" w:hanging="851"/>
        <w:rPr>
          <w:rFonts w:cs="Arial"/>
        </w:rPr>
      </w:pPr>
      <w:bookmarkStart w:id="80" w:name="_Toc482259800"/>
      <w:r w:rsidRPr="002F0388">
        <w:rPr>
          <w:rFonts w:cs="Arial"/>
        </w:rPr>
        <w:t>14.2</w:t>
      </w:r>
      <w:r w:rsidR="00B1114C" w:rsidRPr="002F0388">
        <w:rPr>
          <w:rFonts w:cs="Arial"/>
        </w:rPr>
        <w:t xml:space="preserve"> </w:t>
      </w:r>
      <w:r w:rsidR="001879BF" w:rsidRPr="002F0388">
        <w:rPr>
          <w:rFonts w:cs="Arial"/>
        </w:rPr>
        <w:tab/>
      </w:r>
      <w:r w:rsidR="00B1114C" w:rsidRPr="002F0388">
        <w:rPr>
          <w:rFonts w:cs="Arial"/>
        </w:rPr>
        <w:t>Use of BNT Funds</w:t>
      </w:r>
      <w:bookmarkEnd w:id="80"/>
    </w:p>
    <w:p w14:paraId="315E190C" w14:textId="151EE7FA" w:rsidR="00AA75DA" w:rsidRPr="002F0388" w:rsidRDefault="00AA75DA" w:rsidP="00894C1D">
      <w:pPr>
        <w:pStyle w:val="ListParagraph"/>
        <w:numPr>
          <w:ilvl w:val="0"/>
          <w:numId w:val="37"/>
        </w:numPr>
        <w:spacing w:line="480" w:lineRule="auto"/>
        <w:ind w:left="1418" w:hanging="567"/>
        <w:jc w:val="both"/>
        <w:rPr>
          <w:rFonts w:cs="Arial"/>
          <w:sz w:val="22"/>
          <w:szCs w:val="22"/>
        </w:rPr>
      </w:pPr>
      <w:r w:rsidRPr="002F0388">
        <w:rPr>
          <w:rFonts w:cs="Arial"/>
          <w:sz w:val="22"/>
          <w:szCs w:val="22"/>
        </w:rPr>
        <w:t>Subject to the Act, any other law and any resolution duly carried by the members in General Meeting in accordance with this Constitution, the funds of BNT are to be used in pursuance of the objects of BNT in such manner as the Committee may determine from time to time.</w:t>
      </w:r>
    </w:p>
    <w:p w14:paraId="7CBAD835" w14:textId="4F34D508" w:rsidR="00AA75DA" w:rsidRPr="002F0388" w:rsidRDefault="00AA75DA" w:rsidP="00894C1D">
      <w:pPr>
        <w:pStyle w:val="ListParagraph"/>
        <w:numPr>
          <w:ilvl w:val="0"/>
          <w:numId w:val="37"/>
        </w:numPr>
        <w:spacing w:line="480" w:lineRule="auto"/>
        <w:ind w:left="1418" w:hanging="567"/>
        <w:jc w:val="both"/>
        <w:rPr>
          <w:rFonts w:cs="Arial"/>
          <w:sz w:val="22"/>
          <w:szCs w:val="22"/>
        </w:rPr>
      </w:pPr>
      <w:r w:rsidRPr="002F0388">
        <w:rPr>
          <w:rFonts w:cs="Arial"/>
          <w:sz w:val="22"/>
          <w:szCs w:val="22"/>
        </w:rPr>
        <w:t>All cheques, drafts, bills of exchange, promissory notes and other negotiable instruments of BNT shall be signed by any two members of the Committee; being members first authorised to so sign by the Committee.</w:t>
      </w:r>
    </w:p>
    <w:p w14:paraId="67153A6F" w14:textId="77777777" w:rsidR="00AA75DA" w:rsidRPr="002F0388" w:rsidRDefault="00AA75DA" w:rsidP="00B67DBF">
      <w:pPr>
        <w:spacing w:line="480" w:lineRule="auto"/>
        <w:rPr>
          <w:rFonts w:ascii="Arial" w:hAnsi="Arial" w:cs="Arial"/>
        </w:rPr>
      </w:pPr>
    </w:p>
    <w:p w14:paraId="676C9507" w14:textId="34CBF459" w:rsidR="005E308E" w:rsidRPr="002F0388" w:rsidRDefault="005E308E" w:rsidP="00B67DBF">
      <w:pPr>
        <w:pStyle w:val="Heading2"/>
        <w:spacing w:line="480" w:lineRule="auto"/>
        <w:ind w:left="851" w:hanging="851"/>
        <w:rPr>
          <w:rFonts w:cs="Arial"/>
        </w:rPr>
      </w:pPr>
      <w:bookmarkStart w:id="81" w:name="_Toc482259801"/>
      <w:r w:rsidRPr="002F0388">
        <w:rPr>
          <w:rFonts w:cs="Arial"/>
        </w:rPr>
        <w:t>14.3</w:t>
      </w:r>
      <w:r w:rsidR="00B1114C" w:rsidRPr="002F0388">
        <w:rPr>
          <w:rFonts w:cs="Arial"/>
        </w:rPr>
        <w:t xml:space="preserve"> </w:t>
      </w:r>
      <w:r w:rsidR="001879BF" w:rsidRPr="002F0388">
        <w:rPr>
          <w:rFonts w:cs="Arial"/>
        </w:rPr>
        <w:tab/>
      </w:r>
      <w:r w:rsidR="00B1114C" w:rsidRPr="002F0388">
        <w:rPr>
          <w:rFonts w:cs="Arial"/>
        </w:rPr>
        <w:t>BNT's Financial Year</w:t>
      </w:r>
      <w:bookmarkEnd w:id="81"/>
    </w:p>
    <w:p w14:paraId="2870508A" w14:textId="535B069B" w:rsidR="00EF6B6E" w:rsidRDefault="00EF6B6E" w:rsidP="00B67DBF">
      <w:pPr>
        <w:spacing w:line="480" w:lineRule="auto"/>
        <w:jc w:val="both"/>
        <w:rPr>
          <w:rFonts w:ascii="Arial" w:hAnsi="Arial" w:cs="Arial"/>
          <w:sz w:val="22"/>
          <w:szCs w:val="22"/>
        </w:rPr>
      </w:pPr>
      <w:r w:rsidRPr="002F0388">
        <w:rPr>
          <w:rFonts w:ascii="Arial" w:hAnsi="Arial" w:cs="Arial"/>
          <w:sz w:val="22"/>
          <w:szCs w:val="22"/>
        </w:rPr>
        <w:t>BNT's financial year, shall begin on the first day of July in each year and end on the last day of June in the following year.</w:t>
      </w:r>
    </w:p>
    <w:p w14:paraId="024C50A1" w14:textId="77777777" w:rsidR="003555F0" w:rsidRDefault="003555F0" w:rsidP="00B67DBF">
      <w:pPr>
        <w:spacing w:line="480" w:lineRule="auto"/>
        <w:jc w:val="both"/>
        <w:rPr>
          <w:rFonts w:ascii="Arial" w:hAnsi="Arial" w:cs="Arial"/>
          <w:sz w:val="22"/>
          <w:szCs w:val="22"/>
        </w:rPr>
      </w:pPr>
    </w:p>
    <w:p w14:paraId="4B9E17A4" w14:textId="038836A2" w:rsidR="00696A19" w:rsidRPr="002F0388" w:rsidRDefault="00696A19" w:rsidP="00B67DBF">
      <w:pPr>
        <w:pStyle w:val="Heading1"/>
        <w:spacing w:line="480" w:lineRule="auto"/>
        <w:rPr>
          <w:rFonts w:cs="Arial"/>
        </w:rPr>
      </w:pPr>
      <w:bookmarkStart w:id="82" w:name="_Toc482259802"/>
      <w:r w:rsidRPr="002F0388">
        <w:rPr>
          <w:rFonts w:cs="Arial"/>
        </w:rPr>
        <w:t>15.</w:t>
      </w:r>
      <w:r w:rsidR="00B1114C" w:rsidRPr="002F0388">
        <w:rPr>
          <w:rFonts w:cs="Arial"/>
        </w:rPr>
        <w:t xml:space="preserve"> CUSTODY AND INSPECTION OF BNT RECORDS</w:t>
      </w:r>
      <w:bookmarkEnd w:id="82"/>
    </w:p>
    <w:p w14:paraId="0AFDD037" w14:textId="4C3AE9EE" w:rsidR="005E308E" w:rsidRPr="002F0388" w:rsidRDefault="005E308E" w:rsidP="00B67DBF">
      <w:pPr>
        <w:pStyle w:val="Heading2"/>
        <w:spacing w:line="480" w:lineRule="auto"/>
        <w:ind w:left="851" w:hanging="851"/>
        <w:rPr>
          <w:rFonts w:cs="Arial"/>
        </w:rPr>
      </w:pPr>
      <w:bookmarkStart w:id="83" w:name="_Toc482259803"/>
      <w:r w:rsidRPr="002F0388">
        <w:rPr>
          <w:rFonts w:cs="Arial"/>
        </w:rPr>
        <w:t>15.1</w:t>
      </w:r>
      <w:r w:rsidR="00B1114C" w:rsidRPr="002F0388">
        <w:rPr>
          <w:rFonts w:cs="Arial"/>
        </w:rPr>
        <w:t xml:space="preserve"> </w:t>
      </w:r>
      <w:r w:rsidR="001879BF" w:rsidRPr="002F0388">
        <w:rPr>
          <w:rFonts w:cs="Arial"/>
        </w:rPr>
        <w:tab/>
      </w:r>
      <w:r w:rsidR="00B1114C" w:rsidRPr="002F0388">
        <w:rPr>
          <w:rFonts w:cs="Arial"/>
        </w:rPr>
        <w:t>Custody of BNT Records</w:t>
      </w:r>
      <w:bookmarkEnd w:id="83"/>
    </w:p>
    <w:p w14:paraId="606A0F01" w14:textId="341ABCF9" w:rsidR="00EF6B6E" w:rsidRPr="002F0388" w:rsidRDefault="00EF6B6E" w:rsidP="00894C1D">
      <w:pPr>
        <w:pStyle w:val="ListParagraph"/>
        <w:numPr>
          <w:ilvl w:val="1"/>
          <w:numId w:val="38"/>
        </w:numPr>
        <w:spacing w:line="480" w:lineRule="auto"/>
        <w:ind w:left="1418" w:hanging="589"/>
        <w:jc w:val="both"/>
        <w:rPr>
          <w:rFonts w:cs="Arial"/>
          <w:sz w:val="22"/>
          <w:szCs w:val="22"/>
        </w:rPr>
      </w:pPr>
      <w:r w:rsidRPr="002F0388">
        <w:rPr>
          <w:rFonts w:cs="Arial"/>
          <w:sz w:val="22"/>
          <w:szCs w:val="22"/>
        </w:rPr>
        <w:t>Consistently with the requirements of clause 12.B(d)(iii) of this Constitution, the Treasurer shall at all times keep in his or her custody, power or control all of the books of account and other financial records of BNT.</w:t>
      </w:r>
    </w:p>
    <w:p w14:paraId="5FCE84F5" w14:textId="455912DA" w:rsidR="00EF6B6E" w:rsidRPr="002F0388" w:rsidRDefault="00EF6B6E" w:rsidP="00894C1D">
      <w:pPr>
        <w:pStyle w:val="ListParagraph"/>
        <w:numPr>
          <w:ilvl w:val="1"/>
          <w:numId w:val="38"/>
        </w:numPr>
        <w:spacing w:line="480" w:lineRule="auto"/>
        <w:ind w:left="1418" w:hanging="589"/>
        <w:jc w:val="both"/>
        <w:rPr>
          <w:rFonts w:cs="Arial"/>
          <w:sz w:val="22"/>
          <w:szCs w:val="22"/>
        </w:rPr>
      </w:pPr>
      <w:r w:rsidRPr="002F0388">
        <w:rPr>
          <w:rFonts w:cs="Arial"/>
          <w:sz w:val="22"/>
          <w:szCs w:val="22"/>
        </w:rPr>
        <w:t>Save as provided by clause 15.1(a) of this Constitution, the Secretary shall at all times keep in his or her possession, power or control all Registers, records, books and other official documents relating to BNT.</w:t>
      </w:r>
    </w:p>
    <w:p w14:paraId="2485A67D" w14:textId="77777777" w:rsidR="00EF6B6E" w:rsidRPr="002F0388" w:rsidRDefault="00EF6B6E" w:rsidP="00B67DBF">
      <w:pPr>
        <w:spacing w:line="480" w:lineRule="auto"/>
        <w:rPr>
          <w:rFonts w:ascii="Arial" w:hAnsi="Arial" w:cs="Arial"/>
        </w:rPr>
      </w:pPr>
    </w:p>
    <w:p w14:paraId="46297518" w14:textId="46DD802F" w:rsidR="005E308E" w:rsidRPr="002F0388" w:rsidRDefault="005E308E" w:rsidP="00B67DBF">
      <w:pPr>
        <w:pStyle w:val="Heading2"/>
        <w:spacing w:line="480" w:lineRule="auto"/>
        <w:ind w:left="567" w:hanging="567"/>
        <w:rPr>
          <w:rFonts w:cs="Arial"/>
        </w:rPr>
      </w:pPr>
      <w:bookmarkStart w:id="84" w:name="_Toc482259804"/>
      <w:r w:rsidRPr="002F0388">
        <w:rPr>
          <w:rFonts w:cs="Arial"/>
        </w:rPr>
        <w:lastRenderedPageBreak/>
        <w:t>15.2</w:t>
      </w:r>
      <w:r w:rsidR="00B1114C" w:rsidRPr="002F0388">
        <w:rPr>
          <w:rFonts w:cs="Arial"/>
        </w:rPr>
        <w:t xml:space="preserve"> </w:t>
      </w:r>
      <w:r w:rsidR="001879BF" w:rsidRPr="002F0388">
        <w:rPr>
          <w:rFonts w:cs="Arial"/>
        </w:rPr>
        <w:tab/>
      </w:r>
      <w:r w:rsidR="00B1114C" w:rsidRPr="002F0388">
        <w:rPr>
          <w:rFonts w:cs="Arial"/>
        </w:rPr>
        <w:t>Inspection of BNT Records</w:t>
      </w:r>
      <w:bookmarkEnd w:id="84"/>
    </w:p>
    <w:p w14:paraId="34DF1B6B" w14:textId="77777777" w:rsidR="00EF6B6E" w:rsidRPr="002F0388" w:rsidRDefault="00EF6B6E" w:rsidP="00B67DBF">
      <w:pPr>
        <w:spacing w:line="480" w:lineRule="auto"/>
        <w:jc w:val="both"/>
        <w:rPr>
          <w:rFonts w:ascii="Arial" w:hAnsi="Arial" w:cs="Arial"/>
          <w:sz w:val="22"/>
          <w:szCs w:val="22"/>
        </w:rPr>
      </w:pPr>
      <w:r w:rsidRPr="002F0388">
        <w:rPr>
          <w:rFonts w:ascii="Arial" w:hAnsi="Arial" w:cs="Arial"/>
          <w:sz w:val="22"/>
          <w:szCs w:val="22"/>
        </w:rPr>
        <w:t>Without limiting the generality of clauses 8.4(d) and 8.4(e) of this Constitution, and subject to the privacy laws of the Commonwealth of Australia and the Northern Territory of Australia, the Secretary and the Treasurer shall permit any member of BNT;</w:t>
      </w:r>
    </w:p>
    <w:p w14:paraId="6E2BA3FF" w14:textId="49683CCC" w:rsidR="00EF6B6E" w:rsidRPr="002F0388" w:rsidRDefault="00EF6B6E" w:rsidP="00894C1D">
      <w:pPr>
        <w:pStyle w:val="ListParagraph"/>
        <w:numPr>
          <w:ilvl w:val="1"/>
          <w:numId w:val="40"/>
        </w:numPr>
        <w:spacing w:line="480" w:lineRule="auto"/>
        <w:ind w:left="1418" w:hanging="567"/>
        <w:jc w:val="both"/>
        <w:rPr>
          <w:rFonts w:cs="Arial"/>
          <w:sz w:val="22"/>
          <w:szCs w:val="22"/>
        </w:rPr>
      </w:pPr>
      <w:r w:rsidRPr="002F0388">
        <w:rPr>
          <w:rFonts w:cs="Arial"/>
          <w:sz w:val="22"/>
          <w:szCs w:val="22"/>
        </w:rPr>
        <w:t>To inspect, free of any charge, all Registers, books of account, financial records, other records, books and other official documents of, or relating to, BNT in his or her possession, power or control respectively; and</w:t>
      </w:r>
    </w:p>
    <w:p w14:paraId="19FF42AA" w14:textId="76C8FB12" w:rsidR="00EF6B6E" w:rsidRPr="002F0388" w:rsidRDefault="00EF6B6E" w:rsidP="00894C1D">
      <w:pPr>
        <w:pStyle w:val="ListParagraph"/>
        <w:numPr>
          <w:ilvl w:val="1"/>
          <w:numId w:val="40"/>
        </w:numPr>
        <w:spacing w:line="480" w:lineRule="auto"/>
        <w:ind w:left="1418" w:hanging="567"/>
        <w:jc w:val="both"/>
        <w:rPr>
          <w:rFonts w:cs="Arial"/>
          <w:sz w:val="22"/>
          <w:szCs w:val="22"/>
        </w:rPr>
      </w:pPr>
      <w:r w:rsidRPr="002F0388">
        <w:rPr>
          <w:rFonts w:cs="Arial"/>
          <w:sz w:val="22"/>
          <w:szCs w:val="22"/>
        </w:rPr>
        <w:t>to obtain a copy of any part or parts of any Register, book of accounts, financial record, other record, book and other official document of, or relating to, BNT:</w:t>
      </w:r>
    </w:p>
    <w:p w14:paraId="70AD21B0" w14:textId="32A3F801" w:rsidR="00EF6B6E" w:rsidRPr="002F0388" w:rsidRDefault="00EF6B6E" w:rsidP="00894C1D">
      <w:pPr>
        <w:pStyle w:val="ListParagraph"/>
        <w:numPr>
          <w:ilvl w:val="0"/>
          <w:numId w:val="39"/>
        </w:numPr>
        <w:spacing w:line="480" w:lineRule="auto"/>
        <w:ind w:left="1985" w:hanging="567"/>
        <w:jc w:val="both"/>
        <w:rPr>
          <w:rFonts w:cs="Arial"/>
          <w:sz w:val="22"/>
          <w:szCs w:val="22"/>
        </w:rPr>
      </w:pPr>
      <w:r w:rsidRPr="002F0388">
        <w:rPr>
          <w:rFonts w:cs="Arial"/>
          <w:sz w:val="22"/>
          <w:szCs w:val="22"/>
        </w:rPr>
        <w:t>upon request made to the Secretary or the Treasurer (as the case may be); and</w:t>
      </w:r>
    </w:p>
    <w:p w14:paraId="3CF2440A" w14:textId="429B4238" w:rsidR="00EF6B6E" w:rsidRDefault="00EF6B6E" w:rsidP="00894C1D">
      <w:pPr>
        <w:pStyle w:val="ListParagraph"/>
        <w:numPr>
          <w:ilvl w:val="0"/>
          <w:numId w:val="39"/>
        </w:numPr>
        <w:spacing w:line="480" w:lineRule="auto"/>
        <w:ind w:left="1985" w:hanging="567"/>
        <w:jc w:val="both"/>
        <w:rPr>
          <w:rFonts w:cs="Arial"/>
          <w:sz w:val="22"/>
          <w:szCs w:val="22"/>
        </w:rPr>
      </w:pPr>
      <w:r w:rsidRPr="002F0388">
        <w:rPr>
          <w:rFonts w:cs="Arial"/>
          <w:sz w:val="22"/>
          <w:szCs w:val="22"/>
        </w:rPr>
        <w:t>upon payment by the member to BNT of such fee or fees as the Committee may from time to time reasonably determine payable for such copying.</w:t>
      </w:r>
    </w:p>
    <w:p w14:paraId="48ACD3B3" w14:textId="77777777" w:rsidR="003555F0" w:rsidRDefault="003555F0" w:rsidP="00B67DBF">
      <w:pPr>
        <w:spacing w:line="480" w:lineRule="auto"/>
        <w:jc w:val="both"/>
        <w:rPr>
          <w:rFonts w:cs="Arial"/>
          <w:sz w:val="22"/>
          <w:szCs w:val="22"/>
        </w:rPr>
      </w:pPr>
    </w:p>
    <w:p w14:paraId="3F7DEC84" w14:textId="3D229AAB" w:rsidR="00696A19" w:rsidRPr="002F0388" w:rsidRDefault="00696A19" w:rsidP="00B67DBF">
      <w:pPr>
        <w:pStyle w:val="Heading1"/>
        <w:spacing w:line="480" w:lineRule="auto"/>
        <w:rPr>
          <w:rFonts w:cs="Arial"/>
        </w:rPr>
      </w:pPr>
      <w:bookmarkStart w:id="85" w:name="_Toc482259805"/>
      <w:r w:rsidRPr="002F0388">
        <w:rPr>
          <w:rFonts w:cs="Arial"/>
        </w:rPr>
        <w:t>16.</w:t>
      </w:r>
      <w:r w:rsidR="00B1114C" w:rsidRPr="002F0388">
        <w:rPr>
          <w:rFonts w:cs="Arial"/>
        </w:rPr>
        <w:t xml:space="preserve"> THE BNT COMMON SEAL, ITS CUSTODY AND ITS USE</w:t>
      </w:r>
      <w:bookmarkEnd w:id="85"/>
    </w:p>
    <w:p w14:paraId="5CE752C7" w14:textId="622BFE8F" w:rsidR="005E308E" w:rsidRPr="002F0388" w:rsidRDefault="005E308E" w:rsidP="00B67DBF">
      <w:pPr>
        <w:pStyle w:val="Heading2"/>
        <w:spacing w:line="480" w:lineRule="auto"/>
        <w:ind w:left="851" w:hanging="851"/>
        <w:rPr>
          <w:rFonts w:cs="Arial"/>
        </w:rPr>
      </w:pPr>
      <w:bookmarkStart w:id="86" w:name="_Toc482259806"/>
      <w:r w:rsidRPr="002F0388">
        <w:rPr>
          <w:rFonts w:cs="Arial"/>
        </w:rPr>
        <w:t>16.1</w:t>
      </w:r>
      <w:r w:rsidR="00B1114C" w:rsidRPr="002F0388">
        <w:rPr>
          <w:rFonts w:cs="Arial"/>
        </w:rPr>
        <w:t xml:space="preserve"> </w:t>
      </w:r>
      <w:r w:rsidR="007038D1" w:rsidRPr="002F0388">
        <w:rPr>
          <w:rFonts w:cs="Arial"/>
        </w:rPr>
        <w:tab/>
      </w:r>
      <w:r w:rsidR="00B1114C" w:rsidRPr="002F0388">
        <w:rPr>
          <w:rFonts w:cs="Arial"/>
        </w:rPr>
        <w:t>The BNT Seal</w:t>
      </w:r>
      <w:bookmarkEnd w:id="86"/>
    </w:p>
    <w:p w14:paraId="089D6E0B" w14:textId="119992EC" w:rsidR="00EF6B6E" w:rsidRPr="002F0388" w:rsidRDefault="00EF6B6E" w:rsidP="00B67DBF">
      <w:pPr>
        <w:spacing w:line="480" w:lineRule="auto"/>
        <w:rPr>
          <w:rFonts w:ascii="Arial" w:hAnsi="Arial" w:cs="Arial"/>
          <w:sz w:val="22"/>
          <w:szCs w:val="22"/>
        </w:rPr>
      </w:pPr>
      <w:r w:rsidRPr="002F0388">
        <w:rPr>
          <w:rFonts w:ascii="Arial" w:hAnsi="Arial" w:cs="Arial"/>
          <w:sz w:val="22"/>
          <w:szCs w:val="22"/>
        </w:rPr>
        <w:t>BNT shall have a Common Seal.</w:t>
      </w:r>
    </w:p>
    <w:p w14:paraId="4BA62028" w14:textId="77777777" w:rsidR="00EF6B6E" w:rsidRPr="002F0388" w:rsidRDefault="00EF6B6E" w:rsidP="00B67DBF">
      <w:pPr>
        <w:spacing w:line="480" w:lineRule="auto"/>
        <w:rPr>
          <w:rFonts w:ascii="Arial" w:hAnsi="Arial" w:cs="Arial"/>
          <w:sz w:val="22"/>
          <w:szCs w:val="22"/>
        </w:rPr>
      </w:pPr>
    </w:p>
    <w:p w14:paraId="315F796E" w14:textId="27692FDC" w:rsidR="005E308E" w:rsidRPr="002F0388" w:rsidRDefault="005E308E" w:rsidP="00B67DBF">
      <w:pPr>
        <w:pStyle w:val="Heading2"/>
        <w:spacing w:line="480" w:lineRule="auto"/>
        <w:ind w:left="851" w:hanging="851"/>
        <w:rPr>
          <w:rFonts w:cs="Arial"/>
        </w:rPr>
      </w:pPr>
      <w:bookmarkStart w:id="87" w:name="_Toc482259807"/>
      <w:r w:rsidRPr="002F0388">
        <w:rPr>
          <w:rFonts w:cs="Arial"/>
        </w:rPr>
        <w:t>16.2</w:t>
      </w:r>
      <w:r w:rsidR="00F12C8C" w:rsidRPr="002F0388">
        <w:rPr>
          <w:rFonts w:cs="Arial"/>
        </w:rPr>
        <w:t xml:space="preserve"> </w:t>
      </w:r>
      <w:r w:rsidR="007038D1" w:rsidRPr="002F0388">
        <w:rPr>
          <w:rFonts w:cs="Arial"/>
        </w:rPr>
        <w:tab/>
      </w:r>
      <w:r w:rsidR="00F12C8C" w:rsidRPr="002F0388">
        <w:rPr>
          <w:rFonts w:cs="Arial"/>
        </w:rPr>
        <w:t>Custody of The BNT Common Seal</w:t>
      </w:r>
      <w:bookmarkEnd w:id="87"/>
    </w:p>
    <w:p w14:paraId="7F003FDE" w14:textId="41A5D279" w:rsidR="00EF6B6E" w:rsidRPr="002F0388" w:rsidRDefault="00EF6B6E" w:rsidP="00B67DBF">
      <w:pPr>
        <w:spacing w:line="480" w:lineRule="auto"/>
        <w:rPr>
          <w:rFonts w:ascii="Arial" w:hAnsi="Arial" w:cs="Arial"/>
          <w:sz w:val="22"/>
          <w:szCs w:val="22"/>
        </w:rPr>
      </w:pPr>
      <w:r w:rsidRPr="002F0388">
        <w:rPr>
          <w:rFonts w:ascii="Arial" w:hAnsi="Arial" w:cs="Arial"/>
          <w:sz w:val="22"/>
          <w:szCs w:val="22"/>
        </w:rPr>
        <w:t>The BNT Common Seal shall at all times remain in the custody and care of the Secretary.</w:t>
      </w:r>
    </w:p>
    <w:p w14:paraId="16E4253D" w14:textId="77777777" w:rsidR="00EF6B6E" w:rsidRPr="002F0388" w:rsidRDefault="00EF6B6E" w:rsidP="00B67DBF">
      <w:pPr>
        <w:spacing w:line="480" w:lineRule="auto"/>
        <w:rPr>
          <w:rFonts w:ascii="Arial" w:hAnsi="Arial" w:cs="Arial"/>
        </w:rPr>
      </w:pPr>
    </w:p>
    <w:p w14:paraId="36C24255" w14:textId="001A1042" w:rsidR="005E308E" w:rsidRPr="002F0388" w:rsidRDefault="005E308E" w:rsidP="00B67DBF">
      <w:pPr>
        <w:pStyle w:val="Heading2"/>
        <w:spacing w:line="480" w:lineRule="auto"/>
        <w:ind w:left="851" w:hanging="851"/>
        <w:rPr>
          <w:rFonts w:cs="Arial"/>
        </w:rPr>
      </w:pPr>
      <w:bookmarkStart w:id="88" w:name="_Toc482259808"/>
      <w:r w:rsidRPr="002F0388">
        <w:rPr>
          <w:rFonts w:cs="Arial"/>
        </w:rPr>
        <w:t>16.3</w:t>
      </w:r>
      <w:r w:rsidR="00F12C8C" w:rsidRPr="002F0388">
        <w:rPr>
          <w:rFonts w:cs="Arial"/>
        </w:rPr>
        <w:t xml:space="preserve"> </w:t>
      </w:r>
      <w:r w:rsidR="007038D1" w:rsidRPr="002F0388">
        <w:rPr>
          <w:rFonts w:cs="Arial"/>
        </w:rPr>
        <w:tab/>
      </w:r>
      <w:r w:rsidR="00F12C8C" w:rsidRPr="002F0388">
        <w:rPr>
          <w:rFonts w:cs="Arial"/>
        </w:rPr>
        <w:t>Use of The BNT Common Seal</w:t>
      </w:r>
      <w:bookmarkEnd w:id="88"/>
    </w:p>
    <w:p w14:paraId="7AF7C4A0" w14:textId="5C64E5F3" w:rsidR="00EF6B6E" w:rsidRPr="002F0388" w:rsidRDefault="00EF6B6E" w:rsidP="00894C1D">
      <w:pPr>
        <w:pStyle w:val="ListParagraph"/>
        <w:numPr>
          <w:ilvl w:val="1"/>
          <w:numId w:val="41"/>
        </w:numPr>
        <w:spacing w:line="480" w:lineRule="auto"/>
        <w:ind w:left="1418" w:hanging="567"/>
        <w:jc w:val="both"/>
        <w:rPr>
          <w:rFonts w:cs="Arial"/>
          <w:sz w:val="22"/>
          <w:szCs w:val="22"/>
        </w:rPr>
      </w:pPr>
      <w:r w:rsidRPr="002F0388">
        <w:rPr>
          <w:rFonts w:cs="Arial"/>
          <w:sz w:val="22"/>
          <w:szCs w:val="22"/>
        </w:rPr>
        <w:t>The Common Seal of BNT shall not be affixed to any document save by authority of the Committee.</w:t>
      </w:r>
    </w:p>
    <w:p w14:paraId="0CDFB12D" w14:textId="7E9EA245" w:rsidR="00DF478C" w:rsidRPr="002F0388" w:rsidRDefault="00EF6B6E" w:rsidP="00894C1D">
      <w:pPr>
        <w:pStyle w:val="ListParagraph"/>
        <w:numPr>
          <w:ilvl w:val="1"/>
          <w:numId w:val="41"/>
        </w:numPr>
        <w:spacing w:line="480" w:lineRule="auto"/>
        <w:ind w:left="1418" w:hanging="567"/>
        <w:jc w:val="both"/>
        <w:rPr>
          <w:rFonts w:cs="Arial"/>
          <w:sz w:val="22"/>
          <w:szCs w:val="22"/>
        </w:rPr>
      </w:pPr>
      <w:r w:rsidRPr="002F0388">
        <w:rPr>
          <w:rFonts w:cs="Arial"/>
          <w:sz w:val="22"/>
          <w:szCs w:val="22"/>
        </w:rPr>
        <w:t>The affixation of the Common Seal of BNT to any document shall be attested by the signatures of two Committee Members.</w:t>
      </w:r>
    </w:p>
    <w:p w14:paraId="26C42369" w14:textId="77777777" w:rsidR="00EF6B6E" w:rsidRPr="002F0388" w:rsidRDefault="00EF6B6E" w:rsidP="00B67DBF">
      <w:pPr>
        <w:spacing w:line="480" w:lineRule="auto"/>
        <w:jc w:val="both"/>
        <w:rPr>
          <w:rFonts w:ascii="Arial" w:hAnsi="Arial" w:cs="Arial"/>
          <w:sz w:val="22"/>
          <w:szCs w:val="22"/>
        </w:rPr>
      </w:pPr>
    </w:p>
    <w:p w14:paraId="55779AC2" w14:textId="4C3F42AA" w:rsidR="00696A19" w:rsidRPr="002F0388" w:rsidRDefault="00696A19" w:rsidP="00B67DBF">
      <w:pPr>
        <w:pStyle w:val="Heading1"/>
        <w:spacing w:line="480" w:lineRule="auto"/>
        <w:rPr>
          <w:rFonts w:cs="Arial"/>
        </w:rPr>
      </w:pPr>
      <w:bookmarkStart w:id="89" w:name="_Toc482259809"/>
      <w:r w:rsidRPr="002F0388">
        <w:rPr>
          <w:rFonts w:cs="Arial"/>
        </w:rPr>
        <w:t>17.</w:t>
      </w:r>
      <w:r w:rsidR="002D7C92" w:rsidRPr="002F0388">
        <w:rPr>
          <w:rFonts w:cs="Arial"/>
        </w:rPr>
        <w:t xml:space="preserve"> THE OBLIGATIONS OF BNT TO BOXING AUSTRALIA</w:t>
      </w:r>
      <w:bookmarkEnd w:id="89"/>
    </w:p>
    <w:p w14:paraId="1D2AF0A9" w14:textId="451C8123" w:rsidR="00F12C8C" w:rsidRPr="002F0388" w:rsidRDefault="005E308E" w:rsidP="00B67DBF">
      <w:pPr>
        <w:pStyle w:val="Heading2"/>
        <w:spacing w:line="480" w:lineRule="auto"/>
        <w:ind w:left="851" w:hanging="851"/>
        <w:rPr>
          <w:rFonts w:cs="Arial"/>
        </w:rPr>
      </w:pPr>
      <w:bookmarkStart w:id="90" w:name="_Toc482259810"/>
      <w:r w:rsidRPr="002F0388">
        <w:rPr>
          <w:rFonts w:cs="Arial"/>
        </w:rPr>
        <w:t>17.1</w:t>
      </w:r>
      <w:r w:rsidR="00070441" w:rsidRPr="002F0388">
        <w:rPr>
          <w:rFonts w:cs="Arial"/>
        </w:rPr>
        <w:tab/>
      </w:r>
      <w:r w:rsidR="002D7C92" w:rsidRPr="002F0388">
        <w:rPr>
          <w:rFonts w:cs="Arial"/>
        </w:rPr>
        <w:t>Amendment of BNT Constitution</w:t>
      </w:r>
      <w:bookmarkEnd w:id="90"/>
    </w:p>
    <w:p w14:paraId="4B29E83F" w14:textId="77777777" w:rsidR="00F12C8C" w:rsidRPr="002F0388" w:rsidRDefault="00F12C8C" w:rsidP="00B67DBF">
      <w:pPr>
        <w:spacing w:line="480" w:lineRule="auto"/>
        <w:jc w:val="both"/>
        <w:rPr>
          <w:rFonts w:ascii="Arial" w:hAnsi="Arial" w:cs="Arial"/>
          <w:sz w:val="22"/>
          <w:szCs w:val="22"/>
        </w:rPr>
      </w:pPr>
      <w:r w:rsidRPr="002F0388">
        <w:rPr>
          <w:rFonts w:ascii="Arial" w:hAnsi="Arial" w:cs="Arial"/>
          <w:sz w:val="22"/>
          <w:szCs w:val="22"/>
        </w:rPr>
        <w:t>No amendment shall be made to this Constitution unless pursuant to a Special Resolution carried at a General Meeting.</w:t>
      </w:r>
    </w:p>
    <w:p w14:paraId="4DF6B509" w14:textId="4C5205AD" w:rsidR="00F12C8C" w:rsidRPr="002F0388" w:rsidRDefault="00F12C8C" w:rsidP="00894C1D">
      <w:pPr>
        <w:pStyle w:val="ListParagraph"/>
        <w:numPr>
          <w:ilvl w:val="0"/>
          <w:numId w:val="31"/>
        </w:numPr>
        <w:spacing w:line="480" w:lineRule="auto"/>
        <w:ind w:left="1418" w:hanging="567"/>
        <w:jc w:val="both"/>
        <w:rPr>
          <w:rFonts w:cs="Arial"/>
          <w:sz w:val="22"/>
          <w:szCs w:val="22"/>
        </w:rPr>
      </w:pPr>
      <w:r w:rsidRPr="002F0388">
        <w:rPr>
          <w:rFonts w:cs="Arial"/>
          <w:sz w:val="22"/>
          <w:szCs w:val="22"/>
        </w:rPr>
        <w:t>BNT shall take all steps necessary to amend this Constitution:</w:t>
      </w:r>
    </w:p>
    <w:p w14:paraId="6F2972F7" w14:textId="6E3F9728" w:rsidR="00F12C8C" w:rsidRPr="002F0388" w:rsidRDefault="00F12C8C" w:rsidP="00894C1D">
      <w:pPr>
        <w:pStyle w:val="ListParagraph"/>
        <w:numPr>
          <w:ilvl w:val="0"/>
          <w:numId w:val="30"/>
        </w:numPr>
        <w:spacing w:line="480" w:lineRule="auto"/>
        <w:ind w:left="1985" w:hanging="567"/>
        <w:jc w:val="both"/>
        <w:rPr>
          <w:rFonts w:cs="Arial"/>
          <w:sz w:val="22"/>
          <w:szCs w:val="22"/>
        </w:rPr>
      </w:pPr>
      <w:r w:rsidRPr="002F0388">
        <w:rPr>
          <w:rFonts w:cs="Arial"/>
          <w:sz w:val="22"/>
          <w:szCs w:val="22"/>
        </w:rPr>
        <w:t>if so required in writing by the Board from time to time; and</w:t>
      </w:r>
    </w:p>
    <w:p w14:paraId="242C5043" w14:textId="0C8C3419" w:rsidR="00F12C8C" w:rsidRPr="002F0388" w:rsidRDefault="00F12C8C" w:rsidP="00894C1D">
      <w:pPr>
        <w:pStyle w:val="ListParagraph"/>
        <w:numPr>
          <w:ilvl w:val="0"/>
          <w:numId w:val="30"/>
        </w:numPr>
        <w:spacing w:line="480" w:lineRule="auto"/>
        <w:ind w:left="1985" w:hanging="567"/>
        <w:jc w:val="both"/>
        <w:rPr>
          <w:rFonts w:cs="Arial"/>
          <w:sz w:val="22"/>
          <w:szCs w:val="22"/>
        </w:rPr>
      </w:pPr>
      <w:r w:rsidRPr="002F0388">
        <w:rPr>
          <w:rFonts w:cs="Arial"/>
          <w:sz w:val="22"/>
          <w:szCs w:val="22"/>
        </w:rPr>
        <w:t>within such period of time as the Board may reasonably require;</w:t>
      </w:r>
    </w:p>
    <w:p w14:paraId="530FEEC8" w14:textId="77777777" w:rsidR="00F12C8C" w:rsidRPr="002F0388" w:rsidRDefault="00F12C8C" w:rsidP="00B67DBF">
      <w:pPr>
        <w:spacing w:line="480" w:lineRule="auto"/>
        <w:ind w:left="1418"/>
        <w:jc w:val="both"/>
        <w:rPr>
          <w:rFonts w:ascii="Arial" w:hAnsi="Arial" w:cs="Arial"/>
          <w:sz w:val="22"/>
          <w:szCs w:val="22"/>
        </w:rPr>
      </w:pPr>
      <w:r w:rsidRPr="002F0388">
        <w:rPr>
          <w:rFonts w:ascii="Arial" w:hAnsi="Arial" w:cs="Arial"/>
          <w:sz w:val="22"/>
          <w:szCs w:val="22"/>
        </w:rPr>
        <w:t>and provided that any such amendment is consistent with the Constitution and Regulations of Boxing Australia then in force and with the Act.</w:t>
      </w:r>
    </w:p>
    <w:p w14:paraId="254863B2" w14:textId="50BC03A0" w:rsidR="00F12C8C" w:rsidRPr="002F0388" w:rsidRDefault="00F12C8C" w:rsidP="00894C1D">
      <w:pPr>
        <w:pStyle w:val="ListParagraph"/>
        <w:numPr>
          <w:ilvl w:val="0"/>
          <w:numId w:val="31"/>
        </w:numPr>
        <w:spacing w:line="480" w:lineRule="auto"/>
        <w:ind w:left="1418" w:hanging="567"/>
        <w:jc w:val="both"/>
        <w:rPr>
          <w:rFonts w:cs="Arial"/>
          <w:sz w:val="22"/>
          <w:szCs w:val="22"/>
        </w:rPr>
      </w:pPr>
      <w:r w:rsidRPr="002F0388">
        <w:rPr>
          <w:rFonts w:cs="Arial"/>
          <w:sz w:val="22"/>
          <w:szCs w:val="22"/>
        </w:rPr>
        <w:t>Other than as referred to in clause 17.1(b) of this Constitution, BNT shall not amend this Constitution unless the amendment or amendments is or are:</w:t>
      </w:r>
    </w:p>
    <w:p w14:paraId="652572DC" w14:textId="0524FD64" w:rsidR="00F12C8C" w:rsidRPr="002F0388" w:rsidRDefault="00F12C8C" w:rsidP="00894C1D">
      <w:pPr>
        <w:pStyle w:val="ListParagraph"/>
        <w:numPr>
          <w:ilvl w:val="0"/>
          <w:numId w:val="29"/>
        </w:numPr>
        <w:spacing w:line="480" w:lineRule="auto"/>
        <w:ind w:left="1985" w:hanging="567"/>
        <w:jc w:val="both"/>
        <w:rPr>
          <w:rFonts w:cs="Arial"/>
          <w:sz w:val="22"/>
          <w:szCs w:val="22"/>
        </w:rPr>
      </w:pPr>
      <w:r w:rsidRPr="002F0388">
        <w:rPr>
          <w:rFonts w:cs="Arial"/>
          <w:sz w:val="22"/>
          <w:szCs w:val="22"/>
        </w:rPr>
        <w:t>consistent with the Constitution and Regulations of Boxing Australia then in force and with the Act; and</w:t>
      </w:r>
    </w:p>
    <w:p w14:paraId="68B461E6" w14:textId="22236044" w:rsidR="00F12C8C" w:rsidRPr="002F0388" w:rsidRDefault="00F12C8C" w:rsidP="00894C1D">
      <w:pPr>
        <w:pStyle w:val="ListParagraph"/>
        <w:numPr>
          <w:ilvl w:val="0"/>
          <w:numId w:val="29"/>
        </w:numPr>
        <w:spacing w:line="480" w:lineRule="auto"/>
        <w:ind w:left="1985" w:hanging="567"/>
        <w:jc w:val="both"/>
        <w:rPr>
          <w:rFonts w:cs="Arial"/>
          <w:sz w:val="22"/>
          <w:szCs w:val="22"/>
        </w:rPr>
      </w:pPr>
      <w:r w:rsidRPr="002F0388">
        <w:rPr>
          <w:rFonts w:cs="Arial"/>
          <w:sz w:val="22"/>
          <w:szCs w:val="22"/>
        </w:rPr>
        <w:t>first approved in writing by the Board.</w:t>
      </w:r>
    </w:p>
    <w:p w14:paraId="1D995B65" w14:textId="77777777" w:rsidR="00F12C8C" w:rsidRPr="002F0388" w:rsidRDefault="00F12C8C" w:rsidP="00B67DBF">
      <w:pPr>
        <w:spacing w:line="480" w:lineRule="auto"/>
        <w:rPr>
          <w:rFonts w:ascii="Arial" w:hAnsi="Arial" w:cs="Arial"/>
        </w:rPr>
      </w:pPr>
    </w:p>
    <w:p w14:paraId="00B072B2" w14:textId="73BD2744" w:rsidR="005E308E" w:rsidRPr="002F0388" w:rsidRDefault="005E308E" w:rsidP="00B67DBF">
      <w:pPr>
        <w:pStyle w:val="Heading2"/>
        <w:spacing w:line="480" w:lineRule="auto"/>
        <w:ind w:left="851" w:hanging="851"/>
        <w:rPr>
          <w:rFonts w:cs="Arial"/>
        </w:rPr>
      </w:pPr>
      <w:bookmarkStart w:id="91" w:name="_Toc482259811"/>
      <w:r w:rsidRPr="002F0388">
        <w:rPr>
          <w:rFonts w:cs="Arial"/>
        </w:rPr>
        <w:t>17.2</w:t>
      </w:r>
      <w:r w:rsidR="00070441" w:rsidRPr="002F0388">
        <w:rPr>
          <w:rFonts w:cs="Arial"/>
        </w:rPr>
        <w:tab/>
      </w:r>
      <w:r w:rsidR="002D7C92" w:rsidRPr="002F0388">
        <w:rPr>
          <w:rFonts w:cs="Arial"/>
        </w:rPr>
        <w:t xml:space="preserve">Conflict </w:t>
      </w:r>
      <w:r w:rsidR="00B555F9" w:rsidRPr="002F0388">
        <w:rPr>
          <w:rFonts w:cs="Arial"/>
        </w:rPr>
        <w:t>between</w:t>
      </w:r>
      <w:r w:rsidR="00B555F9">
        <w:rPr>
          <w:rFonts w:cs="Arial"/>
        </w:rPr>
        <w:t xml:space="preserve"> the BNT Constitution and t</w:t>
      </w:r>
      <w:r w:rsidR="002D7C92" w:rsidRPr="002F0388">
        <w:rPr>
          <w:rFonts w:cs="Arial"/>
        </w:rPr>
        <w:t>he Constitution of Boxing Australia</w:t>
      </w:r>
      <w:bookmarkEnd w:id="91"/>
    </w:p>
    <w:p w14:paraId="12504600" w14:textId="44869154" w:rsidR="00F12C8C" w:rsidRPr="002F0388" w:rsidRDefault="00F12C8C" w:rsidP="00894C1D">
      <w:pPr>
        <w:pStyle w:val="ListParagraph"/>
        <w:numPr>
          <w:ilvl w:val="0"/>
          <w:numId w:val="28"/>
        </w:numPr>
        <w:spacing w:line="480" w:lineRule="auto"/>
        <w:ind w:left="1418" w:hanging="567"/>
        <w:jc w:val="both"/>
        <w:rPr>
          <w:rFonts w:cs="Arial"/>
          <w:sz w:val="22"/>
          <w:szCs w:val="22"/>
        </w:rPr>
      </w:pPr>
      <w:r w:rsidRPr="002F0388">
        <w:rPr>
          <w:rFonts w:cs="Arial"/>
          <w:sz w:val="22"/>
          <w:szCs w:val="22"/>
        </w:rPr>
        <w:t>Subject only to any requirement to the contrary in the Act, in the event of any conflict between any provision in this Constitution and any provision in the Constitution of Boxing Australia from time to time, the provision in the Constitution of Boxing Australia shall prevail as if it was a provision in this Constitution in substitution for the conflicting provision in this Constitution.</w:t>
      </w:r>
    </w:p>
    <w:p w14:paraId="2C9A3C14" w14:textId="63773E5A" w:rsidR="00F12C8C" w:rsidRPr="002F0388" w:rsidRDefault="00F12C8C" w:rsidP="00894C1D">
      <w:pPr>
        <w:pStyle w:val="ListParagraph"/>
        <w:numPr>
          <w:ilvl w:val="0"/>
          <w:numId w:val="28"/>
        </w:numPr>
        <w:spacing w:line="480" w:lineRule="auto"/>
        <w:ind w:left="1418" w:hanging="567"/>
        <w:jc w:val="both"/>
        <w:rPr>
          <w:rFonts w:cs="Arial"/>
          <w:sz w:val="22"/>
          <w:szCs w:val="22"/>
        </w:rPr>
      </w:pPr>
      <w:r w:rsidRPr="002F0388">
        <w:rPr>
          <w:rFonts w:cs="Arial"/>
          <w:sz w:val="22"/>
          <w:szCs w:val="22"/>
        </w:rPr>
        <w:t>In the event of any ambiguity in the interpretation or application of any provision in this Constitution, then the same shall be interpreted or applied (as the case may be) consistently with the Constitution and Regulations of Boxing Australia.</w:t>
      </w:r>
    </w:p>
    <w:p w14:paraId="0CF79B8C" w14:textId="77777777" w:rsidR="00F12C8C" w:rsidRPr="002F0388" w:rsidRDefault="00F12C8C" w:rsidP="00B67DBF">
      <w:pPr>
        <w:spacing w:line="480" w:lineRule="auto"/>
        <w:rPr>
          <w:rFonts w:ascii="Arial" w:hAnsi="Arial" w:cs="Arial"/>
        </w:rPr>
      </w:pPr>
    </w:p>
    <w:p w14:paraId="0C2CCA5E" w14:textId="06CD3AA6" w:rsidR="005E308E" w:rsidRPr="002F0388" w:rsidRDefault="005E308E" w:rsidP="00B67DBF">
      <w:pPr>
        <w:pStyle w:val="Heading2"/>
        <w:spacing w:line="480" w:lineRule="auto"/>
        <w:ind w:left="851" w:hanging="851"/>
        <w:rPr>
          <w:rFonts w:cs="Arial"/>
        </w:rPr>
      </w:pPr>
      <w:bookmarkStart w:id="92" w:name="_Toc482259812"/>
      <w:r w:rsidRPr="002F0388">
        <w:rPr>
          <w:rFonts w:cs="Arial"/>
        </w:rPr>
        <w:lastRenderedPageBreak/>
        <w:t>17.3</w:t>
      </w:r>
      <w:r w:rsidR="00070441" w:rsidRPr="002F0388">
        <w:rPr>
          <w:rFonts w:cs="Arial"/>
        </w:rPr>
        <w:tab/>
      </w:r>
      <w:r w:rsidR="002D7C92" w:rsidRPr="002F0388">
        <w:rPr>
          <w:rFonts w:cs="Arial"/>
        </w:rPr>
        <w:t>Application of the Regulations of Boxing Australia to BNT</w:t>
      </w:r>
      <w:bookmarkEnd w:id="92"/>
    </w:p>
    <w:p w14:paraId="69F7064A" w14:textId="37D76EC6" w:rsidR="009D092F" w:rsidRPr="002F0388" w:rsidRDefault="009D092F" w:rsidP="00894C1D">
      <w:pPr>
        <w:pStyle w:val="ListParagraph"/>
        <w:numPr>
          <w:ilvl w:val="0"/>
          <w:numId w:val="27"/>
        </w:numPr>
        <w:spacing w:line="480" w:lineRule="auto"/>
        <w:ind w:left="1418" w:hanging="567"/>
        <w:jc w:val="both"/>
        <w:rPr>
          <w:rFonts w:cs="Arial"/>
          <w:sz w:val="22"/>
          <w:szCs w:val="22"/>
        </w:rPr>
      </w:pPr>
      <w:r w:rsidRPr="002F0388">
        <w:rPr>
          <w:rFonts w:cs="Arial"/>
          <w:sz w:val="22"/>
          <w:szCs w:val="22"/>
        </w:rPr>
        <w:t>Regulations made by Boxing Australia from time to time which:</w:t>
      </w:r>
    </w:p>
    <w:p w14:paraId="44B92218" w14:textId="57913524" w:rsidR="009D092F" w:rsidRPr="002F0388" w:rsidRDefault="009D092F" w:rsidP="00894C1D">
      <w:pPr>
        <w:pStyle w:val="ListParagraph"/>
        <w:numPr>
          <w:ilvl w:val="0"/>
          <w:numId w:val="26"/>
        </w:numPr>
        <w:spacing w:line="480" w:lineRule="auto"/>
        <w:ind w:left="1985" w:hanging="567"/>
        <w:jc w:val="both"/>
        <w:rPr>
          <w:rFonts w:cs="Arial"/>
          <w:sz w:val="22"/>
          <w:szCs w:val="22"/>
        </w:rPr>
      </w:pPr>
      <w:r w:rsidRPr="002F0388">
        <w:rPr>
          <w:rFonts w:cs="Arial"/>
          <w:sz w:val="22"/>
          <w:szCs w:val="22"/>
        </w:rPr>
        <w:t>relate to the administration, conduct or development of boxing;</w:t>
      </w:r>
    </w:p>
    <w:p w14:paraId="6243DE35" w14:textId="28A21FB7" w:rsidR="009D092F" w:rsidRPr="002F0388" w:rsidRDefault="009D092F" w:rsidP="00894C1D">
      <w:pPr>
        <w:pStyle w:val="ListParagraph"/>
        <w:numPr>
          <w:ilvl w:val="0"/>
          <w:numId w:val="26"/>
        </w:numPr>
        <w:spacing w:line="480" w:lineRule="auto"/>
        <w:ind w:left="1985" w:hanging="567"/>
        <w:jc w:val="both"/>
        <w:rPr>
          <w:rFonts w:cs="Arial"/>
          <w:sz w:val="22"/>
          <w:szCs w:val="22"/>
        </w:rPr>
      </w:pPr>
      <w:r w:rsidRPr="002F0388">
        <w:rPr>
          <w:rFonts w:cs="Arial"/>
          <w:sz w:val="22"/>
          <w:szCs w:val="22"/>
        </w:rPr>
        <w:t>relate to the conduct of boxing competitions; or</w:t>
      </w:r>
    </w:p>
    <w:p w14:paraId="60B07656" w14:textId="339C865D" w:rsidR="009D092F" w:rsidRPr="002F0388" w:rsidRDefault="009D092F" w:rsidP="00894C1D">
      <w:pPr>
        <w:pStyle w:val="ListParagraph"/>
        <w:numPr>
          <w:ilvl w:val="0"/>
          <w:numId w:val="26"/>
        </w:numPr>
        <w:spacing w:line="480" w:lineRule="auto"/>
        <w:ind w:left="1985" w:hanging="567"/>
        <w:jc w:val="both"/>
        <w:rPr>
          <w:rFonts w:cs="Arial"/>
          <w:sz w:val="22"/>
          <w:szCs w:val="22"/>
        </w:rPr>
      </w:pPr>
      <w:r w:rsidRPr="002F0388">
        <w:rPr>
          <w:rFonts w:cs="Arial"/>
          <w:sz w:val="22"/>
          <w:szCs w:val="22"/>
        </w:rPr>
        <w:t>authorise Boxing Australia, where appropriate, to test and/or discipline any person who is a member of BNT, or any boxer, boxing official or other individual, club, association or other entity who or which is registered or affiliated with BNT, in accordance with Boxing Australia's Anti-Doping or Participants' Protection Regulations, as amended from time to time;</w:t>
      </w:r>
    </w:p>
    <w:p w14:paraId="3C90C989" w14:textId="3E23DA45" w:rsidR="009D092F" w:rsidRPr="002F0388" w:rsidRDefault="009D092F" w:rsidP="00B67DBF">
      <w:pPr>
        <w:pStyle w:val="ListParagraph"/>
        <w:spacing w:line="480" w:lineRule="auto"/>
        <w:ind w:left="1418"/>
        <w:jc w:val="both"/>
        <w:rPr>
          <w:rFonts w:cs="Arial"/>
          <w:sz w:val="22"/>
          <w:szCs w:val="22"/>
        </w:rPr>
      </w:pPr>
      <w:r w:rsidRPr="002F0388">
        <w:rPr>
          <w:rFonts w:cs="Arial"/>
          <w:sz w:val="22"/>
          <w:szCs w:val="22"/>
        </w:rPr>
        <w:t>shall be taken to be, and shall be applied as, By-Laws of BNT from the time of their adoption by Boxing Australia, subject only to any requirement to the contrary in the Act.</w:t>
      </w:r>
    </w:p>
    <w:p w14:paraId="199072C0" w14:textId="5BC2E44D" w:rsidR="009D092F" w:rsidRPr="002F0388" w:rsidRDefault="009D092F" w:rsidP="00894C1D">
      <w:pPr>
        <w:pStyle w:val="ListParagraph"/>
        <w:numPr>
          <w:ilvl w:val="0"/>
          <w:numId w:val="27"/>
        </w:numPr>
        <w:spacing w:line="480" w:lineRule="auto"/>
        <w:ind w:left="1418" w:hanging="567"/>
        <w:jc w:val="both"/>
        <w:rPr>
          <w:rFonts w:cs="Arial"/>
          <w:sz w:val="22"/>
          <w:szCs w:val="22"/>
        </w:rPr>
      </w:pPr>
      <w:r w:rsidRPr="002F0388">
        <w:rPr>
          <w:rFonts w:cs="Arial"/>
          <w:sz w:val="22"/>
          <w:szCs w:val="22"/>
        </w:rPr>
        <w:t>In the event of any conflict between a Regulation made by Boxing Australia of a kind referred to in clause 17.3(a) of this Constitution and any By-Law (pre-existing or otherwise) adopted by BNT, then the Regulation of Boxing Australia shall prevail to the exclusion of the By-Law of BNT to the extent of such conflict.</w:t>
      </w:r>
    </w:p>
    <w:p w14:paraId="558EEB64" w14:textId="26A2B6BA" w:rsidR="009D092F" w:rsidRPr="002F0388" w:rsidRDefault="009D092F" w:rsidP="00894C1D">
      <w:pPr>
        <w:pStyle w:val="ListParagraph"/>
        <w:numPr>
          <w:ilvl w:val="0"/>
          <w:numId w:val="27"/>
        </w:numPr>
        <w:spacing w:line="480" w:lineRule="auto"/>
        <w:ind w:left="1418" w:hanging="567"/>
        <w:jc w:val="both"/>
        <w:rPr>
          <w:rFonts w:cs="Arial"/>
          <w:sz w:val="22"/>
          <w:szCs w:val="22"/>
        </w:rPr>
      </w:pPr>
      <w:r w:rsidRPr="002F0388">
        <w:rPr>
          <w:rFonts w:cs="Arial"/>
          <w:sz w:val="22"/>
          <w:szCs w:val="22"/>
        </w:rPr>
        <w:t>Without limiting the requirements and effects of clauses 9.1, 9.2, 9.3, 17.3(a) and 17.3(b) of this Constitution, BNT shall be taken at all times to authorise Boxing Australia, where appropriate, to test and/or discipline BNT, the members of BNT and all boxers, boxing officials, and other individuals, clubs, associations and other entities who or which are registered or affiliated with BNT, in accordance with the Constitution and Regulations of Boxing Australia from time to time.</w:t>
      </w:r>
    </w:p>
    <w:p w14:paraId="7A20DF03" w14:textId="77777777" w:rsidR="009D092F" w:rsidRPr="002F0388" w:rsidRDefault="009D092F" w:rsidP="00B67DBF">
      <w:pPr>
        <w:spacing w:line="480" w:lineRule="auto"/>
        <w:rPr>
          <w:rFonts w:ascii="Arial" w:hAnsi="Arial" w:cs="Arial"/>
        </w:rPr>
      </w:pPr>
    </w:p>
    <w:p w14:paraId="2D5C385D" w14:textId="2CC41682" w:rsidR="005E308E" w:rsidRPr="002F0388" w:rsidRDefault="005E308E" w:rsidP="00B67DBF">
      <w:pPr>
        <w:pStyle w:val="Heading2"/>
        <w:spacing w:line="480" w:lineRule="auto"/>
        <w:ind w:left="851" w:hanging="851"/>
        <w:rPr>
          <w:rFonts w:cs="Arial"/>
        </w:rPr>
      </w:pPr>
      <w:bookmarkStart w:id="93" w:name="_Toc482259813"/>
      <w:r w:rsidRPr="002F0388">
        <w:rPr>
          <w:rFonts w:cs="Arial"/>
        </w:rPr>
        <w:t>17.4</w:t>
      </w:r>
      <w:r w:rsidR="006F4EF0" w:rsidRPr="002F0388">
        <w:rPr>
          <w:rFonts w:cs="Arial"/>
        </w:rPr>
        <w:tab/>
      </w:r>
      <w:r w:rsidR="002D7C92" w:rsidRPr="002F0388">
        <w:rPr>
          <w:rFonts w:cs="Arial"/>
        </w:rPr>
        <w:t>Provision of Records and Other Data to Boxing Australia</w:t>
      </w:r>
      <w:bookmarkEnd w:id="93"/>
    </w:p>
    <w:p w14:paraId="21D015C3" w14:textId="38386ADC" w:rsidR="00BC0A22" w:rsidRPr="002F0388" w:rsidRDefault="00BC0A22" w:rsidP="00894C1D">
      <w:pPr>
        <w:pStyle w:val="ListParagraph"/>
        <w:numPr>
          <w:ilvl w:val="0"/>
          <w:numId w:val="25"/>
        </w:numPr>
        <w:spacing w:line="480" w:lineRule="auto"/>
        <w:ind w:left="1418" w:hanging="567"/>
        <w:jc w:val="both"/>
        <w:rPr>
          <w:rFonts w:cs="Arial"/>
          <w:sz w:val="22"/>
          <w:szCs w:val="22"/>
        </w:rPr>
      </w:pPr>
      <w:r w:rsidRPr="002F0388">
        <w:rPr>
          <w:rFonts w:cs="Arial"/>
          <w:sz w:val="22"/>
          <w:szCs w:val="22"/>
        </w:rPr>
        <w:t>BNT shall provide Boxing Australia with copies of its operational plans and budgets from time to time and within 30 days of any request in writing for the same by the Board.</w:t>
      </w:r>
    </w:p>
    <w:p w14:paraId="646C0565" w14:textId="60208C58" w:rsidR="00BC0A22" w:rsidRPr="002F0388" w:rsidRDefault="00BC0A22" w:rsidP="00894C1D">
      <w:pPr>
        <w:pStyle w:val="ListParagraph"/>
        <w:numPr>
          <w:ilvl w:val="0"/>
          <w:numId w:val="25"/>
        </w:numPr>
        <w:spacing w:line="480" w:lineRule="auto"/>
        <w:ind w:left="1418" w:hanging="567"/>
        <w:jc w:val="both"/>
        <w:rPr>
          <w:rFonts w:cs="Arial"/>
          <w:sz w:val="22"/>
          <w:szCs w:val="22"/>
        </w:rPr>
      </w:pPr>
      <w:r w:rsidRPr="002F0388">
        <w:rPr>
          <w:rFonts w:cs="Arial"/>
          <w:sz w:val="22"/>
          <w:szCs w:val="22"/>
        </w:rPr>
        <w:lastRenderedPageBreak/>
        <w:t>BNT shall maintain a database of all of its members, and of all boxers, boxing officials and other individuals, officials, clubs, associations and other entities registered or affiliated with it; and shall provide a copy of such database to Boxing Australia upon request from time to time made by the Board, in such form and by such means as may be required by the Board.</w:t>
      </w:r>
    </w:p>
    <w:p w14:paraId="191ACFD6" w14:textId="77777777" w:rsidR="00BC0A22" w:rsidRPr="002F0388" w:rsidRDefault="00BC0A22" w:rsidP="00B67DBF">
      <w:pPr>
        <w:spacing w:line="480" w:lineRule="auto"/>
        <w:rPr>
          <w:rFonts w:ascii="Arial" w:hAnsi="Arial" w:cs="Arial"/>
        </w:rPr>
      </w:pPr>
    </w:p>
    <w:p w14:paraId="45EB2050" w14:textId="19C12764" w:rsidR="005E308E" w:rsidRPr="002F0388" w:rsidRDefault="005E308E" w:rsidP="00B67DBF">
      <w:pPr>
        <w:pStyle w:val="Heading2"/>
        <w:spacing w:line="480" w:lineRule="auto"/>
        <w:ind w:left="851" w:hanging="851"/>
        <w:rPr>
          <w:rFonts w:cs="Arial"/>
        </w:rPr>
      </w:pPr>
      <w:bookmarkStart w:id="94" w:name="_Toc482259814"/>
      <w:r w:rsidRPr="002F0388">
        <w:rPr>
          <w:rFonts w:cs="Arial"/>
        </w:rPr>
        <w:t>17.5</w:t>
      </w:r>
      <w:r w:rsidR="002D7C92" w:rsidRPr="002F0388">
        <w:rPr>
          <w:rFonts w:cs="Arial"/>
        </w:rPr>
        <w:t xml:space="preserve"> </w:t>
      </w:r>
      <w:r w:rsidR="00285C9B" w:rsidRPr="002F0388">
        <w:rPr>
          <w:rFonts w:cs="Arial"/>
        </w:rPr>
        <w:tab/>
      </w:r>
      <w:r w:rsidR="002D7C92" w:rsidRPr="002F0388">
        <w:rPr>
          <w:rFonts w:cs="Arial"/>
        </w:rPr>
        <w:t>Provision of Information and Assistance to Boxing Australia in the Event that BNT Experiences Serious Administrative, Operational or Financial Difficulties</w:t>
      </w:r>
      <w:bookmarkEnd w:id="94"/>
    </w:p>
    <w:p w14:paraId="14CDCF1B" w14:textId="2EFBF7BD" w:rsidR="00BC0A22" w:rsidRPr="002F0388" w:rsidRDefault="00BC0A22" w:rsidP="00B67DBF">
      <w:pPr>
        <w:spacing w:line="480" w:lineRule="auto"/>
        <w:rPr>
          <w:rFonts w:ascii="Arial" w:hAnsi="Arial" w:cs="Arial"/>
        </w:rPr>
      </w:pPr>
      <w:r w:rsidRPr="002F0388">
        <w:rPr>
          <w:rFonts w:ascii="Arial" w:hAnsi="Arial" w:cs="Arial"/>
        </w:rPr>
        <w:t>BNT shall:</w:t>
      </w:r>
    </w:p>
    <w:p w14:paraId="368F0877" w14:textId="6DC8E33D" w:rsidR="00BC0A22" w:rsidRPr="002F0388" w:rsidRDefault="00BC0A22" w:rsidP="00894C1D">
      <w:pPr>
        <w:pStyle w:val="ListParagraph"/>
        <w:numPr>
          <w:ilvl w:val="0"/>
          <w:numId w:val="24"/>
        </w:numPr>
        <w:spacing w:line="480" w:lineRule="auto"/>
        <w:ind w:left="1418" w:hanging="567"/>
        <w:jc w:val="both"/>
        <w:rPr>
          <w:rFonts w:cs="Arial"/>
          <w:sz w:val="22"/>
          <w:szCs w:val="22"/>
        </w:rPr>
      </w:pPr>
      <w:r w:rsidRPr="002F0388">
        <w:rPr>
          <w:rFonts w:cs="Arial"/>
          <w:sz w:val="22"/>
          <w:szCs w:val="22"/>
        </w:rPr>
        <w:t>advise Boxing Australia as soon as practicable of any serious administrative, operational or financial difficulties BNT is experiencing;</w:t>
      </w:r>
    </w:p>
    <w:p w14:paraId="67D21CD3" w14:textId="1CD0F214" w:rsidR="00BC0A22" w:rsidRPr="002F0388" w:rsidRDefault="00BC0A22" w:rsidP="00894C1D">
      <w:pPr>
        <w:pStyle w:val="ListParagraph"/>
        <w:numPr>
          <w:ilvl w:val="0"/>
          <w:numId w:val="24"/>
        </w:numPr>
        <w:spacing w:line="480" w:lineRule="auto"/>
        <w:ind w:left="1418" w:hanging="567"/>
        <w:jc w:val="both"/>
        <w:rPr>
          <w:rFonts w:cs="Arial"/>
          <w:sz w:val="22"/>
          <w:szCs w:val="22"/>
        </w:rPr>
      </w:pPr>
      <w:r w:rsidRPr="002F0388">
        <w:rPr>
          <w:rFonts w:cs="Arial"/>
          <w:sz w:val="22"/>
          <w:szCs w:val="22"/>
        </w:rPr>
        <w:t>assist Boxing Australia in investigating such issues; and</w:t>
      </w:r>
    </w:p>
    <w:p w14:paraId="02A8BB0D" w14:textId="61667E1A" w:rsidR="00BC0A22" w:rsidRDefault="00BC0A22" w:rsidP="00894C1D">
      <w:pPr>
        <w:pStyle w:val="ListParagraph"/>
        <w:numPr>
          <w:ilvl w:val="0"/>
          <w:numId w:val="24"/>
        </w:numPr>
        <w:spacing w:line="480" w:lineRule="auto"/>
        <w:ind w:left="1418" w:hanging="567"/>
        <w:jc w:val="both"/>
        <w:rPr>
          <w:rFonts w:cs="Arial"/>
          <w:sz w:val="22"/>
          <w:szCs w:val="22"/>
        </w:rPr>
      </w:pPr>
      <w:r w:rsidRPr="002F0388">
        <w:rPr>
          <w:rFonts w:cs="Arial"/>
          <w:sz w:val="22"/>
          <w:szCs w:val="22"/>
        </w:rPr>
        <w:t>co-operate with Boxing Australia in addressing such issues in whatever manner; including by consenting to Boxing Australia appointing an Administrator to conduct and manage BNT's business and affairs, or by allowing Boxing Australia itself to conduct all or part of the business or affairs of the Member Association, on such conditions as Boxing Australia may consider appropriate.</w:t>
      </w:r>
    </w:p>
    <w:p w14:paraId="6A92C24F" w14:textId="77777777" w:rsidR="003555F0" w:rsidRDefault="003555F0" w:rsidP="00B67DBF">
      <w:pPr>
        <w:spacing w:line="480" w:lineRule="auto"/>
        <w:jc w:val="both"/>
        <w:rPr>
          <w:rFonts w:cs="Arial"/>
          <w:sz w:val="22"/>
          <w:szCs w:val="22"/>
        </w:rPr>
      </w:pPr>
    </w:p>
    <w:p w14:paraId="62227AA1" w14:textId="77777777" w:rsidR="003555F0" w:rsidRPr="003555F0" w:rsidRDefault="003555F0" w:rsidP="00B67DBF">
      <w:pPr>
        <w:spacing w:line="480" w:lineRule="auto"/>
        <w:jc w:val="both"/>
        <w:rPr>
          <w:rFonts w:cs="Arial"/>
          <w:sz w:val="22"/>
          <w:szCs w:val="22"/>
        </w:rPr>
      </w:pPr>
    </w:p>
    <w:p w14:paraId="68437B0F" w14:textId="583185AE" w:rsidR="00696A19" w:rsidRPr="002F0388" w:rsidRDefault="00696A19" w:rsidP="00B67DBF">
      <w:pPr>
        <w:pStyle w:val="Heading1"/>
        <w:spacing w:line="480" w:lineRule="auto"/>
        <w:rPr>
          <w:rFonts w:cs="Arial"/>
        </w:rPr>
      </w:pPr>
      <w:bookmarkStart w:id="95" w:name="_Toc482259815"/>
      <w:r w:rsidRPr="002F0388">
        <w:rPr>
          <w:rFonts w:cs="Arial"/>
        </w:rPr>
        <w:t>18.</w:t>
      </w:r>
      <w:r w:rsidR="00C52F76" w:rsidRPr="002F0388">
        <w:rPr>
          <w:rFonts w:cs="Arial"/>
        </w:rPr>
        <w:t xml:space="preserve"> REGISTER OF BOXERS</w:t>
      </w:r>
      <w:bookmarkEnd w:id="95"/>
    </w:p>
    <w:p w14:paraId="7FD4D672" w14:textId="7B98D53C" w:rsidR="005E308E" w:rsidRPr="002F0388" w:rsidRDefault="005E308E" w:rsidP="00B67DBF">
      <w:pPr>
        <w:pStyle w:val="Heading2"/>
        <w:spacing w:line="480" w:lineRule="auto"/>
        <w:ind w:left="851" w:hanging="851"/>
        <w:rPr>
          <w:rFonts w:cs="Arial"/>
        </w:rPr>
      </w:pPr>
      <w:bookmarkStart w:id="96" w:name="_Toc482259816"/>
      <w:r w:rsidRPr="002F0388">
        <w:rPr>
          <w:rFonts w:cs="Arial"/>
        </w:rPr>
        <w:t>18.1</w:t>
      </w:r>
      <w:r w:rsidR="00491E83" w:rsidRPr="002F0388">
        <w:rPr>
          <w:rFonts w:cs="Arial"/>
        </w:rPr>
        <w:tab/>
      </w:r>
      <w:r w:rsidR="00C52F76" w:rsidRPr="002F0388">
        <w:rPr>
          <w:rFonts w:cs="Arial"/>
        </w:rPr>
        <w:t>Establishment of Register of Boxers</w:t>
      </w:r>
      <w:bookmarkEnd w:id="96"/>
    </w:p>
    <w:p w14:paraId="280A995D" w14:textId="20273D1A" w:rsidR="00BC0A22" w:rsidRPr="002F0388" w:rsidRDefault="00BC0A22" w:rsidP="00894C1D">
      <w:pPr>
        <w:pStyle w:val="ListParagraph"/>
        <w:numPr>
          <w:ilvl w:val="0"/>
          <w:numId w:val="23"/>
        </w:numPr>
        <w:spacing w:line="480" w:lineRule="auto"/>
        <w:ind w:left="1418" w:hanging="567"/>
        <w:jc w:val="both"/>
        <w:rPr>
          <w:rFonts w:cs="Arial"/>
          <w:sz w:val="22"/>
          <w:szCs w:val="22"/>
        </w:rPr>
      </w:pPr>
      <w:r w:rsidRPr="002F0388">
        <w:rPr>
          <w:rFonts w:cs="Arial"/>
          <w:sz w:val="22"/>
          <w:szCs w:val="22"/>
        </w:rPr>
        <w:t>The Secretary shall establish and maintain on behalf of BNT a Register of Boxers containing the information specified in clause 18.1(b) of this Constitution.</w:t>
      </w:r>
    </w:p>
    <w:p w14:paraId="221DF02E" w14:textId="44952A67" w:rsidR="00BC0A22" w:rsidRPr="002F0388" w:rsidRDefault="00BC0A22" w:rsidP="00894C1D">
      <w:pPr>
        <w:pStyle w:val="ListParagraph"/>
        <w:numPr>
          <w:ilvl w:val="0"/>
          <w:numId w:val="23"/>
        </w:numPr>
        <w:spacing w:line="480" w:lineRule="auto"/>
        <w:ind w:left="1418" w:hanging="567"/>
        <w:jc w:val="both"/>
        <w:rPr>
          <w:rFonts w:cs="Arial"/>
          <w:sz w:val="22"/>
          <w:szCs w:val="22"/>
        </w:rPr>
      </w:pPr>
      <w:r w:rsidRPr="002F0388">
        <w:rPr>
          <w:rFonts w:cs="Arial"/>
          <w:sz w:val="22"/>
          <w:szCs w:val="22"/>
        </w:rPr>
        <w:lastRenderedPageBreak/>
        <w:t>The Secretary shall be responsible at all times for ensuring that the Register of Boxers shall contain current information concerning:</w:t>
      </w:r>
    </w:p>
    <w:p w14:paraId="7193CCE8" w14:textId="7AE5514A" w:rsidR="00BC0A22" w:rsidRPr="002F0388" w:rsidRDefault="00BC0A22" w:rsidP="00894C1D">
      <w:pPr>
        <w:pStyle w:val="ListParagraph"/>
        <w:numPr>
          <w:ilvl w:val="0"/>
          <w:numId w:val="22"/>
        </w:numPr>
        <w:spacing w:line="480" w:lineRule="auto"/>
        <w:ind w:left="1985" w:hanging="567"/>
        <w:jc w:val="both"/>
        <w:rPr>
          <w:rFonts w:cs="Arial"/>
          <w:sz w:val="22"/>
          <w:szCs w:val="22"/>
        </w:rPr>
      </w:pPr>
      <w:r w:rsidRPr="002F0388">
        <w:rPr>
          <w:rFonts w:cs="Arial"/>
          <w:sz w:val="22"/>
          <w:szCs w:val="22"/>
        </w:rPr>
        <w:t>the name of each registered boxer (which registered boxer may be, but need not be, a number of BNT);</w:t>
      </w:r>
    </w:p>
    <w:p w14:paraId="0CCC39C0" w14:textId="5CEE6583" w:rsidR="00BC0A22" w:rsidRPr="002F0388" w:rsidRDefault="00BC0A22" w:rsidP="00894C1D">
      <w:pPr>
        <w:pStyle w:val="ListParagraph"/>
        <w:numPr>
          <w:ilvl w:val="0"/>
          <w:numId w:val="22"/>
        </w:numPr>
        <w:spacing w:line="480" w:lineRule="auto"/>
        <w:ind w:left="1985" w:hanging="567"/>
        <w:jc w:val="both"/>
        <w:rPr>
          <w:rFonts w:cs="Arial"/>
          <w:sz w:val="22"/>
          <w:szCs w:val="22"/>
        </w:rPr>
      </w:pPr>
      <w:r w:rsidRPr="002F0388">
        <w:rPr>
          <w:rFonts w:cs="Arial"/>
          <w:sz w:val="22"/>
          <w:szCs w:val="22"/>
        </w:rPr>
        <w:t>the address of each registered boxer; and</w:t>
      </w:r>
    </w:p>
    <w:p w14:paraId="11D04130" w14:textId="59F6067B" w:rsidR="00BC0A22" w:rsidRPr="002F0388" w:rsidRDefault="00BC0A22" w:rsidP="00894C1D">
      <w:pPr>
        <w:pStyle w:val="ListParagraph"/>
        <w:numPr>
          <w:ilvl w:val="0"/>
          <w:numId w:val="22"/>
        </w:numPr>
        <w:spacing w:line="480" w:lineRule="auto"/>
        <w:ind w:left="1985" w:hanging="567"/>
        <w:jc w:val="both"/>
        <w:rPr>
          <w:rFonts w:cs="Arial"/>
          <w:sz w:val="22"/>
          <w:szCs w:val="22"/>
        </w:rPr>
      </w:pPr>
      <w:r w:rsidRPr="002F0388">
        <w:rPr>
          <w:rFonts w:cs="Arial"/>
          <w:sz w:val="22"/>
          <w:szCs w:val="22"/>
        </w:rPr>
        <w:t>such other information as may from time to time be required by the Committee.</w:t>
      </w:r>
    </w:p>
    <w:p w14:paraId="23663545" w14:textId="77777777" w:rsidR="00BC0A22" w:rsidRPr="002F0388" w:rsidRDefault="00BC0A22" w:rsidP="00B67DBF">
      <w:pPr>
        <w:spacing w:line="480" w:lineRule="auto"/>
        <w:rPr>
          <w:rFonts w:ascii="Arial" w:hAnsi="Arial" w:cs="Arial"/>
        </w:rPr>
      </w:pPr>
    </w:p>
    <w:p w14:paraId="2333D81D" w14:textId="7DDA7557" w:rsidR="005E308E" w:rsidRPr="002F0388" w:rsidRDefault="005E308E" w:rsidP="00B67DBF">
      <w:pPr>
        <w:pStyle w:val="Heading2"/>
        <w:spacing w:line="480" w:lineRule="auto"/>
        <w:ind w:left="851" w:hanging="851"/>
        <w:rPr>
          <w:rFonts w:cs="Arial"/>
        </w:rPr>
      </w:pPr>
      <w:bookmarkStart w:id="97" w:name="_Toc482259817"/>
      <w:r w:rsidRPr="002F0388">
        <w:rPr>
          <w:rFonts w:cs="Arial"/>
        </w:rPr>
        <w:t>18.2</w:t>
      </w:r>
      <w:r w:rsidR="00800B4A" w:rsidRPr="002F0388">
        <w:rPr>
          <w:rFonts w:cs="Arial"/>
        </w:rPr>
        <w:tab/>
      </w:r>
      <w:r w:rsidR="00B555F9">
        <w:rPr>
          <w:rFonts w:cs="Arial"/>
        </w:rPr>
        <w:t>Entry in t</w:t>
      </w:r>
      <w:r w:rsidR="00C52F76" w:rsidRPr="002F0388">
        <w:rPr>
          <w:rFonts w:cs="Arial"/>
        </w:rPr>
        <w:t>he Register of Boxers</w:t>
      </w:r>
      <w:bookmarkEnd w:id="97"/>
    </w:p>
    <w:p w14:paraId="1D43EC12" w14:textId="7CDFDE51" w:rsidR="005558B4" w:rsidRPr="002F0388" w:rsidRDefault="005558B4" w:rsidP="00894C1D">
      <w:pPr>
        <w:pStyle w:val="ListParagraph"/>
        <w:numPr>
          <w:ilvl w:val="0"/>
          <w:numId w:val="19"/>
        </w:numPr>
        <w:spacing w:line="480" w:lineRule="auto"/>
        <w:ind w:left="1418" w:hanging="567"/>
        <w:jc w:val="both"/>
        <w:rPr>
          <w:rFonts w:cs="Arial"/>
          <w:sz w:val="22"/>
          <w:szCs w:val="22"/>
        </w:rPr>
      </w:pPr>
      <w:r w:rsidRPr="002F0388">
        <w:rPr>
          <w:rFonts w:cs="Arial"/>
          <w:sz w:val="22"/>
          <w:szCs w:val="22"/>
        </w:rPr>
        <w:t>Any person may apply in writing to the Committee, through the Secretary, to be a registered boxer and registered on the Register of Boxers; and all such applications shall be in the form set out in Appendix 3 to this Constitution.</w:t>
      </w:r>
    </w:p>
    <w:p w14:paraId="51C41FEB" w14:textId="007D22EF" w:rsidR="005558B4" w:rsidRPr="002F0388" w:rsidRDefault="005558B4" w:rsidP="00894C1D">
      <w:pPr>
        <w:pStyle w:val="ListParagraph"/>
        <w:numPr>
          <w:ilvl w:val="0"/>
          <w:numId w:val="19"/>
        </w:numPr>
        <w:spacing w:line="480" w:lineRule="auto"/>
        <w:ind w:left="1418" w:hanging="567"/>
        <w:jc w:val="both"/>
        <w:rPr>
          <w:rFonts w:cs="Arial"/>
          <w:sz w:val="22"/>
          <w:szCs w:val="22"/>
        </w:rPr>
      </w:pPr>
      <w:r w:rsidRPr="002F0388">
        <w:rPr>
          <w:rFonts w:cs="Arial"/>
          <w:sz w:val="22"/>
          <w:szCs w:val="22"/>
        </w:rPr>
        <w:t>The Committee may, in the exercise of its absolute and unfettered discretion, refuse to register any applicant for registration on the Register of Boxers without necessarily providing any reason for such refusal.</w:t>
      </w:r>
    </w:p>
    <w:p w14:paraId="6C0948BE" w14:textId="0859D24E" w:rsidR="005558B4" w:rsidRPr="002F0388" w:rsidRDefault="005558B4" w:rsidP="00894C1D">
      <w:pPr>
        <w:pStyle w:val="ListParagraph"/>
        <w:numPr>
          <w:ilvl w:val="0"/>
          <w:numId w:val="19"/>
        </w:numPr>
        <w:spacing w:line="480" w:lineRule="auto"/>
        <w:ind w:left="1418" w:hanging="567"/>
        <w:jc w:val="both"/>
        <w:rPr>
          <w:rFonts w:cs="Arial"/>
          <w:sz w:val="22"/>
          <w:szCs w:val="22"/>
        </w:rPr>
      </w:pPr>
      <w:r w:rsidRPr="002F0388">
        <w:rPr>
          <w:rFonts w:cs="Arial"/>
          <w:sz w:val="22"/>
          <w:szCs w:val="22"/>
        </w:rPr>
        <w:t>Without limiting the generality of clause 18.2(b) of this Constitution, the Committee shall not register any applicant for registration on the Register of Boxers whilst that person is the subject of any current disqualification or suspension from competition as a boxer imposed by:</w:t>
      </w:r>
    </w:p>
    <w:p w14:paraId="3EB97B38" w14:textId="4699760C" w:rsidR="005558B4" w:rsidRPr="002F0388" w:rsidRDefault="005558B4" w:rsidP="00894C1D">
      <w:pPr>
        <w:pStyle w:val="ListParagraph"/>
        <w:numPr>
          <w:ilvl w:val="0"/>
          <w:numId w:val="20"/>
        </w:numPr>
        <w:spacing w:line="480" w:lineRule="auto"/>
        <w:ind w:left="1985" w:hanging="567"/>
        <w:jc w:val="both"/>
        <w:rPr>
          <w:rFonts w:cs="Arial"/>
          <w:sz w:val="22"/>
          <w:szCs w:val="22"/>
        </w:rPr>
      </w:pPr>
      <w:r w:rsidRPr="002F0388">
        <w:rPr>
          <w:rFonts w:cs="Arial"/>
          <w:sz w:val="22"/>
          <w:szCs w:val="22"/>
        </w:rPr>
        <w:t>Boxing Australia in accordance with its Constitution; or</w:t>
      </w:r>
    </w:p>
    <w:p w14:paraId="6CB8E683" w14:textId="52051403" w:rsidR="005558B4" w:rsidRPr="002F0388" w:rsidRDefault="005558B4" w:rsidP="00894C1D">
      <w:pPr>
        <w:pStyle w:val="ListParagraph"/>
        <w:numPr>
          <w:ilvl w:val="0"/>
          <w:numId w:val="20"/>
        </w:numPr>
        <w:spacing w:line="480" w:lineRule="auto"/>
        <w:ind w:left="1985" w:hanging="567"/>
        <w:jc w:val="both"/>
        <w:rPr>
          <w:rFonts w:cs="Arial"/>
          <w:sz w:val="22"/>
          <w:szCs w:val="22"/>
        </w:rPr>
      </w:pPr>
      <w:r w:rsidRPr="002F0388">
        <w:rPr>
          <w:rFonts w:cs="Arial"/>
          <w:sz w:val="22"/>
          <w:szCs w:val="22"/>
        </w:rPr>
        <w:t>any other Member Association of Boxing Australia, in accordance with the Constitution of that Member Association.</w:t>
      </w:r>
    </w:p>
    <w:p w14:paraId="0C702142" w14:textId="5B740A61" w:rsidR="005558B4" w:rsidRPr="002F0388" w:rsidRDefault="005558B4" w:rsidP="00894C1D">
      <w:pPr>
        <w:pStyle w:val="ListParagraph"/>
        <w:numPr>
          <w:ilvl w:val="0"/>
          <w:numId w:val="19"/>
        </w:numPr>
        <w:spacing w:line="480" w:lineRule="auto"/>
        <w:ind w:left="1418" w:hanging="567"/>
        <w:jc w:val="both"/>
        <w:rPr>
          <w:rFonts w:cs="Arial"/>
          <w:sz w:val="22"/>
          <w:szCs w:val="22"/>
        </w:rPr>
      </w:pPr>
      <w:r w:rsidRPr="002F0388">
        <w:rPr>
          <w:rFonts w:cs="Arial"/>
          <w:sz w:val="22"/>
          <w:szCs w:val="22"/>
        </w:rPr>
        <w:t>No person shall be accepted by the Committee for entry on the Register of Boxers until he or she has provided the Committee with a notice in writing, duly executed by him or her, in which he or she agrees:</w:t>
      </w:r>
    </w:p>
    <w:p w14:paraId="44B8A995" w14:textId="2089D4DB" w:rsidR="005558B4" w:rsidRPr="002F0388" w:rsidRDefault="005558B4" w:rsidP="00894C1D">
      <w:pPr>
        <w:pStyle w:val="ListParagraph"/>
        <w:numPr>
          <w:ilvl w:val="0"/>
          <w:numId w:val="21"/>
        </w:numPr>
        <w:spacing w:line="480" w:lineRule="auto"/>
        <w:ind w:left="1985" w:hanging="567"/>
        <w:jc w:val="both"/>
        <w:rPr>
          <w:rFonts w:cs="Arial"/>
          <w:sz w:val="22"/>
          <w:szCs w:val="22"/>
        </w:rPr>
      </w:pPr>
      <w:r w:rsidRPr="002F0388">
        <w:rPr>
          <w:rFonts w:cs="Arial"/>
          <w:sz w:val="22"/>
          <w:szCs w:val="22"/>
        </w:rPr>
        <w:t>to be bound by, and to ob</w:t>
      </w:r>
      <w:r w:rsidR="00BC0A22" w:rsidRPr="002F0388">
        <w:rPr>
          <w:rFonts w:cs="Arial"/>
          <w:sz w:val="22"/>
          <w:szCs w:val="22"/>
        </w:rPr>
        <w:t>serve, Boxing Australia's Anti-</w:t>
      </w:r>
      <w:r w:rsidRPr="002F0388">
        <w:rPr>
          <w:rFonts w:cs="Arial"/>
          <w:sz w:val="22"/>
          <w:szCs w:val="22"/>
        </w:rPr>
        <w:t>Doping and Participants' Protection Regulations, as amended from time to time;</w:t>
      </w:r>
    </w:p>
    <w:p w14:paraId="7B4E9357" w14:textId="0A093229" w:rsidR="005558B4" w:rsidRPr="002F0388" w:rsidRDefault="005558B4" w:rsidP="00894C1D">
      <w:pPr>
        <w:pStyle w:val="ListParagraph"/>
        <w:numPr>
          <w:ilvl w:val="0"/>
          <w:numId w:val="21"/>
        </w:numPr>
        <w:spacing w:line="480" w:lineRule="auto"/>
        <w:ind w:left="1985" w:hanging="567"/>
        <w:jc w:val="both"/>
        <w:rPr>
          <w:rFonts w:cs="Arial"/>
          <w:sz w:val="22"/>
          <w:szCs w:val="22"/>
        </w:rPr>
      </w:pPr>
      <w:r w:rsidRPr="002F0388">
        <w:rPr>
          <w:rFonts w:cs="Arial"/>
          <w:sz w:val="22"/>
          <w:szCs w:val="22"/>
        </w:rPr>
        <w:lastRenderedPageBreak/>
        <w:t>that Boxing Australia's Anti-Doping and Participants' Protection Regulations, as amended from time to time, may be enforced against him or her;</w:t>
      </w:r>
    </w:p>
    <w:p w14:paraId="1077651F" w14:textId="2AEE1073" w:rsidR="005558B4" w:rsidRPr="002F0388" w:rsidRDefault="005558B4" w:rsidP="00894C1D">
      <w:pPr>
        <w:pStyle w:val="ListParagraph"/>
        <w:numPr>
          <w:ilvl w:val="0"/>
          <w:numId w:val="21"/>
        </w:numPr>
        <w:spacing w:line="480" w:lineRule="auto"/>
        <w:ind w:left="1985" w:hanging="567"/>
        <w:jc w:val="both"/>
        <w:rPr>
          <w:rFonts w:cs="Arial"/>
          <w:sz w:val="22"/>
          <w:szCs w:val="22"/>
        </w:rPr>
      </w:pPr>
      <w:r w:rsidRPr="002F0388">
        <w:rPr>
          <w:rFonts w:cs="Arial"/>
          <w:sz w:val="22"/>
          <w:szCs w:val="22"/>
        </w:rPr>
        <w:t>that Boxing Australia may test and, where appropriate, discipline him or her in accordance with Boxing Australia's Anti-Doping Regulations, as amended from time to time;</w:t>
      </w:r>
    </w:p>
    <w:p w14:paraId="4F6F1B1F" w14:textId="0F094B77" w:rsidR="005558B4" w:rsidRPr="002F0388" w:rsidRDefault="005558B4" w:rsidP="00894C1D">
      <w:pPr>
        <w:pStyle w:val="ListParagraph"/>
        <w:numPr>
          <w:ilvl w:val="0"/>
          <w:numId w:val="21"/>
        </w:numPr>
        <w:spacing w:line="480" w:lineRule="auto"/>
        <w:ind w:left="1985" w:hanging="567"/>
        <w:jc w:val="both"/>
        <w:rPr>
          <w:rFonts w:cs="Arial"/>
          <w:sz w:val="22"/>
          <w:szCs w:val="22"/>
        </w:rPr>
      </w:pPr>
      <w:r w:rsidRPr="002F0388">
        <w:rPr>
          <w:rFonts w:cs="Arial"/>
          <w:sz w:val="22"/>
          <w:szCs w:val="22"/>
        </w:rPr>
        <w:t>that Boxing Australia may conduct investigations and, where appropriate, discipline him or her in</w:t>
      </w:r>
      <w:r w:rsidR="00BC0A22" w:rsidRPr="002F0388">
        <w:rPr>
          <w:rFonts w:cs="Arial"/>
          <w:sz w:val="22"/>
          <w:szCs w:val="22"/>
        </w:rPr>
        <w:t xml:space="preserve"> accordance with Boxing Austral</w:t>
      </w:r>
      <w:r w:rsidRPr="002F0388">
        <w:rPr>
          <w:rFonts w:cs="Arial"/>
          <w:sz w:val="22"/>
          <w:szCs w:val="22"/>
        </w:rPr>
        <w:t>ia's Participants' Protection Regulations, as amended from time to time; and</w:t>
      </w:r>
    </w:p>
    <w:p w14:paraId="74704B53" w14:textId="7C38F941" w:rsidR="005558B4" w:rsidRPr="002F0388" w:rsidRDefault="005558B4" w:rsidP="00894C1D">
      <w:pPr>
        <w:pStyle w:val="ListParagraph"/>
        <w:numPr>
          <w:ilvl w:val="0"/>
          <w:numId w:val="21"/>
        </w:numPr>
        <w:spacing w:line="480" w:lineRule="auto"/>
        <w:ind w:left="1985" w:hanging="567"/>
        <w:jc w:val="both"/>
        <w:rPr>
          <w:rFonts w:cs="Arial"/>
          <w:sz w:val="22"/>
          <w:szCs w:val="22"/>
        </w:rPr>
      </w:pPr>
      <w:r w:rsidRPr="002F0388">
        <w:rPr>
          <w:rFonts w:cs="Arial"/>
          <w:sz w:val="22"/>
          <w:szCs w:val="22"/>
        </w:rPr>
        <w:t>subject to the laws (written and unwritten) of the Commonwealth of Australia and the Northern Territory of Australia, to be bound by the requirements of the measures referred to in clause 3.2(a) of this Constitution.</w:t>
      </w:r>
    </w:p>
    <w:p w14:paraId="3F518AD8" w14:textId="77777777" w:rsidR="005558B4" w:rsidRPr="002F0388" w:rsidRDefault="005558B4" w:rsidP="00B67DBF">
      <w:pPr>
        <w:spacing w:line="480" w:lineRule="auto"/>
        <w:rPr>
          <w:rFonts w:ascii="Arial" w:hAnsi="Arial" w:cs="Arial"/>
        </w:rPr>
      </w:pPr>
    </w:p>
    <w:p w14:paraId="16F69E63" w14:textId="0722300D" w:rsidR="005E308E" w:rsidRPr="002F0388" w:rsidRDefault="005E308E" w:rsidP="00B67DBF">
      <w:pPr>
        <w:pStyle w:val="Heading2"/>
        <w:spacing w:line="480" w:lineRule="auto"/>
        <w:ind w:left="851" w:hanging="851"/>
        <w:rPr>
          <w:rFonts w:cs="Arial"/>
        </w:rPr>
      </w:pPr>
      <w:bookmarkStart w:id="98" w:name="_Toc482259818"/>
      <w:r w:rsidRPr="002F0388">
        <w:rPr>
          <w:rFonts w:cs="Arial"/>
        </w:rPr>
        <w:t>18.3</w:t>
      </w:r>
      <w:r w:rsidR="00C5513B" w:rsidRPr="002F0388">
        <w:rPr>
          <w:rFonts w:cs="Arial"/>
        </w:rPr>
        <w:tab/>
      </w:r>
      <w:r w:rsidR="00C52F76" w:rsidRPr="002F0388">
        <w:rPr>
          <w:rFonts w:cs="Arial"/>
        </w:rPr>
        <w:t>Restrictions on Non-Registered Boxers</w:t>
      </w:r>
      <w:bookmarkEnd w:id="98"/>
    </w:p>
    <w:p w14:paraId="0F421F07" w14:textId="2480A86C" w:rsidR="005558B4" w:rsidRPr="00B36CA1" w:rsidRDefault="005558B4" w:rsidP="00B67DBF">
      <w:pPr>
        <w:spacing w:line="480" w:lineRule="auto"/>
        <w:jc w:val="both"/>
        <w:rPr>
          <w:rFonts w:ascii="Arial" w:hAnsi="Arial" w:cs="Arial"/>
          <w:sz w:val="22"/>
          <w:szCs w:val="22"/>
        </w:rPr>
      </w:pPr>
      <w:r w:rsidRPr="00B36CA1">
        <w:rPr>
          <w:rFonts w:ascii="Arial" w:hAnsi="Arial" w:cs="Arial"/>
          <w:sz w:val="22"/>
          <w:szCs w:val="22"/>
        </w:rPr>
        <w:t>No person shall be entitled to compete in any boxing competition, or participate as a boxer in any promotion, which is organised, controlled or sponsored by BNT unless duly registered by the authority of the Committee on the Register of Boxers; or otherwise similarly registered with another Member Association of Boxing Australia or other association directly or indirectly affiliated with AIBA.</w:t>
      </w:r>
    </w:p>
    <w:p w14:paraId="78A7B27A" w14:textId="77777777" w:rsidR="00EA470A" w:rsidRDefault="00EA470A" w:rsidP="00B67DBF">
      <w:pPr>
        <w:spacing w:line="480" w:lineRule="auto"/>
        <w:jc w:val="both"/>
        <w:rPr>
          <w:rFonts w:ascii="Arial" w:hAnsi="Arial" w:cs="Arial"/>
        </w:rPr>
      </w:pPr>
    </w:p>
    <w:p w14:paraId="279C0B16" w14:textId="5F94A495" w:rsidR="00EA470A" w:rsidRDefault="007D480B" w:rsidP="00B67DBF">
      <w:pPr>
        <w:pStyle w:val="Heading2"/>
        <w:spacing w:line="480" w:lineRule="auto"/>
        <w:ind w:left="851" w:hanging="851"/>
      </w:pPr>
      <w:bookmarkStart w:id="99" w:name="_Toc482259819"/>
      <w:r>
        <w:t>18.4.</w:t>
      </w:r>
      <w:r>
        <w:tab/>
      </w:r>
      <w:r w:rsidR="00EA470A" w:rsidRPr="00EA470A">
        <w:t>Cancellation of a Boxers Registration</w:t>
      </w:r>
      <w:bookmarkEnd w:id="99"/>
    </w:p>
    <w:p w14:paraId="28621ACB" w14:textId="77777777" w:rsidR="00EA470A" w:rsidRPr="00B36CA1" w:rsidRDefault="00EA470A" w:rsidP="00B67DBF">
      <w:pPr>
        <w:spacing w:line="480" w:lineRule="auto"/>
        <w:jc w:val="both"/>
        <w:rPr>
          <w:rFonts w:ascii="Arial" w:hAnsi="Arial" w:cs="Arial"/>
          <w:sz w:val="22"/>
          <w:szCs w:val="22"/>
        </w:rPr>
      </w:pPr>
      <w:r w:rsidRPr="00B36CA1">
        <w:rPr>
          <w:rFonts w:ascii="Arial" w:hAnsi="Arial" w:cs="Arial"/>
          <w:sz w:val="22"/>
          <w:szCs w:val="22"/>
        </w:rPr>
        <w:t>If a boxer registered on the Register of Boxers competes in any boxing competition in contravention of the Constitution or Regulations of boxing Australia, the Committee may cancel the registration of such boxer on the Register of Boxers.</w:t>
      </w:r>
    </w:p>
    <w:p w14:paraId="24BC69EF" w14:textId="77777777" w:rsidR="00B555F9" w:rsidRPr="00EA470A" w:rsidRDefault="00B555F9" w:rsidP="00B67DBF">
      <w:pPr>
        <w:spacing w:line="480" w:lineRule="auto"/>
        <w:jc w:val="both"/>
        <w:rPr>
          <w:rFonts w:ascii="Arial" w:hAnsi="Arial" w:cs="Arial"/>
        </w:rPr>
      </w:pPr>
    </w:p>
    <w:p w14:paraId="6B244BC3" w14:textId="0DA5CA74" w:rsidR="00EA470A" w:rsidRDefault="007D480B" w:rsidP="00B67DBF">
      <w:pPr>
        <w:pStyle w:val="Heading2"/>
        <w:spacing w:line="480" w:lineRule="auto"/>
        <w:ind w:left="851" w:hanging="851"/>
      </w:pPr>
      <w:bookmarkStart w:id="100" w:name="_Toc482259820"/>
      <w:r>
        <w:lastRenderedPageBreak/>
        <w:t>18.5.</w:t>
      </w:r>
      <w:r w:rsidR="003555F0">
        <w:tab/>
      </w:r>
      <w:r w:rsidR="00EA470A" w:rsidRPr="00EA470A">
        <w:t>Determining Cancellation of a Boxers Registration</w:t>
      </w:r>
      <w:bookmarkEnd w:id="100"/>
    </w:p>
    <w:p w14:paraId="6A7B6096" w14:textId="77777777" w:rsidR="00EA470A" w:rsidRPr="00B36CA1" w:rsidRDefault="00EA470A" w:rsidP="00B67DBF">
      <w:pPr>
        <w:spacing w:line="480" w:lineRule="auto"/>
        <w:jc w:val="both"/>
        <w:rPr>
          <w:rFonts w:ascii="Arial" w:hAnsi="Arial" w:cs="Arial"/>
          <w:sz w:val="22"/>
          <w:szCs w:val="22"/>
        </w:rPr>
      </w:pPr>
      <w:r w:rsidRPr="00B36CA1">
        <w:rPr>
          <w:rFonts w:ascii="Arial" w:hAnsi="Arial" w:cs="Arial"/>
          <w:sz w:val="22"/>
          <w:szCs w:val="22"/>
        </w:rPr>
        <w:t>Before reaching any determination to cancel the registration of a boxer with BNT in accordance with clause 18.4 of this Constitution, the Committee must first ensure that natural justice and procedural fairness are accorded to the boxer and, without limiting the generality of the foregoing, provide the boxer with a reasonable opportunity to be heard (orally or in writing).</w:t>
      </w:r>
    </w:p>
    <w:p w14:paraId="1A35584D" w14:textId="77777777" w:rsidR="00EA470A" w:rsidRPr="00EA470A" w:rsidRDefault="00EA470A" w:rsidP="00B67DBF">
      <w:pPr>
        <w:spacing w:line="480" w:lineRule="auto"/>
        <w:jc w:val="both"/>
        <w:rPr>
          <w:rFonts w:ascii="Arial" w:hAnsi="Arial" w:cs="Arial"/>
        </w:rPr>
      </w:pPr>
    </w:p>
    <w:p w14:paraId="0B89347A" w14:textId="2189361A" w:rsidR="00EA470A" w:rsidRDefault="00EA470A" w:rsidP="00B67DBF">
      <w:pPr>
        <w:pStyle w:val="Heading2"/>
        <w:spacing w:line="480" w:lineRule="auto"/>
        <w:ind w:left="851" w:hanging="851"/>
      </w:pPr>
      <w:bookmarkStart w:id="101" w:name="_Toc482259821"/>
      <w:r>
        <w:t>18.6.</w:t>
      </w:r>
      <w:r w:rsidR="003555F0">
        <w:tab/>
      </w:r>
      <w:r w:rsidRPr="00EA470A">
        <w:t>Re-registration of a Boxer</w:t>
      </w:r>
      <w:bookmarkEnd w:id="101"/>
    </w:p>
    <w:p w14:paraId="5476E901" w14:textId="29AEF022" w:rsidR="00EA470A" w:rsidRPr="00B36CA1" w:rsidRDefault="00EA470A" w:rsidP="00B67DBF">
      <w:pPr>
        <w:spacing w:line="480" w:lineRule="auto"/>
        <w:jc w:val="both"/>
        <w:rPr>
          <w:rFonts w:ascii="Arial" w:hAnsi="Arial" w:cs="Arial"/>
          <w:sz w:val="22"/>
          <w:szCs w:val="22"/>
        </w:rPr>
      </w:pPr>
      <w:r w:rsidRPr="00B36CA1">
        <w:rPr>
          <w:rFonts w:ascii="Arial" w:hAnsi="Arial" w:cs="Arial"/>
          <w:sz w:val="22"/>
          <w:szCs w:val="22"/>
        </w:rPr>
        <w:t>Where the registration of a boxer with BNT has been cancelled in accordance with clause 18.4 of this Constitution, the Committee may, in its absolute and unfettered discretion, subsequently again register the boxer on the Register of Boxers; provided only that the requirements of clause 18.2 of this Constitution are satisfied.</w:t>
      </w:r>
    </w:p>
    <w:p w14:paraId="669E864A" w14:textId="77777777" w:rsidR="003555F0" w:rsidRPr="002F0388" w:rsidRDefault="003555F0" w:rsidP="00B67DBF">
      <w:pPr>
        <w:spacing w:line="480" w:lineRule="auto"/>
        <w:jc w:val="both"/>
        <w:rPr>
          <w:rFonts w:ascii="Arial" w:hAnsi="Arial" w:cs="Arial"/>
        </w:rPr>
      </w:pPr>
    </w:p>
    <w:p w14:paraId="0E270B3E" w14:textId="126C852A" w:rsidR="00696A19" w:rsidRPr="002F0388" w:rsidRDefault="00696A19" w:rsidP="00B67DBF">
      <w:pPr>
        <w:pStyle w:val="Heading1"/>
        <w:spacing w:line="480" w:lineRule="auto"/>
        <w:rPr>
          <w:rFonts w:cs="Arial"/>
        </w:rPr>
      </w:pPr>
      <w:bookmarkStart w:id="102" w:name="_Toc482259822"/>
      <w:r w:rsidRPr="002F0388">
        <w:rPr>
          <w:rFonts w:cs="Arial"/>
        </w:rPr>
        <w:t>19.</w:t>
      </w:r>
      <w:r w:rsidR="000B4A96" w:rsidRPr="002F0388">
        <w:rPr>
          <w:rFonts w:cs="Arial"/>
        </w:rPr>
        <w:t xml:space="preserve"> REGISTER OF BOXING OFFICIALS</w:t>
      </w:r>
      <w:bookmarkEnd w:id="102"/>
    </w:p>
    <w:p w14:paraId="0AE703BF" w14:textId="3985FFF5" w:rsidR="005E308E" w:rsidRPr="002F0388" w:rsidRDefault="000B4A96" w:rsidP="00894C1D">
      <w:pPr>
        <w:pStyle w:val="Heading2"/>
        <w:numPr>
          <w:ilvl w:val="1"/>
          <w:numId w:val="153"/>
        </w:numPr>
        <w:spacing w:line="480" w:lineRule="auto"/>
        <w:ind w:left="851" w:hanging="851"/>
        <w:rPr>
          <w:rFonts w:cs="Arial"/>
        </w:rPr>
      </w:pPr>
      <w:bookmarkStart w:id="103" w:name="_Toc482259823"/>
      <w:r w:rsidRPr="002F0388">
        <w:rPr>
          <w:rFonts w:cs="Arial"/>
        </w:rPr>
        <w:t>Establishment of Register of Boxing Officials</w:t>
      </w:r>
      <w:bookmarkEnd w:id="103"/>
    </w:p>
    <w:p w14:paraId="5D812508" w14:textId="733190DA" w:rsidR="00480E00" w:rsidRPr="002F0388" w:rsidRDefault="00480E00" w:rsidP="00894C1D">
      <w:pPr>
        <w:pStyle w:val="ListParagraph"/>
        <w:numPr>
          <w:ilvl w:val="0"/>
          <w:numId w:val="18"/>
        </w:numPr>
        <w:spacing w:line="480" w:lineRule="auto"/>
        <w:ind w:left="1418" w:hanging="567"/>
        <w:jc w:val="both"/>
        <w:rPr>
          <w:rFonts w:cs="Arial"/>
          <w:sz w:val="22"/>
          <w:szCs w:val="22"/>
        </w:rPr>
      </w:pPr>
      <w:r w:rsidRPr="002F0388">
        <w:rPr>
          <w:rFonts w:cs="Arial"/>
          <w:sz w:val="22"/>
          <w:szCs w:val="22"/>
        </w:rPr>
        <w:t>The Secretary shall establish and maintain a Register of Boxing Officials on behalf of BNT.</w:t>
      </w:r>
    </w:p>
    <w:p w14:paraId="3E768BFB" w14:textId="36BB59F3" w:rsidR="00480E00" w:rsidRPr="002F0388" w:rsidRDefault="00480E00" w:rsidP="00894C1D">
      <w:pPr>
        <w:pStyle w:val="ListParagraph"/>
        <w:numPr>
          <w:ilvl w:val="0"/>
          <w:numId w:val="18"/>
        </w:numPr>
        <w:spacing w:line="480" w:lineRule="auto"/>
        <w:ind w:left="1418" w:hanging="567"/>
        <w:jc w:val="both"/>
        <w:rPr>
          <w:rFonts w:cs="Arial"/>
          <w:sz w:val="22"/>
          <w:szCs w:val="22"/>
        </w:rPr>
      </w:pPr>
      <w:r w:rsidRPr="002F0388">
        <w:rPr>
          <w:rFonts w:cs="Arial"/>
          <w:sz w:val="22"/>
          <w:szCs w:val="22"/>
        </w:rPr>
        <w:t>The Secretary shall be responsible at all times for ensuring that the Register of Boxing Officials shall contain current information concerning:</w:t>
      </w:r>
    </w:p>
    <w:p w14:paraId="4076E211" w14:textId="4491FC59" w:rsidR="00480E00" w:rsidRPr="002F0388" w:rsidRDefault="00480E00" w:rsidP="00894C1D">
      <w:pPr>
        <w:pStyle w:val="ListParagraph"/>
        <w:numPr>
          <w:ilvl w:val="0"/>
          <w:numId w:val="17"/>
        </w:numPr>
        <w:spacing w:line="480" w:lineRule="auto"/>
        <w:ind w:left="1985" w:hanging="567"/>
        <w:jc w:val="both"/>
        <w:rPr>
          <w:rFonts w:cs="Arial"/>
          <w:sz w:val="22"/>
          <w:szCs w:val="22"/>
        </w:rPr>
      </w:pPr>
      <w:r w:rsidRPr="002F0388">
        <w:rPr>
          <w:rFonts w:cs="Arial"/>
          <w:sz w:val="22"/>
          <w:szCs w:val="22"/>
        </w:rPr>
        <w:t>the name of e</w:t>
      </w:r>
      <w:r w:rsidR="001A437D" w:rsidRPr="002F0388">
        <w:rPr>
          <w:rFonts w:cs="Arial"/>
          <w:sz w:val="22"/>
          <w:szCs w:val="22"/>
        </w:rPr>
        <w:t>ach registered boxing official;</w:t>
      </w:r>
    </w:p>
    <w:p w14:paraId="3668A8BE" w14:textId="2F2840B5" w:rsidR="00480E00" w:rsidRPr="002F0388" w:rsidRDefault="00480E00" w:rsidP="00894C1D">
      <w:pPr>
        <w:pStyle w:val="ListParagraph"/>
        <w:numPr>
          <w:ilvl w:val="0"/>
          <w:numId w:val="17"/>
        </w:numPr>
        <w:spacing w:line="480" w:lineRule="auto"/>
        <w:ind w:left="1985" w:hanging="567"/>
        <w:jc w:val="both"/>
        <w:rPr>
          <w:rFonts w:cs="Arial"/>
          <w:sz w:val="22"/>
          <w:szCs w:val="22"/>
        </w:rPr>
      </w:pPr>
      <w:r w:rsidRPr="002F0388">
        <w:rPr>
          <w:rFonts w:cs="Arial"/>
          <w:sz w:val="22"/>
          <w:szCs w:val="22"/>
        </w:rPr>
        <w:t>the address of each registered boxing official;</w:t>
      </w:r>
    </w:p>
    <w:p w14:paraId="681E4B0D" w14:textId="3B10CD53" w:rsidR="00480E00" w:rsidRPr="002F0388" w:rsidRDefault="00480E00" w:rsidP="00894C1D">
      <w:pPr>
        <w:pStyle w:val="ListParagraph"/>
        <w:numPr>
          <w:ilvl w:val="0"/>
          <w:numId w:val="17"/>
        </w:numPr>
        <w:spacing w:line="480" w:lineRule="auto"/>
        <w:ind w:left="1985" w:hanging="567"/>
        <w:jc w:val="both"/>
        <w:rPr>
          <w:rFonts w:cs="Arial"/>
          <w:sz w:val="22"/>
          <w:szCs w:val="22"/>
        </w:rPr>
      </w:pPr>
      <w:r w:rsidRPr="002F0388">
        <w:rPr>
          <w:rFonts w:cs="Arial"/>
          <w:sz w:val="22"/>
          <w:szCs w:val="22"/>
        </w:rPr>
        <w:t>the category or categories of boxing officials to which each registered boxing official belongs; and</w:t>
      </w:r>
    </w:p>
    <w:p w14:paraId="6D321D3E" w14:textId="45D079BA" w:rsidR="00480E00" w:rsidRDefault="00480E00" w:rsidP="00894C1D">
      <w:pPr>
        <w:pStyle w:val="ListParagraph"/>
        <w:numPr>
          <w:ilvl w:val="0"/>
          <w:numId w:val="17"/>
        </w:numPr>
        <w:spacing w:line="480" w:lineRule="auto"/>
        <w:ind w:left="1985" w:hanging="567"/>
        <w:jc w:val="both"/>
        <w:rPr>
          <w:rFonts w:cs="Arial"/>
          <w:sz w:val="22"/>
          <w:szCs w:val="22"/>
        </w:rPr>
      </w:pPr>
      <w:r w:rsidRPr="002F0388">
        <w:rPr>
          <w:rFonts w:cs="Arial"/>
          <w:sz w:val="22"/>
          <w:szCs w:val="22"/>
        </w:rPr>
        <w:t>such other information as may from time to time be required by the Committee.</w:t>
      </w:r>
    </w:p>
    <w:p w14:paraId="495760FC" w14:textId="77777777" w:rsidR="00480E00" w:rsidRPr="002F0388" w:rsidRDefault="00480E00" w:rsidP="00B67DBF">
      <w:pPr>
        <w:spacing w:line="480" w:lineRule="auto"/>
        <w:rPr>
          <w:rFonts w:ascii="Arial" w:hAnsi="Arial" w:cs="Arial"/>
        </w:rPr>
      </w:pPr>
    </w:p>
    <w:p w14:paraId="5B876F08" w14:textId="0D5137CC" w:rsidR="005E308E" w:rsidRPr="002F0388" w:rsidRDefault="00B92606" w:rsidP="00B67DBF">
      <w:pPr>
        <w:pStyle w:val="Heading2"/>
        <w:spacing w:line="480" w:lineRule="auto"/>
        <w:ind w:left="851" w:hanging="851"/>
        <w:rPr>
          <w:rFonts w:cs="Arial"/>
        </w:rPr>
      </w:pPr>
      <w:bookmarkStart w:id="104" w:name="_Toc482259824"/>
      <w:r w:rsidRPr="002F0388">
        <w:rPr>
          <w:rFonts w:cs="Arial"/>
        </w:rPr>
        <w:lastRenderedPageBreak/>
        <w:t xml:space="preserve">19.2 </w:t>
      </w:r>
      <w:r w:rsidRPr="002F0388">
        <w:rPr>
          <w:rFonts w:cs="Arial"/>
        </w:rPr>
        <w:tab/>
      </w:r>
      <w:r w:rsidR="000B4A96" w:rsidRPr="002F0388">
        <w:rPr>
          <w:rFonts w:cs="Arial"/>
        </w:rPr>
        <w:t>Entry in The Register of Boxing Officials</w:t>
      </w:r>
      <w:bookmarkEnd w:id="104"/>
    </w:p>
    <w:p w14:paraId="6E53FA15" w14:textId="7CCF5A4F" w:rsidR="00480E00" w:rsidRPr="002F0388" w:rsidRDefault="00480E00" w:rsidP="00894C1D">
      <w:pPr>
        <w:pStyle w:val="ListParagraph"/>
        <w:numPr>
          <w:ilvl w:val="0"/>
          <w:numId w:val="14"/>
        </w:numPr>
        <w:spacing w:line="480" w:lineRule="auto"/>
        <w:ind w:left="1418" w:hanging="567"/>
        <w:jc w:val="both"/>
        <w:rPr>
          <w:rFonts w:cs="Arial"/>
          <w:sz w:val="22"/>
          <w:szCs w:val="22"/>
        </w:rPr>
      </w:pPr>
      <w:r w:rsidRPr="002F0388">
        <w:rPr>
          <w:rFonts w:cs="Arial"/>
          <w:sz w:val="22"/>
          <w:szCs w:val="22"/>
        </w:rPr>
        <w:t>Any boxing official may apply in writing to the Committee, through the Secretary, to be registered on the Register of Boxing Officials; and all such applications shall be in the form set out in Appendix 4 to this Constitution.</w:t>
      </w:r>
    </w:p>
    <w:p w14:paraId="26ADEA59" w14:textId="7982E4B9" w:rsidR="00480E00" w:rsidRPr="002F0388" w:rsidRDefault="00480E00" w:rsidP="00894C1D">
      <w:pPr>
        <w:pStyle w:val="ListParagraph"/>
        <w:numPr>
          <w:ilvl w:val="0"/>
          <w:numId w:val="14"/>
        </w:numPr>
        <w:spacing w:line="480" w:lineRule="auto"/>
        <w:ind w:left="1418" w:hanging="567"/>
        <w:jc w:val="both"/>
        <w:rPr>
          <w:rFonts w:cs="Arial"/>
          <w:sz w:val="22"/>
          <w:szCs w:val="22"/>
        </w:rPr>
      </w:pPr>
      <w:r w:rsidRPr="002F0388">
        <w:rPr>
          <w:rFonts w:cs="Arial"/>
          <w:sz w:val="22"/>
          <w:szCs w:val="22"/>
        </w:rPr>
        <w:t>The Committee may, in the exercise of its absolute and unfettered discretion, refuse to register any applicant for registration on the Register of Boxing Officials without necessarily providing any reason for such refusal.</w:t>
      </w:r>
    </w:p>
    <w:p w14:paraId="79040F67" w14:textId="5A90D02A" w:rsidR="00480E00" w:rsidRPr="002F0388" w:rsidRDefault="00480E00" w:rsidP="00894C1D">
      <w:pPr>
        <w:pStyle w:val="ListParagraph"/>
        <w:numPr>
          <w:ilvl w:val="0"/>
          <w:numId w:val="14"/>
        </w:numPr>
        <w:spacing w:line="480" w:lineRule="auto"/>
        <w:ind w:left="1418" w:hanging="567"/>
        <w:jc w:val="both"/>
        <w:rPr>
          <w:rFonts w:cs="Arial"/>
          <w:sz w:val="22"/>
          <w:szCs w:val="22"/>
        </w:rPr>
      </w:pPr>
      <w:r w:rsidRPr="002F0388">
        <w:rPr>
          <w:rFonts w:cs="Arial"/>
          <w:sz w:val="22"/>
          <w:szCs w:val="22"/>
        </w:rPr>
        <w:t>Without limiting the generality of clause 19.2(b) of this Constitution, the Committee shall not register any applicant for registration on the Register of Boxing Officials whilst that boxing official is the subject of any current disqualification or suspension as a boxing official imposed by:</w:t>
      </w:r>
    </w:p>
    <w:p w14:paraId="2BCFCFAA" w14:textId="1312F37E" w:rsidR="00480E00" w:rsidRPr="002F0388" w:rsidRDefault="00480E00" w:rsidP="00894C1D">
      <w:pPr>
        <w:pStyle w:val="ListParagraph"/>
        <w:numPr>
          <w:ilvl w:val="0"/>
          <w:numId w:val="15"/>
        </w:numPr>
        <w:spacing w:line="480" w:lineRule="auto"/>
        <w:ind w:left="1985" w:hanging="567"/>
        <w:jc w:val="both"/>
        <w:rPr>
          <w:rFonts w:cs="Arial"/>
          <w:sz w:val="22"/>
          <w:szCs w:val="22"/>
        </w:rPr>
      </w:pPr>
      <w:r w:rsidRPr="002F0388">
        <w:rPr>
          <w:rFonts w:cs="Arial"/>
          <w:sz w:val="22"/>
          <w:szCs w:val="22"/>
        </w:rPr>
        <w:t>Boxing Australia in accordance with its Constitution; or</w:t>
      </w:r>
    </w:p>
    <w:p w14:paraId="6A6CF81D" w14:textId="597C50F0" w:rsidR="00480E00" w:rsidRPr="002F0388" w:rsidRDefault="00480E00" w:rsidP="00894C1D">
      <w:pPr>
        <w:pStyle w:val="ListParagraph"/>
        <w:numPr>
          <w:ilvl w:val="0"/>
          <w:numId w:val="15"/>
        </w:numPr>
        <w:spacing w:line="480" w:lineRule="auto"/>
        <w:ind w:left="1985" w:hanging="567"/>
        <w:jc w:val="both"/>
        <w:rPr>
          <w:rFonts w:cs="Arial"/>
          <w:sz w:val="22"/>
          <w:szCs w:val="22"/>
        </w:rPr>
      </w:pPr>
      <w:r w:rsidRPr="002F0388">
        <w:rPr>
          <w:rFonts w:cs="Arial"/>
          <w:sz w:val="22"/>
          <w:szCs w:val="22"/>
        </w:rPr>
        <w:t>any other Member Association of Boxing Australia in accordance with the Constitution of that Member Association.</w:t>
      </w:r>
    </w:p>
    <w:p w14:paraId="7177712F" w14:textId="5913F203" w:rsidR="00480E00" w:rsidRPr="002F0388" w:rsidRDefault="00480E00" w:rsidP="00894C1D">
      <w:pPr>
        <w:pStyle w:val="ListParagraph"/>
        <w:numPr>
          <w:ilvl w:val="0"/>
          <w:numId w:val="14"/>
        </w:numPr>
        <w:spacing w:line="480" w:lineRule="auto"/>
        <w:ind w:left="1418" w:hanging="567"/>
        <w:jc w:val="both"/>
        <w:rPr>
          <w:rFonts w:cs="Arial"/>
          <w:sz w:val="22"/>
          <w:szCs w:val="22"/>
        </w:rPr>
      </w:pPr>
      <w:r w:rsidRPr="002F0388">
        <w:rPr>
          <w:rFonts w:cs="Arial"/>
          <w:sz w:val="22"/>
          <w:szCs w:val="22"/>
        </w:rPr>
        <w:t>No person shall be accepted by the Committee for entry on the Register of Boxing Officials until he or she has provided the Committee with a notice in writing, duly executed by him or her, in which he or she agrees:</w:t>
      </w:r>
    </w:p>
    <w:p w14:paraId="0E3E138F" w14:textId="1EAF8C46" w:rsidR="00480E00" w:rsidRPr="002F0388" w:rsidRDefault="00480E00" w:rsidP="00894C1D">
      <w:pPr>
        <w:pStyle w:val="ListParagraph"/>
        <w:numPr>
          <w:ilvl w:val="0"/>
          <w:numId w:val="16"/>
        </w:numPr>
        <w:spacing w:line="480" w:lineRule="auto"/>
        <w:ind w:left="1985" w:hanging="567"/>
        <w:jc w:val="both"/>
        <w:rPr>
          <w:rFonts w:cs="Arial"/>
          <w:sz w:val="22"/>
          <w:szCs w:val="22"/>
        </w:rPr>
      </w:pPr>
      <w:r w:rsidRPr="002F0388">
        <w:rPr>
          <w:rFonts w:cs="Arial"/>
          <w:sz w:val="22"/>
          <w:szCs w:val="22"/>
        </w:rPr>
        <w:t>to be bound by, and to observe, Boxing Australia's Anti- Doping and Participants' Protection Regulations, as amended from time to time;</w:t>
      </w:r>
    </w:p>
    <w:p w14:paraId="7E81159C" w14:textId="666D6ED7" w:rsidR="00480E00" w:rsidRPr="002F0388" w:rsidRDefault="00480E00" w:rsidP="00894C1D">
      <w:pPr>
        <w:pStyle w:val="ListParagraph"/>
        <w:numPr>
          <w:ilvl w:val="0"/>
          <w:numId w:val="16"/>
        </w:numPr>
        <w:spacing w:line="480" w:lineRule="auto"/>
        <w:ind w:left="1985" w:hanging="567"/>
        <w:jc w:val="both"/>
        <w:rPr>
          <w:rFonts w:cs="Arial"/>
          <w:sz w:val="22"/>
          <w:szCs w:val="22"/>
        </w:rPr>
      </w:pPr>
      <w:r w:rsidRPr="002F0388">
        <w:rPr>
          <w:rFonts w:cs="Arial"/>
          <w:sz w:val="22"/>
          <w:szCs w:val="22"/>
        </w:rPr>
        <w:t xml:space="preserve">that Boxing Australia's Anti-Doping </w:t>
      </w:r>
      <w:r w:rsidR="005558B4" w:rsidRPr="002F0388">
        <w:rPr>
          <w:rFonts w:cs="Arial"/>
          <w:sz w:val="22"/>
          <w:szCs w:val="22"/>
        </w:rPr>
        <w:t>and Participants</w:t>
      </w:r>
      <w:r w:rsidRPr="002F0388">
        <w:rPr>
          <w:rFonts w:cs="Arial"/>
          <w:sz w:val="22"/>
          <w:szCs w:val="22"/>
        </w:rPr>
        <w:t>' Protection Regulations, as amended from time to time, may be enforced against him or her;</w:t>
      </w:r>
    </w:p>
    <w:p w14:paraId="3950EF69" w14:textId="0FD7C028" w:rsidR="00480E00" w:rsidRPr="002F0388" w:rsidRDefault="00480E00" w:rsidP="00894C1D">
      <w:pPr>
        <w:pStyle w:val="ListParagraph"/>
        <w:numPr>
          <w:ilvl w:val="0"/>
          <w:numId w:val="16"/>
        </w:numPr>
        <w:spacing w:line="480" w:lineRule="auto"/>
        <w:ind w:left="1985" w:hanging="567"/>
        <w:jc w:val="both"/>
        <w:rPr>
          <w:rFonts w:cs="Arial"/>
          <w:sz w:val="22"/>
          <w:szCs w:val="22"/>
        </w:rPr>
      </w:pPr>
      <w:r w:rsidRPr="002F0388">
        <w:rPr>
          <w:rFonts w:cs="Arial"/>
          <w:sz w:val="22"/>
          <w:szCs w:val="22"/>
        </w:rPr>
        <w:t>that Boxing Australia may test and, where appropriate, discipline him or her in accordance with Boxing Australia's Anti-Doping Regulations, as amended from time to time;</w:t>
      </w:r>
    </w:p>
    <w:p w14:paraId="70FD6DED" w14:textId="71C36A08" w:rsidR="00480E00" w:rsidRPr="002F0388" w:rsidRDefault="00480E00" w:rsidP="00894C1D">
      <w:pPr>
        <w:pStyle w:val="ListParagraph"/>
        <w:numPr>
          <w:ilvl w:val="0"/>
          <w:numId w:val="16"/>
        </w:numPr>
        <w:spacing w:line="480" w:lineRule="auto"/>
        <w:ind w:left="1985" w:hanging="567"/>
        <w:jc w:val="both"/>
        <w:rPr>
          <w:rFonts w:cs="Arial"/>
          <w:sz w:val="22"/>
          <w:szCs w:val="22"/>
        </w:rPr>
      </w:pPr>
      <w:r w:rsidRPr="002F0388">
        <w:rPr>
          <w:rFonts w:cs="Arial"/>
          <w:sz w:val="22"/>
          <w:szCs w:val="22"/>
        </w:rPr>
        <w:t>that Boxing Australia may conduct investigations and, where appropriate, discipline him or her in accordance with Boxing Australia's Participants' Protection Regulations, as amended from time to time; and</w:t>
      </w:r>
    </w:p>
    <w:p w14:paraId="456F14AF" w14:textId="5FD8ACB5" w:rsidR="00480E00" w:rsidRDefault="00480E00" w:rsidP="00894C1D">
      <w:pPr>
        <w:pStyle w:val="ListParagraph"/>
        <w:numPr>
          <w:ilvl w:val="0"/>
          <w:numId w:val="16"/>
        </w:numPr>
        <w:spacing w:line="480" w:lineRule="auto"/>
        <w:ind w:left="1985" w:hanging="567"/>
        <w:jc w:val="both"/>
        <w:rPr>
          <w:rFonts w:cs="Arial"/>
          <w:sz w:val="22"/>
          <w:szCs w:val="22"/>
        </w:rPr>
      </w:pPr>
      <w:r w:rsidRPr="002F0388">
        <w:rPr>
          <w:rFonts w:cs="Arial"/>
          <w:sz w:val="22"/>
          <w:szCs w:val="22"/>
        </w:rPr>
        <w:lastRenderedPageBreak/>
        <w:t>subject to the laws (written and unwritten) of the Commonwealth of Australia and the Northern Territory of Australia, to be bound by the requirements of the measures referred to in clause 3.2(a) of this Constitution.</w:t>
      </w:r>
    </w:p>
    <w:p w14:paraId="33A0ACF3" w14:textId="77777777" w:rsidR="00B36CA1" w:rsidRPr="002F0388" w:rsidRDefault="00B36CA1" w:rsidP="00B36CA1">
      <w:pPr>
        <w:pStyle w:val="ListParagraph"/>
        <w:spacing w:line="480" w:lineRule="auto"/>
        <w:ind w:left="1985"/>
        <w:jc w:val="both"/>
        <w:rPr>
          <w:rFonts w:cs="Arial"/>
          <w:sz w:val="22"/>
          <w:szCs w:val="22"/>
        </w:rPr>
      </w:pPr>
    </w:p>
    <w:p w14:paraId="75BB6C08" w14:textId="713DA054" w:rsidR="005E308E" w:rsidRPr="002F0388" w:rsidRDefault="005E308E" w:rsidP="00B67DBF">
      <w:pPr>
        <w:pStyle w:val="Heading2"/>
        <w:spacing w:line="480" w:lineRule="auto"/>
        <w:ind w:left="851" w:hanging="851"/>
        <w:rPr>
          <w:rFonts w:cs="Arial"/>
        </w:rPr>
      </w:pPr>
      <w:bookmarkStart w:id="105" w:name="_Toc482259825"/>
      <w:r w:rsidRPr="002F0388">
        <w:rPr>
          <w:rFonts w:cs="Arial"/>
        </w:rPr>
        <w:t>19.3</w:t>
      </w:r>
      <w:r w:rsidR="00655851" w:rsidRPr="002F0388">
        <w:rPr>
          <w:rFonts w:cs="Arial"/>
        </w:rPr>
        <w:tab/>
      </w:r>
      <w:r w:rsidR="000B4A96" w:rsidRPr="002F0388">
        <w:rPr>
          <w:rFonts w:cs="Arial"/>
        </w:rPr>
        <w:t>Restrictions on Non-Registered Boxing Officials</w:t>
      </w:r>
      <w:bookmarkEnd w:id="105"/>
    </w:p>
    <w:p w14:paraId="23532B63" w14:textId="58B3FED0" w:rsidR="00480E00" w:rsidRDefault="00480E00" w:rsidP="00B67DBF">
      <w:pPr>
        <w:spacing w:line="480" w:lineRule="auto"/>
        <w:jc w:val="both"/>
        <w:rPr>
          <w:rFonts w:ascii="Arial" w:hAnsi="Arial" w:cs="Arial"/>
          <w:sz w:val="22"/>
          <w:szCs w:val="22"/>
        </w:rPr>
      </w:pPr>
      <w:r w:rsidRPr="002F0388">
        <w:rPr>
          <w:rFonts w:ascii="Arial" w:hAnsi="Arial" w:cs="Arial"/>
          <w:sz w:val="22"/>
          <w:szCs w:val="22"/>
        </w:rPr>
        <w:t>No boxing official shall be entitled to officiate in any capacity as a boxing official at any boxing competition, or at any boxing promotion, which is organised, controlled or sponsored by BNT unless duly registered by the authority of the Committee on the Register of Boxing Officials; or otherwise similarly registered with another Member Association of Boxing Australia or other association directly or indirectly affiliated with AIBA.</w:t>
      </w:r>
    </w:p>
    <w:p w14:paraId="20EF4464" w14:textId="77777777" w:rsidR="007D480B" w:rsidRDefault="007D480B" w:rsidP="00B67DBF">
      <w:pPr>
        <w:spacing w:line="480" w:lineRule="auto"/>
        <w:jc w:val="both"/>
        <w:rPr>
          <w:rFonts w:ascii="Arial" w:hAnsi="Arial" w:cs="Arial"/>
          <w:sz w:val="22"/>
          <w:szCs w:val="22"/>
        </w:rPr>
      </w:pPr>
    </w:p>
    <w:p w14:paraId="3E512F9A" w14:textId="3CE6E436" w:rsidR="007D480B" w:rsidRDefault="007D480B" w:rsidP="00B67DBF">
      <w:pPr>
        <w:pStyle w:val="Heading2"/>
        <w:spacing w:line="480" w:lineRule="auto"/>
        <w:ind w:left="851" w:hanging="851"/>
      </w:pPr>
      <w:bookmarkStart w:id="106" w:name="_Toc482259826"/>
      <w:r>
        <w:t>19.4.</w:t>
      </w:r>
      <w:r>
        <w:tab/>
      </w:r>
      <w:r w:rsidRPr="007D480B">
        <w:t>Cancellation of a Boxing Officials Registration</w:t>
      </w:r>
      <w:bookmarkEnd w:id="106"/>
      <w:r w:rsidRPr="007D480B">
        <w:t xml:space="preserve"> </w:t>
      </w:r>
    </w:p>
    <w:p w14:paraId="4B9BF88B" w14:textId="77777777" w:rsidR="007D480B" w:rsidRPr="007D480B" w:rsidRDefault="007D480B" w:rsidP="00B67DBF">
      <w:pPr>
        <w:spacing w:line="480" w:lineRule="auto"/>
        <w:jc w:val="both"/>
        <w:rPr>
          <w:rFonts w:ascii="Arial" w:hAnsi="Arial" w:cs="Arial"/>
          <w:sz w:val="22"/>
          <w:szCs w:val="22"/>
        </w:rPr>
      </w:pPr>
      <w:r w:rsidRPr="007D480B">
        <w:rPr>
          <w:rFonts w:ascii="Arial" w:hAnsi="Arial" w:cs="Arial"/>
          <w:sz w:val="22"/>
          <w:szCs w:val="22"/>
        </w:rPr>
        <w:t>If a boxing official registered on the Register of Boxing Officials officiates in any boxing competition in contravention of the Constitution or Regulations of Boxing Australia, the Committee may cancel the registration of such boxing official on the Register of Boxing Officials.</w:t>
      </w:r>
    </w:p>
    <w:p w14:paraId="399ABEEB" w14:textId="77777777" w:rsidR="007D480B" w:rsidRPr="007D480B" w:rsidRDefault="007D480B" w:rsidP="00B67DBF">
      <w:pPr>
        <w:spacing w:line="480" w:lineRule="auto"/>
        <w:jc w:val="both"/>
        <w:rPr>
          <w:rFonts w:ascii="Arial" w:hAnsi="Arial" w:cs="Arial"/>
          <w:sz w:val="22"/>
          <w:szCs w:val="22"/>
        </w:rPr>
      </w:pPr>
    </w:p>
    <w:p w14:paraId="009B0FB9" w14:textId="204B2596" w:rsidR="007D480B" w:rsidRDefault="007D480B" w:rsidP="00B67DBF">
      <w:pPr>
        <w:pStyle w:val="Heading2"/>
        <w:spacing w:line="480" w:lineRule="auto"/>
        <w:ind w:left="851" w:hanging="851"/>
      </w:pPr>
      <w:bookmarkStart w:id="107" w:name="_Toc482259827"/>
      <w:r>
        <w:t>19.5.</w:t>
      </w:r>
      <w:r>
        <w:tab/>
      </w:r>
      <w:r w:rsidRPr="007D480B">
        <w:t>Determining Cancellation of a Boxing Officials Registration</w:t>
      </w:r>
      <w:bookmarkEnd w:id="107"/>
    </w:p>
    <w:p w14:paraId="57B6D138" w14:textId="77777777" w:rsidR="007D480B" w:rsidRPr="007D480B" w:rsidRDefault="007D480B" w:rsidP="00B67DBF">
      <w:pPr>
        <w:spacing w:line="480" w:lineRule="auto"/>
        <w:jc w:val="both"/>
        <w:rPr>
          <w:rFonts w:ascii="Arial" w:hAnsi="Arial" w:cs="Arial"/>
          <w:sz w:val="22"/>
          <w:szCs w:val="22"/>
        </w:rPr>
      </w:pPr>
      <w:r w:rsidRPr="007D480B">
        <w:rPr>
          <w:rFonts w:ascii="Arial" w:hAnsi="Arial" w:cs="Arial"/>
          <w:sz w:val="22"/>
          <w:szCs w:val="22"/>
        </w:rPr>
        <w:t>Before reaching any determination to cancel the registration of a boxing official with BNT in accordance with clause 19.4 of this Constitution, the Committee must first ensure that natural justice and procedural fairness are accorded to the boxing official and, without limiting the generality of the foregoing, provide the boxing official with a reasonable opportunity to be heard (orally or in writing).</w:t>
      </w:r>
    </w:p>
    <w:p w14:paraId="1B854736" w14:textId="77777777" w:rsidR="007D480B" w:rsidRPr="007D480B" w:rsidRDefault="007D480B" w:rsidP="00B67DBF">
      <w:pPr>
        <w:spacing w:line="480" w:lineRule="auto"/>
        <w:jc w:val="both"/>
        <w:rPr>
          <w:rFonts w:ascii="Arial" w:hAnsi="Arial" w:cs="Arial"/>
          <w:sz w:val="22"/>
          <w:szCs w:val="22"/>
        </w:rPr>
      </w:pPr>
    </w:p>
    <w:p w14:paraId="630996D7" w14:textId="23764BF8" w:rsidR="007D480B" w:rsidRDefault="007D480B" w:rsidP="00B67DBF">
      <w:pPr>
        <w:pStyle w:val="Heading2"/>
        <w:spacing w:line="480" w:lineRule="auto"/>
        <w:ind w:left="851" w:hanging="851"/>
      </w:pPr>
      <w:bookmarkStart w:id="108" w:name="_Toc482259828"/>
      <w:r>
        <w:t>19.6.</w:t>
      </w:r>
      <w:r>
        <w:tab/>
      </w:r>
      <w:r w:rsidRPr="007D480B">
        <w:t>Re-registration of a Boxing Official</w:t>
      </w:r>
      <w:bookmarkEnd w:id="108"/>
    </w:p>
    <w:p w14:paraId="161F65FB" w14:textId="01ECA71A" w:rsidR="007D480B" w:rsidRDefault="007D480B" w:rsidP="00B67DBF">
      <w:pPr>
        <w:spacing w:line="480" w:lineRule="auto"/>
        <w:jc w:val="both"/>
        <w:rPr>
          <w:rFonts w:ascii="Arial" w:hAnsi="Arial" w:cs="Arial"/>
          <w:sz w:val="22"/>
          <w:szCs w:val="22"/>
        </w:rPr>
      </w:pPr>
      <w:r w:rsidRPr="007D480B">
        <w:rPr>
          <w:rFonts w:ascii="Arial" w:hAnsi="Arial" w:cs="Arial"/>
          <w:sz w:val="22"/>
          <w:szCs w:val="22"/>
        </w:rPr>
        <w:t xml:space="preserve">Where the registration of a boxing official with BNT has been cancelled in accordance with clause 19.4 of this Constitution, the Committee may, in its absolute and unfettered discretion, </w:t>
      </w:r>
      <w:r w:rsidRPr="007D480B">
        <w:rPr>
          <w:rFonts w:ascii="Arial" w:hAnsi="Arial" w:cs="Arial"/>
          <w:sz w:val="22"/>
          <w:szCs w:val="22"/>
        </w:rPr>
        <w:lastRenderedPageBreak/>
        <w:t>subsequently again register the boxing official on the Register of Boxing Officials; provided only that the requirements of clause 19.2 of this Constitution are satisfied.</w:t>
      </w:r>
    </w:p>
    <w:p w14:paraId="5E0DF41A" w14:textId="77777777" w:rsidR="003555F0" w:rsidRDefault="003555F0" w:rsidP="00B67DBF">
      <w:pPr>
        <w:spacing w:line="480" w:lineRule="auto"/>
        <w:jc w:val="both"/>
        <w:rPr>
          <w:rFonts w:ascii="Arial" w:hAnsi="Arial" w:cs="Arial"/>
          <w:sz w:val="22"/>
          <w:szCs w:val="22"/>
        </w:rPr>
      </w:pPr>
    </w:p>
    <w:p w14:paraId="644D420F" w14:textId="77777777" w:rsidR="003555F0" w:rsidRPr="002F0388" w:rsidRDefault="003555F0" w:rsidP="00B67DBF">
      <w:pPr>
        <w:spacing w:line="480" w:lineRule="auto"/>
        <w:jc w:val="both"/>
        <w:rPr>
          <w:rFonts w:ascii="Arial" w:hAnsi="Arial" w:cs="Arial"/>
          <w:sz w:val="22"/>
          <w:szCs w:val="22"/>
        </w:rPr>
      </w:pPr>
    </w:p>
    <w:p w14:paraId="322C5EDA" w14:textId="4CE4EFC8" w:rsidR="00696A19" w:rsidRPr="002F0388" w:rsidRDefault="00696A19" w:rsidP="00B67DBF">
      <w:pPr>
        <w:pStyle w:val="Heading1"/>
        <w:spacing w:line="480" w:lineRule="auto"/>
        <w:rPr>
          <w:rFonts w:cs="Arial"/>
        </w:rPr>
      </w:pPr>
      <w:bookmarkStart w:id="109" w:name="_Toc482259829"/>
      <w:r w:rsidRPr="002F0388">
        <w:rPr>
          <w:rFonts w:cs="Arial"/>
        </w:rPr>
        <w:t>20.</w:t>
      </w:r>
      <w:r w:rsidR="000B4A96" w:rsidRPr="002F0388">
        <w:rPr>
          <w:rFonts w:cs="Arial"/>
        </w:rPr>
        <w:t xml:space="preserve"> PROVISION OF NOTICES</w:t>
      </w:r>
      <w:bookmarkEnd w:id="109"/>
    </w:p>
    <w:p w14:paraId="6B3F930E" w14:textId="789A6CF0" w:rsidR="005E308E" w:rsidRPr="002F0388" w:rsidRDefault="005E308E" w:rsidP="00B67DBF">
      <w:pPr>
        <w:pStyle w:val="Heading2"/>
        <w:spacing w:line="480" w:lineRule="auto"/>
        <w:ind w:left="851" w:hanging="851"/>
        <w:rPr>
          <w:rFonts w:cs="Arial"/>
        </w:rPr>
      </w:pPr>
      <w:bookmarkStart w:id="110" w:name="_Toc482259830"/>
      <w:r w:rsidRPr="002F0388">
        <w:rPr>
          <w:rFonts w:cs="Arial"/>
        </w:rPr>
        <w:t>20.1</w:t>
      </w:r>
      <w:r w:rsidR="00210081" w:rsidRPr="002F0388">
        <w:rPr>
          <w:rFonts w:cs="Arial"/>
        </w:rPr>
        <w:tab/>
      </w:r>
      <w:r w:rsidR="000B4A96" w:rsidRPr="002F0388">
        <w:rPr>
          <w:rFonts w:cs="Arial"/>
        </w:rPr>
        <w:t>Provision of Notices</w:t>
      </w:r>
      <w:bookmarkEnd w:id="110"/>
    </w:p>
    <w:p w14:paraId="5F2F9C19" w14:textId="20FF186C" w:rsidR="00FD2B1F" w:rsidRPr="002F0388" w:rsidRDefault="00FD2B1F" w:rsidP="00894C1D">
      <w:pPr>
        <w:pStyle w:val="ListParagraph"/>
        <w:numPr>
          <w:ilvl w:val="0"/>
          <w:numId w:val="11"/>
        </w:numPr>
        <w:spacing w:line="480" w:lineRule="auto"/>
        <w:ind w:left="1418" w:hanging="567"/>
        <w:jc w:val="both"/>
        <w:rPr>
          <w:rFonts w:cs="Arial"/>
          <w:sz w:val="22"/>
          <w:szCs w:val="22"/>
        </w:rPr>
      </w:pPr>
      <w:r w:rsidRPr="002F0388">
        <w:rPr>
          <w:rFonts w:cs="Arial"/>
          <w:sz w:val="22"/>
          <w:szCs w:val="22"/>
        </w:rPr>
        <w:t>For the purposes of this Constitution, a notice may be validly forwarded or provided to a member:</w:t>
      </w:r>
    </w:p>
    <w:p w14:paraId="4D93F374" w14:textId="0F3D4365" w:rsidR="00FD2B1F" w:rsidRPr="002F0388" w:rsidRDefault="00FD2B1F" w:rsidP="00894C1D">
      <w:pPr>
        <w:pStyle w:val="ListParagraph"/>
        <w:numPr>
          <w:ilvl w:val="0"/>
          <w:numId w:val="12"/>
        </w:numPr>
        <w:spacing w:line="480" w:lineRule="auto"/>
        <w:ind w:left="1985" w:hanging="567"/>
        <w:jc w:val="both"/>
        <w:rPr>
          <w:rFonts w:cs="Arial"/>
          <w:sz w:val="22"/>
          <w:szCs w:val="22"/>
        </w:rPr>
      </w:pPr>
      <w:r w:rsidRPr="002F0388">
        <w:rPr>
          <w:rFonts w:cs="Arial"/>
          <w:sz w:val="22"/>
          <w:szCs w:val="22"/>
        </w:rPr>
        <w:t>by delivering it personally to that member;</w:t>
      </w:r>
    </w:p>
    <w:p w14:paraId="3FEF8C59" w14:textId="0FD2402C" w:rsidR="00FD2B1F" w:rsidRPr="002F0388" w:rsidRDefault="00FD2B1F" w:rsidP="00894C1D">
      <w:pPr>
        <w:pStyle w:val="ListParagraph"/>
        <w:numPr>
          <w:ilvl w:val="0"/>
          <w:numId w:val="12"/>
        </w:numPr>
        <w:spacing w:line="480" w:lineRule="auto"/>
        <w:ind w:left="1985" w:hanging="567"/>
        <w:jc w:val="both"/>
        <w:rPr>
          <w:rFonts w:cs="Arial"/>
          <w:sz w:val="22"/>
          <w:szCs w:val="22"/>
        </w:rPr>
      </w:pPr>
      <w:r w:rsidRPr="002F0388">
        <w:rPr>
          <w:rFonts w:cs="Arial"/>
          <w:sz w:val="22"/>
          <w:szCs w:val="22"/>
        </w:rPr>
        <w:t>by posting it by ordinary pre-paid post to the registered or last known postal address of that member; or</w:t>
      </w:r>
    </w:p>
    <w:p w14:paraId="63E7F8B0" w14:textId="2F9D15A1" w:rsidR="00FD2B1F" w:rsidRPr="002F0388" w:rsidRDefault="00FD2B1F" w:rsidP="00894C1D">
      <w:pPr>
        <w:pStyle w:val="ListParagraph"/>
        <w:numPr>
          <w:ilvl w:val="0"/>
          <w:numId w:val="12"/>
        </w:numPr>
        <w:spacing w:line="480" w:lineRule="auto"/>
        <w:ind w:left="1985" w:hanging="567"/>
        <w:jc w:val="both"/>
        <w:rPr>
          <w:rFonts w:cs="Arial"/>
          <w:sz w:val="22"/>
          <w:szCs w:val="22"/>
        </w:rPr>
      </w:pPr>
      <w:r w:rsidRPr="002F0388">
        <w:rPr>
          <w:rFonts w:cs="Arial"/>
          <w:sz w:val="22"/>
          <w:szCs w:val="22"/>
        </w:rPr>
        <w:t>by forwarding it by facsimile transmission, email or such other form of electronic transmission as may be nominated by that member.</w:t>
      </w:r>
    </w:p>
    <w:p w14:paraId="553C6748" w14:textId="3972D045" w:rsidR="00FD2B1F" w:rsidRPr="002F0388" w:rsidRDefault="00FD2B1F" w:rsidP="00894C1D">
      <w:pPr>
        <w:pStyle w:val="ListParagraph"/>
        <w:numPr>
          <w:ilvl w:val="0"/>
          <w:numId w:val="11"/>
        </w:numPr>
        <w:spacing w:line="480" w:lineRule="auto"/>
        <w:ind w:left="1418" w:hanging="567"/>
        <w:jc w:val="both"/>
        <w:rPr>
          <w:rFonts w:cs="Arial"/>
          <w:sz w:val="22"/>
          <w:szCs w:val="22"/>
        </w:rPr>
      </w:pPr>
      <w:r w:rsidRPr="002F0388">
        <w:rPr>
          <w:rFonts w:cs="Arial"/>
          <w:sz w:val="22"/>
          <w:szCs w:val="22"/>
        </w:rPr>
        <w:t>For the purposes of this Constitution, a notice shall be presumed to have been received by a member, unless the contrary is proved:</w:t>
      </w:r>
    </w:p>
    <w:p w14:paraId="09530BDA" w14:textId="4F86EF1A" w:rsidR="00FD2B1F" w:rsidRPr="002F0388" w:rsidRDefault="00FD2B1F" w:rsidP="00894C1D">
      <w:pPr>
        <w:pStyle w:val="ListParagraph"/>
        <w:numPr>
          <w:ilvl w:val="0"/>
          <w:numId w:val="13"/>
        </w:numPr>
        <w:spacing w:line="480" w:lineRule="auto"/>
        <w:ind w:left="1985" w:hanging="567"/>
        <w:jc w:val="both"/>
        <w:rPr>
          <w:rFonts w:cs="Arial"/>
          <w:sz w:val="22"/>
          <w:szCs w:val="22"/>
        </w:rPr>
      </w:pPr>
      <w:r w:rsidRPr="002F0388">
        <w:rPr>
          <w:rFonts w:cs="Arial"/>
          <w:sz w:val="22"/>
          <w:szCs w:val="22"/>
        </w:rPr>
        <w:t>in the case of a notice delivered personally to that member, on the date on which it was so delivered;</w:t>
      </w:r>
    </w:p>
    <w:p w14:paraId="51FA63BD" w14:textId="6E1397CD" w:rsidR="00FD2B1F" w:rsidRPr="002F0388" w:rsidRDefault="00FD2B1F" w:rsidP="00894C1D">
      <w:pPr>
        <w:pStyle w:val="ListParagraph"/>
        <w:numPr>
          <w:ilvl w:val="0"/>
          <w:numId w:val="13"/>
        </w:numPr>
        <w:spacing w:line="480" w:lineRule="auto"/>
        <w:ind w:left="1985" w:hanging="567"/>
        <w:jc w:val="both"/>
        <w:rPr>
          <w:rFonts w:cs="Arial"/>
          <w:sz w:val="22"/>
          <w:szCs w:val="22"/>
        </w:rPr>
      </w:pPr>
      <w:r w:rsidRPr="002F0388">
        <w:rPr>
          <w:rFonts w:cs="Arial"/>
          <w:sz w:val="22"/>
          <w:szCs w:val="22"/>
        </w:rPr>
        <w:t>in the case of a notice posted by ordinary pre-paid post, on the date on which it would have been received in the ordinary course of such post; and</w:t>
      </w:r>
    </w:p>
    <w:p w14:paraId="0DD136AF" w14:textId="0E9AA05E" w:rsidR="00FD2B1F" w:rsidRPr="002F0388" w:rsidRDefault="00FD2B1F" w:rsidP="00894C1D">
      <w:pPr>
        <w:pStyle w:val="ListParagraph"/>
        <w:numPr>
          <w:ilvl w:val="0"/>
          <w:numId w:val="13"/>
        </w:numPr>
        <w:spacing w:line="480" w:lineRule="auto"/>
        <w:ind w:left="1985" w:hanging="567"/>
        <w:jc w:val="both"/>
        <w:rPr>
          <w:rFonts w:cs="Arial"/>
          <w:sz w:val="22"/>
          <w:szCs w:val="22"/>
        </w:rPr>
      </w:pPr>
      <w:r w:rsidRPr="002F0388">
        <w:rPr>
          <w:rFonts w:cs="Arial"/>
          <w:sz w:val="22"/>
          <w:szCs w:val="22"/>
        </w:rPr>
        <w:t>in the case of a notice forwarded by facsimile transmission, email or some other form of electronic transmission, on the date it was so transmitted; save only that if the electronic instrument from which the notice was transmitted produced a written or electronic report indicating that the notice was transmitted on some later date, on that date.</w:t>
      </w:r>
    </w:p>
    <w:p w14:paraId="3E7381DE" w14:textId="77777777" w:rsidR="001A437D" w:rsidRPr="002F0388" w:rsidRDefault="001A437D" w:rsidP="00B67DBF">
      <w:pPr>
        <w:pStyle w:val="ListParagraph"/>
        <w:spacing w:line="480" w:lineRule="auto"/>
        <w:ind w:left="1701"/>
        <w:jc w:val="both"/>
        <w:rPr>
          <w:rFonts w:cs="Arial"/>
          <w:sz w:val="22"/>
          <w:szCs w:val="22"/>
        </w:rPr>
      </w:pPr>
    </w:p>
    <w:p w14:paraId="00F97354" w14:textId="7622DE30" w:rsidR="00696A19" w:rsidRPr="002F0388" w:rsidRDefault="00696A19" w:rsidP="00B67DBF">
      <w:pPr>
        <w:pStyle w:val="Heading1"/>
        <w:spacing w:line="480" w:lineRule="auto"/>
        <w:rPr>
          <w:rFonts w:cs="Arial"/>
        </w:rPr>
      </w:pPr>
      <w:bookmarkStart w:id="111" w:name="_Toc482259831"/>
      <w:r w:rsidRPr="002F0388">
        <w:rPr>
          <w:rFonts w:cs="Arial"/>
        </w:rPr>
        <w:lastRenderedPageBreak/>
        <w:t>21.</w:t>
      </w:r>
      <w:r w:rsidR="00212440" w:rsidRPr="002F0388">
        <w:rPr>
          <w:rFonts w:cs="Arial"/>
        </w:rPr>
        <w:t xml:space="preserve"> TIME</w:t>
      </w:r>
      <w:bookmarkEnd w:id="111"/>
    </w:p>
    <w:p w14:paraId="7CCA1F13" w14:textId="27767B2C" w:rsidR="005E308E" w:rsidRPr="002F0388" w:rsidRDefault="005E308E" w:rsidP="00B67DBF">
      <w:pPr>
        <w:pStyle w:val="Heading2"/>
        <w:spacing w:line="480" w:lineRule="auto"/>
        <w:ind w:left="851" w:hanging="851"/>
        <w:rPr>
          <w:rFonts w:cs="Arial"/>
        </w:rPr>
      </w:pPr>
      <w:bookmarkStart w:id="112" w:name="_Toc482259832"/>
      <w:r w:rsidRPr="002F0388">
        <w:rPr>
          <w:rFonts w:cs="Arial"/>
        </w:rPr>
        <w:t>21.1</w:t>
      </w:r>
      <w:r w:rsidR="00935F66" w:rsidRPr="002F0388">
        <w:rPr>
          <w:rFonts w:cs="Arial"/>
        </w:rPr>
        <w:tab/>
      </w:r>
      <w:r w:rsidR="00212440" w:rsidRPr="002F0388">
        <w:rPr>
          <w:rFonts w:cs="Arial"/>
        </w:rPr>
        <w:t>Time</w:t>
      </w:r>
      <w:bookmarkEnd w:id="112"/>
    </w:p>
    <w:p w14:paraId="2B410119" w14:textId="54EEA6B5" w:rsidR="005F70F5" w:rsidRPr="002F0388" w:rsidRDefault="005F70F5" w:rsidP="00B67DBF">
      <w:pPr>
        <w:spacing w:line="480" w:lineRule="auto"/>
        <w:jc w:val="both"/>
        <w:rPr>
          <w:rFonts w:ascii="Arial" w:hAnsi="Arial" w:cs="Arial"/>
        </w:rPr>
      </w:pPr>
      <w:r w:rsidRPr="002F0388">
        <w:rPr>
          <w:rFonts w:ascii="Arial" w:hAnsi="Arial" w:cs="Arial"/>
          <w:sz w:val="22"/>
          <w:szCs w:val="22"/>
        </w:rPr>
        <w:t>Subject to the requirements of the Act and with the other laws of the Northern Territory of Australia, where this Constitution requires something to be done by a particular time, or within a particular period, or that an event is to occur or a circumstance is to change on or by a particular date, the Committee may, in its absolute and unfettered discretion, extend that time, period or date as it considers fit.</w:t>
      </w:r>
    </w:p>
    <w:p w14:paraId="1C6F79F1" w14:textId="77777777" w:rsidR="005F70F5" w:rsidRPr="002F0388" w:rsidRDefault="005F70F5" w:rsidP="00B67DBF">
      <w:pPr>
        <w:spacing w:line="480" w:lineRule="auto"/>
        <w:rPr>
          <w:rFonts w:ascii="Arial" w:hAnsi="Arial" w:cs="Arial"/>
        </w:rPr>
      </w:pPr>
    </w:p>
    <w:p w14:paraId="711719A1" w14:textId="080FDF10" w:rsidR="00696A19" w:rsidRPr="002F0388" w:rsidRDefault="00696A19" w:rsidP="00B67DBF">
      <w:pPr>
        <w:pStyle w:val="Heading1"/>
        <w:spacing w:line="480" w:lineRule="auto"/>
        <w:rPr>
          <w:rFonts w:cs="Arial"/>
        </w:rPr>
      </w:pPr>
      <w:bookmarkStart w:id="113" w:name="_Toc482259833"/>
      <w:r w:rsidRPr="002F0388">
        <w:rPr>
          <w:rFonts w:cs="Arial"/>
        </w:rPr>
        <w:t>22.</w:t>
      </w:r>
      <w:r w:rsidR="00212440" w:rsidRPr="002F0388">
        <w:rPr>
          <w:rFonts w:cs="Arial"/>
        </w:rPr>
        <w:t xml:space="preserve"> BNT ORDER OF MERIT</w:t>
      </w:r>
      <w:bookmarkEnd w:id="113"/>
    </w:p>
    <w:p w14:paraId="7702FAD8" w14:textId="5C00C429" w:rsidR="000D0339" w:rsidRPr="002F0388" w:rsidRDefault="005E308E" w:rsidP="00B67DBF">
      <w:pPr>
        <w:pStyle w:val="Heading2"/>
        <w:spacing w:line="480" w:lineRule="auto"/>
        <w:ind w:left="851" w:hanging="851"/>
        <w:rPr>
          <w:rFonts w:cs="Arial"/>
        </w:rPr>
      </w:pPr>
      <w:bookmarkStart w:id="114" w:name="_Toc482259834"/>
      <w:r w:rsidRPr="002F0388">
        <w:rPr>
          <w:rFonts w:cs="Arial"/>
        </w:rPr>
        <w:t>22.1</w:t>
      </w:r>
      <w:r w:rsidR="00DF6697" w:rsidRPr="002F0388">
        <w:rPr>
          <w:rFonts w:cs="Arial"/>
        </w:rPr>
        <w:tab/>
      </w:r>
      <w:r w:rsidR="00212440" w:rsidRPr="002F0388">
        <w:rPr>
          <w:rFonts w:cs="Arial"/>
        </w:rPr>
        <w:t>Conferring BNT Orders of Merit</w:t>
      </w:r>
      <w:bookmarkEnd w:id="114"/>
    </w:p>
    <w:p w14:paraId="0B2AF083" w14:textId="74C5ECAA" w:rsidR="000D0339" w:rsidRPr="002F0388" w:rsidRDefault="000D0339" w:rsidP="00894C1D">
      <w:pPr>
        <w:pStyle w:val="ListParagraph"/>
        <w:numPr>
          <w:ilvl w:val="0"/>
          <w:numId w:val="9"/>
        </w:numPr>
        <w:spacing w:line="480" w:lineRule="auto"/>
        <w:ind w:left="1418" w:hanging="567"/>
        <w:jc w:val="both"/>
        <w:rPr>
          <w:rFonts w:cs="Arial"/>
          <w:sz w:val="22"/>
          <w:szCs w:val="22"/>
        </w:rPr>
      </w:pPr>
      <w:r w:rsidRPr="002F0388">
        <w:rPr>
          <w:rFonts w:cs="Arial"/>
          <w:sz w:val="22"/>
          <w:szCs w:val="22"/>
        </w:rPr>
        <w:t>BNT in General Meeting may by Ordinary Resolution confer on any person BNT may consider:</w:t>
      </w:r>
    </w:p>
    <w:p w14:paraId="09599541" w14:textId="71EAA597" w:rsidR="000D0339" w:rsidRPr="002F0388" w:rsidRDefault="000D0339" w:rsidP="00894C1D">
      <w:pPr>
        <w:pStyle w:val="ListParagraph"/>
        <w:numPr>
          <w:ilvl w:val="0"/>
          <w:numId w:val="10"/>
        </w:numPr>
        <w:spacing w:line="480" w:lineRule="auto"/>
        <w:ind w:left="1985" w:hanging="567"/>
        <w:jc w:val="both"/>
        <w:rPr>
          <w:rFonts w:cs="Arial"/>
          <w:sz w:val="22"/>
          <w:szCs w:val="22"/>
        </w:rPr>
      </w:pPr>
      <w:r w:rsidRPr="002F0388">
        <w:rPr>
          <w:rFonts w:cs="Arial"/>
          <w:sz w:val="22"/>
          <w:szCs w:val="22"/>
        </w:rPr>
        <w:t>has rendered outstanding service to BNT and/or the sport of boxing in the Northern Territory of Australia; or</w:t>
      </w:r>
    </w:p>
    <w:p w14:paraId="4CBF92EA" w14:textId="11AEB2A2" w:rsidR="000D0339" w:rsidRPr="002F0388" w:rsidRDefault="000D0339" w:rsidP="00894C1D">
      <w:pPr>
        <w:pStyle w:val="ListParagraph"/>
        <w:numPr>
          <w:ilvl w:val="0"/>
          <w:numId w:val="10"/>
        </w:numPr>
        <w:spacing w:line="480" w:lineRule="auto"/>
        <w:ind w:left="1985" w:hanging="567"/>
        <w:jc w:val="both"/>
        <w:rPr>
          <w:rFonts w:cs="Arial"/>
          <w:sz w:val="22"/>
          <w:szCs w:val="22"/>
        </w:rPr>
      </w:pPr>
      <w:r w:rsidRPr="002F0388">
        <w:rPr>
          <w:rFonts w:cs="Arial"/>
          <w:sz w:val="22"/>
          <w:szCs w:val="22"/>
        </w:rPr>
        <w:t>is otherwise deserving of such recognition; a BNT Order of Merit.</w:t>
      </w:r>
    </w:p>
    <w:p w14:paraId="18630B1D" w14:textId="14E10CA4" w:rsidR="00ED44C1" w:rsidRDefault="000D0339" w:rsidP="00894C1D">
      <w:pPr>
        <w:pStyle w:val="ListParagraph"/>
        <w:numPr>
          <w:ilvl w:val="0"/>
          <w:numId w:val="9"/>
        </w:numPr>
        <w:spacing w:line="480" w:lineRule="auto"/>
        <w:ind w:left="1418" w:hanging="567"/>
        <w:jc w:val="both"/>
        <w:rPr>
          <w:rFonts w:cs="Arial"/>
          <w:sz w:val="22"/>
          <w:szCs w:val="22"/>
        </w:rPr>
      </w:pPr>
      <w:r w:rsidRPr="00ED44C1">
        <w:rPr>
          <w:rFonts w:cs="Arial"/>
          <w:sz w:val="22"/>
          <w:szCs w:val="22"/>
        </w:rPr>
        <w:t>The Committee may make such By-Laws as it may deem appropriate relating to BNT Orders of Merit and their award.</w:t>
      </w:r>
    </w:p>
    <w:p w14:paraId="5DFEC6CC" w14:textId="77777777" w:rsidR="00ED44C1" w:rsidRPr="00ED44C1" w:rsidRDefault="00ED44C1" w:rsidP="00B67DBF">
      <w:pPr>
        <w:spacing w:line="480" w:lineRule="auto"/>
        <w:jc w:val="both"/>
        <w:rPr>
          <w:rFonts w:cs="Arial"/>
          <w:sz w:val="22"/>
          <w:szCs w:val="22"/>
        </w:rPr>
      </w:pPr>
    </w:p>
    <w:p w14:paraId="7A8592D6" w14:textId="627BAFEC" w:rsidR="00696A19" w:rsidRPr="002F0388" w:rsidRDefault="00696A19" w:rsidP="00B67DBF">
      <w:pPr>
        <w:pStyle w:val="Heading1"/>
        <w:spacing w:line="480" w:lineRule="auto"/>
        <w:rPr>
          <w:rFonts w:cs="Arial"/>
        </w:rPr>
      </w:pPr>
      <w:bookmarkStart w:id="115" w:name="_Toc482259835"/>
      <w:r w:rsidRPr="002F0388">
        <w:rPr>
          <w:rFonts w:cs="Arial"/>
        </w:rPr>
        <w:t>23.</w:t>
      </w:r>
      <w:r w:rsidR="00212440" w:rsidRPr="002F0388">
        <w:rPr>
          <w:rFonts w:cs="Arial"/>
        </w:rPr>
        <w:t xml:space="preserve"> EXCESS PROPERTY ON WINDING UP</w:t>
      </w:r>
      <w:bookmarkEnd w:id="115"/>
    </w:p>
    <w:p w14:paraId="53998804" w14:textId="35DAE9EC" w:rsidR="00572BC7" w:rsidRPr="002F0388" w:rsidRDefault="00572BC7" w:rsidP="00572BC7">
      <w:pPr>
        <w:pStyle w:val="Heading2"/>
        <w:spacing w:line="480" w:lineRule="auto"/>
        <w:ind w:left="851" w:hanging="851"/>
        <w:rPr>
          <w:rFonts w:cs="Arial"/>
        </w:rPr>
      </w:pPr>
      <w:bookmarkStart w:id="116" w:name="_Toc482259836"/>
      <w:r>
        <w:rPr>
          <w:rFonts w:cs="Arial"/>
        </w:rPr>
        <w:t>23.</w:t>
      </w:r>
      <w:r w:rsidRPr="002F0388">
        <w:rPr>
          <w:rFonts w:cs="Arial"/>
        </w:rPr>
        <w:t>1</w:t>
      </w:r>
      <w:r w:rsidRPr="002F0388">
        <w:rPr>
          <w:rFonts w:cs="Arial"/>
        </w:rPr>
        <w:tab/>
      </w:r>
      <w:r w:rsidRPr="00572BC7">
        <w:rPr>
          <w:rFonts w:cs="Arial"/>
        </w:rPr>
        <w:t>Distribution of</w:t>
      </w:r>
      <w:r>
        <w:rPr>
          <w:rFonts w:cs="Arial"/>
        </w:rPr>
        <w:t xml:space="preserve"> Excess Property on Winding up o</w:t>
      </w:r>
      <w:r w:rsidRPr="00572BC7">
        <w:rPr>
          <w:rFonts w:cs="Arial"/>
        </w:rPr>
        <w:t>r Dissolution</w:t>
      </w:r>
      <w:r>
        <w:rPr>
          <w:rFonts w:cs="Arial"/>
        </w:rPr>
        <w:t xml:space="preserve"> o</w:t>
      </w:r>
      <w:r w:rsidRPr="00572BC7">
        <w:rPr>
          <w:rFonts w:cs="Arial"/>
        </w:rPr>
        <w:t>f BNT</w:t>
      </w:r>
      <w:bookmarkEnd w:id="116"/>
    </w:p>
    <w:p w14:paraId="749712F6" w14:textId="05295EBE" w:rsidR="00E80321" w:rsidRPr="00E80321" w:rsidRDefault="00E80321" w:rsidP="00894C1D">
      <w:pPr>
        <w:pStyle w:val="ListParagraph"/>
        <w:numPr>
          <w:ilvl w:val="0"/>
          <w:numId w:val="174"/>
        </w:numPr>
        <w:spacing w:line="480" w:lineRule="auto"/>
        <w:ind w:left="1418" w:hanging="567"/>
        <w:jc w:val="both"/>
        <w:rPr>
          <w:rFonts w:cs="Arial"/>
          <w:sz w:val="22"/>
          <w:szCs w:val="22"/>
        </w:rPr>
      </w:pPr>
      <w:r w:rsidRPr="00E80321">
        <w:rPr>
          <w:rFonts w:cs="Arial"/>
          <w:sz w:val="22"/>
          <w:szCs w:val="22"/>
        </w:rPr>
        <w:t>If, on the winding up or dissolution of BNT, and after satisfaction of all of</w:t>
      </w:r>
      <w:r>
        <w:rPr>
          <w:rFonts w:cs="Arial"/>
          <w:sz w:val="22"/>
          <w:szCs w:val="22"/>
        </w:rPr>
        <w:br/>
      </w:r>
      <w:r w:rsidRPr="00E80321">
        <w:rPr>
          <w:rFonts w:cs="Arial"/>
          <w:sz w:val="22"/>
          <w:szCs w:val="22"/>
        </w:rPr>
        <w:t>its debts and other liabilities, any prope</w:t>
      </w:r>
      <w:r>
        <w:rPr>
          <w:rFonts w:cs="Arial"/>
          <w:sz w:val="22"/>
          <w:szCs w:val="22"/>
        </w:rPr>
        <w:t>rty of BNT remains unallocated,</w:t>
      </w:r>
      <w:r>
        <w:rPr>
          <w:rFonts w:cs="Arial"/>
          <w:sz w:val="22"/>
          <w:szCs w:val="22"/>
        </w:rPr>
        <w:br/>
      </w:r>
      <w:r w:rsidRPr="00E80321">
        <w:rPr>
          <w:rFonts w:cs="Arial"/>
          <w:sz w:val="22"/>
          <w:szCs w:val="22"/>
        </w:rPr>
        <w:t>that property must be given or transferred to another body or bodies:</w:t>
      </w:r>
    </w:p>
    <w:p w14:paraId="3DDAA344" w14:textId="3B01C977" w:rsidR="00DF478C" w:rsidRPr="002F0388" w:rsidRDefault="00DF478C" w:rsidP="00894C1D">
      <w:pPr>
        <w:pStyle w:val="ListParagraph"/>
        <w:numPr>
          <w:ilvl w:val="1"/>
          <w:numId w:val="8"/>
        </w:numPr>
        <w:spacing w:line="480" w:lineRule="auto"/>
        <w:ind w:left="1985" w:hanging="567"/>
        <w:jc w:val="both"/>
        <w:rPr>
          <w:rFonts w:cs="Arial"/>
          <w:sz w:val="22"/>
          <w:szCs w:val="22"/>
        </w:rPr>
      </w:pPr>
      <w:r w:rsidRPr="002F0388">
        <w:rPr>
          <w:rFonts w:cs="Arial"/>
          <w:sz w:val="22"/>
          <w:szCs w:val="22"/>
        </w:rPr>
        <w:t>which has or have objects similar to those of BNT; and</w:t>
      </w:r>
    </w:p>
    <w:p w14:paraId="07B64E95" w14:textId="47B142BA" w:rsidR="00DF478C" w:rsidRPr="002F0388" w:rsidRDefault="00DF478C" w:rsidP="00894C1D">
      <w:pPr>
        <w:pStyle w:val="ListParagraph"/>
        <w:numPr>
          <w:ilvl w:val="1"/>
          <w:numId w:val="8"/>
        </w:numPr>
        <w:spacing w:line="480" w:lineRule="auto"/>
        <w:ind w:left="1985" w:hanging="567"/>
        <w:jc w:val="both"/>
        <w:rPr>
          <w:rFonts w:cs="Arial"/>
          <w:sz w:val="22"/>
          <w:szCs w:val="22"/>
        </w:rPr>
      </w:pPr>
      <w:r w:rsidRPr="002F0388">
        <w:rPr>
          <w:rFonts w:cs="Arial"/>
          <w:sz w:val="22"/>
          <w:szCs w:val="22"/>
        </w:rPr>
        <w:lastRenderedPageBreak/>
        <w:t>whose constitution or constitutions prohibits or prohibit the distribution of its or their income and property among its or their members to an extent at least as great as is imposed under this Constitution;</w:t>
      </w:r>
    </w:p>
    <w:p w14:paraId="77F16CAA" w14:textId="640D25DA" w:rsidR="00DF478C" w:rsidRPr="002F0388" w:rsidRDefault="00DF478C" w:rsidP="00894C1D">
      <w:pPr>
        <w:pStyle w:val="ListParagraph"/>
        <w:numPr>
          <w:ilvl w:val="0"/>
          <w:numId w:val="174"/>
        </w:numPr>
        <w:spacing w:line="480" w:lineRule="auto"/>
        <w:ind w:left="1418" w:hanging="567"/>
        <w:jc w:val="both"/>
        <w:rPr>
          <w:rFonts w:cs="Arial"/>
          <w:sz w:val="22"/>
          <w:szCs w:val="22"/>
        </w:rPr>
      </w:pPr>
      <w:r w:rsidRPr="002F0388">
        <w:rPr>
          <w:rFonts w:cs="Arial"/>
          <w:sz w:val="22"/>
          <w:szCs w:val="22"/>
        </w:rPr>
        <w:t>The bodies or body to whom property of BNT shall be given or transferred in accordance with clause 23.1 (a) of this Constitution shall be determined:</w:t>
      </w:r>
    </w:p>
    <w:p w14:paraId="03E29AFD" w14:textId="07E28AD7" w:rsidR="00DF478C" w:rsidRPr="002F0388" w:rsidRDefault="00DF478C" w:rsidP="00894C1D">
      <w:pPr>
        <w:pStyle w:val="ListParagraph"/>
        <w:numPr>
          <w:ilvl w:val="1"/>
          <w:numId w:val="7"/>
        </w:numPr>
        <w:spacing w:line="480" w:lineRule="auto"/>
        <w:ind w:left="1985" w:hanging="567"/>
        <w:jc w:val="both"/>
        <w:rPr>
          <w:rFonts w:cs="Arial"/>
          <w:sz w:val="22"/>
          <w:szCs w:val="22"/>
        </w:rPr>
      </w:pPr>
      <w:r w:rsidRPr="002F0388">
        <w:rPr>
          <w:rFonts w:cs="Arial"/>
          <w:sz w:val="22"/>
          <w:szCs w:val="22"/>
        </w:rPr>
        <w:t>by the BNT in General Meeting at or before the time of winding up or dissolution; or</w:t>
      </w:r>
    </w:p>
    <w:p w14:paraId="27609EAC" w14:textId="29641084" w:rsidR="00DF478C" w:rsidRDefault="00DF478C" w:rsidP="00894C1D">
      <w:pPr>
        <w:pStyle w:val="ListParagraph"/>
        <w:numPr>
          <w:ilvl w:val="1"/>
          <w:numId w:val="7"/>
        </w:numPr>
        <w:spacing w:line="480" w:lineRule="auto"/>
        <w:ind w:left="1985" w:hanging="567"/>
        <w:jc w:val="both"/>
        <w:rPr>
          <w:rFonts w:cs="Arial"/>
          <w:sz w:val="22"/>
          <w:szCs w:val="22"/>
        </w:rPr>
      </w:pPr>
      <w:r w:rsidRPr="002F0388">
        <w:rPr>
          <w:rFonts w:cs="Arial"/>
          <w:sz w:val="22"/>
          <w:szCs w:val="22"/>
        </w:rPr>
        <w:t>failing a determination in accordance with clause 23.1 (b)(i) of this Constitution, by a Judge who has, or who may acquire, jurisdiction to make a determination in this matter.</w:t>
      </w:r>
    </w:p>
    <w:p w14:paraId="40E69821" w14:textId="77777777" w:rsidR="003555F0" w:rsidRPr="002F0388" w:rsidRDefault="003555F0" w:rsidP="00B67DBF">
      <w:pPr>
        <w:pStyle w:val="ListParagraph"/>
        <w:spacing w:line="480" w:lineRule="auto"/>
        <w:ind w:left="1985"/>
        <w:jc w:val="both"/>
        <w:rPr>
          <w:rFonts w:cs="Arial"/>
          <w:sz w:val="22"/>
          <w:szCs w:val="22"/>
        </w:rPr>
      </w:pPr>
    </w:p>
    <w:p w14:paraId="7B07CFEE" w14:textId="77777777" w:rsidR="00DF478C" w:rsidRPr="002F0388" w:rsidRDefault="00DF478C" w:rsidP="00B67DBF">
      <w:pPr>
        <w:spacing w:line="480" w:lineRule="auto"/>
        <w:rPr>
          <w:rFonts w:ascii="Arial" w:hAnsi="Arial" w:cs="Arial"/>
          <w:sz w:val="22"/>
          <w:szCs w:val="22"/>
        </w:rPr>
      </w:pPr>
    </w:p>
    <w:p w14:paraId="68D403D4" w14:textId="758135A5" w:rsidR="00696A19" w:rsidRPr="002F0388" w:rsidRDefault="00696A19" w:rsidP="00B67DBF">
      <w:pPr>
        <w:pStyle w:val="Heading1"/>
        <w:spacing w:line="480" w:lineRule="auto"/>
        <w:rPr>
          <w:rFonts w:cs="Arial"/>
        </w:rPr>
      </w:pPr>
      <w:bookmarkStart w:id="117" w:name="_Toc482259837"/>
      <w:r w:rsidRPr="002F0388">
        <w:rPr>
          <w:rFonts w:cs="Arial"/>
        </w:rPr>
        <w:t>24.</w:t>
      </w:r>
      <w:r w:rsidR="005E308E" w:rsidRPr="002F0388">
        <w:rPr>
          <w:rFonts w:cs="Arial"/>
        </w:rPr>
        <w:t xml:space="preserve"> </w:t>
      </w:r>
      <w:r w:rsidR="00212440" w:rsidRPr="002F0388">
        <w:rPr>
          <w:rFonts w:cs="Arial"/>
        </w:rPr>
        <w:t>ADMENDMENTS</w:t>
      </w:r>
      <w:bookmarkEnd w:id="117"/>
    </w:p>
    <w:p w14:paraId="28A3CCEF" w14:textId="6D466A5F" w:rsidR="005E308E" w:rsidRPr="002F0388" w:rsidRDefault="005E308E" w:rsidP="00B67DBF">
      <w:pPr>
        <w:pStyle w:val="Heading2"/>
        <w:spacing w:line="480" w:lineRule="auto"/>
        <w:ind w:left="851" w:hanging="851"/>
        <w:rPr>
          <w:rFonts w:cs="Arial"/>
        </w:rPr>
      </w:pPr>
      <w:bookmarkStart w:id="118" w:name="_Toc482259838"/>
      <w:r w:rsidRPr="002F0388">
        <w:rPr>
          <w:rFonts w:cs="Arial"/>
        </w:rPr>
        <w:t>24.1</w:t>
      </w:r>
      <w:r w:rsidR="001C6EA3" w:rsidRPr="002F0388">
        <w:rPr>
          <w:rFonts w:cs="Arial"/>
        </w:rPr>
        <w:tab/>
      </w:r>
      <w:r w:rsidR="00212440" w:rsidRPr="002F0388">
        <w:rPr>
          <w:rFonts w:cs="Arial"/>
        </w:rPr>
        <w:t>Amendment of this Constitution</w:t>
      </w:r>
      <w:bookmarkEnd w:id="118"/>
    </w:p>
    <w:p w14:paraId="308AE5C6" w14:textId="00C69D1B" w:rsidR="00DF478C" w:rsidRPr="002F0388" w:rsidRDefault="00DF478C" w:rsidP="00B67DBF">
      <w:pPr>
        <w:spacing w:line="480" w:lineRule="auto"/>
        <w:jc w:val="both"/>
        <w:rPr>
          <w:rFonts w:ascii="Arial" w:hAnsi="Arial" w:cs="Arial"/>
          <w:sz w:val="22"/>
          <w:szCs w:val="22"/>
        </w:rPr>
      </w:pPr>
      <w:r w:rsidRPr="002F0388">
        <w:rPr>
          <w:rFonts w:ascii="Arial" w:hAnsi="Arial" w:cs="Arial"/>
          <w:sz w:val="22"/>
          <w:szCs w:val="22"/>
        </w:rPr>
        <w:t>No amendment shall be made to this Constitution unless pursuant to a Special Resolution carried at a General Meeting.</w:t>
      </w:r>
    </w:p>
    <w:p w14:paraId="2EF9BC66" w14:textId="50C45EDD" w:rsidR="00696A19" w:rsidRPr="002F0388" w:rsidRDefault="00EB0465" w:rsidP="00696A19">
      <w:pPr>
        <w:pStyle w:val="Heading1"/>
        <w:rPr>
          <w:rFonts w:cs="Arial"/>
        </w:rPr>
      </w:pPr>
      <w:r w:rsidRPr="002F0388">
        <w:rPr>
          <w:rFonts w:cs="Arial"/>
        </w:rPr>
        <w:br w:type="column"/>
      </w:r>
      <w:bookmarkStart w:id="119" w:name="_Toc482259839"/>
      <w:r w:rsidR="00696A19" w:rsidRPr="002F0388">
        <w:rPr>
          <w:rFonts w:cs="Arial"/>
        </w:rPr>
        <w:lastRenderedPageBreak/>
        <w:t>Appendix 1</w:t>
      </w:r>
      <w:bookmarkEnd w:id="119"/>
    </w:p>
    <w:p w14:paraId="3ABD83F4" w14:textId="77777777" w:rsidR="00EB0465" w:rsidRPr="002F0388" w:rsidRDefault="00EB0465" w:rsidP="00EB0465">
      <w:pPr>
        <w:rPr>
          <w:rFonts w:ascii="Arial" w:hAnsi="Arial" w:cs="Arial"/>
        </w:rPr>
      </w:pPr>
    </w:p>
    <w:p w14:paraId="137C017C" w14:textId="24045664" w:rsidR="00EB0465" w:rsidRPr="002F0388" w:rsidRDefault="00EB0465" w:rsidP="00EB0465">
      <w:pPr>
        <w:pStyle w:val="Heading2"/>
        <w:rPr>
          <w:rFonts w:cs="Arial"/>
        </w:rPr>
      </w:pPr>
      <w:bookmarkStart w:id="120" w:name="_Toc482259840"/>
      <w:r w:rsidRPr="002F0388">
        <w:rPr>
          <w:rFonts w:cs="Arial"/>
        </w:rPr>
        <w:t>Application for Membership of BNT</w:t>
      </w:r>
      <w:bookmarkEnd w:id="120"/>
    </w:p>
    <w:p w14:paraId="17519D5C" w14:textId="77777777" w:rsidR="00EB0465" w:rsidRPr="002F0388" w:rsidRDefault="00EB0465" w:rsidP="00EB0465">
      <w:pPr>
        <w:rPr>
          <w:rFonts w:ascii="Arial" w:hAnsi="Arial" w:cs="Arial"/>
        </w:rPr>
      </w:pPr>
    </w:p>
    <w:p w14:paraId="15225B01" w14:textId="77777777" w:rsidR="00EB0465" w:rsidRPr="002F0388" w:rsidRDefault="00EB0465" w:rsidP="00EB0465">
      <w:pPr>
        <w:rPr>
          <w:rFonts w:ascii="Arial" w:hAnsi="Arial" w:cs="Arial"/>
        </w:rPr>
      </w:pPr>
    </w:p>
    <w:p w14:paraId="49476638" w14:textId="77777777" w:rsidR="00FC4740" w:rsidRPr="002F0388" w:rsidRDefault="00EB0465" w:rsidP="00FC4740">
      <w:pPr>
        <w:spacing w:line="360" w:lineRule="auto"/>
        <w:rPr>
          <w:rFonts w:ascii="Arial" w:hAnsi="Arial" w:cs="Arial"/>
          <w:sz w:val="22"/>
          <w:szCs w:val="22"/>
        </w:rPr>
      </w:pPr>
      <w:r w:rsidRPr="002F0388">
        <w:rPr>
          <w:rFonts w:ascii="Arial" w:hAnsi="Arial" w:cs="Arial"/>
          <w:sz w:val="22"/>
          <w:szCs w:val="22"/>
        </w:rPr>
        <w:t>App</w:t>
      </w:r>
      <w:r w:rsidR="00FC4740" w:rsidRPr="002F0388">
        <w:rPr>
          <w:rFonts w:ascii="Arial" w:hAnsi="Arial" w:cs="Arial"/>
          <w:sz w:val="22"/>
          <w:szCs w:val="22"/>
        </w:rPr>
        <w:t>lication by (insert full name):</w:t>
      </w:r>
    </w:p>
    <w:p w14:paraId="620A011D" w14:textId="532947D6" w:rsidR="00EB0465" w:rsidRPr="002F0388" w:rsidRDefault="00EB0465" w:rsidP="00FC4740">
      <w:pPr>
        <w:spacing w:line="360" w:lineRule="auto"/>
        <w:rPr>
          <w:rFonts w:ascii="Arial" w:hAnsi="Arial" w:cs="Arial"/>
          <w:sz w:val="22"/>
          <w:szCs w:val="22"/>
        </w:rPr>
      </w:pPr>
      <w:r w:rsidRPr="002F0388">
        <w:rPr>
          <w:rFonts w:ascii="Arial" w:hAnsi="Arial" w:cs="Arial"/>
          <w:sz w:val="22"/>
          <w:szCs w:val="22"/>
        </w:rPr>
        <w:t>of (insert address):</w:t>
      </w:r>
    </w:p>
    <w:p w14:paraId="34D9A7E0" w14:textId="77777777" w:rsidR="00EB0465" w:rsidRPr="002F0388" w:rsidRDefault="00EB0465" w:rsidP="00FC4740">
      <w:pPr>
        <w:spacing w:line="360" w:lineRule="auto"/>
        <w:rPr>
          <w:rFonts w:ascii="Arial" w:hAnsi="Arial" w:cs="Arial"/>
          <w:sz w:val="22"/>
          <w:szCs w:val="22"/>
        </w:rPr>
      </w:pPr>
      <w:r w:rsidRPr="002F0388">
        <w:rPr>
          <w:rFonts w:ascii="Arial" w:hAnsi="Arial" w:cs="Arial"/>
          <w:sz w:val="22"/>
          <w:szCs w:val="22"/>
        </w:rPr>
        <w:t>hereby make application to become a Member of BNT.</w:t>
      </w:r>
    </w:p>
    <w:p w14:paraId="2811417F" w14:textId="77777777" w:rsidR="00EB0465" w:rsidRPr="002F0388" w:rsidRDefault="00EB0465" w:rsidP="00EB0465">
      <w:pPr>
        <w:rPr>
          <w:rFonts w:ascii="Arial" w:hAnsi="Arial" w:cs="Arial"/>
          <w:sz w:val="22"/>
          <w:szCs w:val="22"/>
        </w:rPr>
      </w:pPr>
    </w:p>
    <w:p w14:paraId="390A7AC8" w14:textId="77777777" w:rsidR="00EB0465" w:rsidRPr="002F0388" w:rsidRDefault="00EB0465" w:rsidP="00EB0465">
      <w:pPr>
        <w:rPr>
          <w:rFonts w:ascii="Arial" w:hAnsi="Arial" w:cs="Arial"/>
          <w:sz w:val="22"/>
          <w:szCs w:val="22"/>
        </w:rPr>
      </w:pPr>
    </w:p>
    <w:p w14:paraId="621515BC" w14:textId="6B1A845D" w:rsidR="00EB0465" w:rsidRPr="002F0388" w:rsidRDefault="00EB0465" w:rsidP="00EB0465">
      <w:pPr>
        <w:jc w:val="both"/>
        <w:rPr>
          <w:rFonts w:ascii="Arial" w:hAnsi="Arial" w:cs="Arial"/>
          <w:sz w:val="22"/>
          <w:szCs w:val="22"/>
        </w:rPr>
      </w:pPr>
      <w:r w:rsidRPr="002F0388">
        <w:rPr>
          <w:rFonts w:ascii="Arial" w:hAnsi="Arial" w:cs="Arial"/>
          <w:sz w:val="22"/>
          <w:szCs w:val="22"/>
        </w:rPr>
        <w:t>I agree:</w:t>
      </w:r>
    </w:p>
    <w:p w14:paraId="5DEFA749" w14:textId="77777777" w:rsidR="00EB0465" w:rsidRPr="002F0388" w:rsidRDefault="00EB0465" w:rsidP="00EB0465">
      <w:pPr>
        <w:jc w:val="both"/>
        <w:rPr>
          <w:rFonts w:ascii="Arial" w:hAnsi="Arial" w:cs="Arial"/>
          <w:sz w:val="22"/>
          <w:szCs w:val="22"/>
        </w:rPr>
      </w:pPr>
    </w:p>
    <w:p w14:paraId="4DF17B21" w14:textId="48151183" w:rsidR="00EB0465" w:rsidRPr="002F0388" w:rsidRDefault="00EB0465" w:rsidP="00BC0A22">
      <w:pPr>
        <w:pStyle w:val="ListParagraph"/>
        <w:numPr>
          <w:ilvl w:val="0"/>
          <w:numId w:val="6"/>
        </w:numPr>
        <w:jc w:val="both"/>
        <w:rPr>
          <w:rFonts w:cs="Arial"/>
          <w:sz w:val="22"/>
          <w:szCs w:val="22"/>
        </w:rPr>
      </w:pPr>
      <w:r w:rsidRPr="002F0388">
        <w:rPr>
          <w:rFonts w:cs="Arial"/>
          <w:sz w:val="22"/>
          <w:szCs w:val="22"/>
        </w:rPr>
        <w:t>to be bound by, and to observe, the Anti-Doping and Participants' Protection Regulations of Boxing Australia, as amended from time to time;</w:t>
      </w:r>
    </w:p>
    <w:p w14:paraId="2C7352D4" w14:textId="77777777" w:rsidR="00EB0465" w:rsidRPr="002F0388" w:rsidRDefault="00EB0465" w:rsidP="00EB0465">
      <w:pPr>
        <w:pStyle w:val="ListParagraph"/>
        <w:jc w:val="both"/>
        <w:rPr>
          <w:rFonts w:cs="Arial"/>
          <w:sz w:val="22"/>
          <w:szCs w:val="22"/>
        </w:rPr>
      </w:pPr>
    </w:p>
    <w:p w14:paraId="440D7223" w14:textId="13C86619" w:rsidR="00EB0465" w:rsidRPr="002F0388" w:rsidRDefault="00EB0465" w:rsidP="00BC0A22">
      <w:pPr>
        <w:pStyle w:val="ListParagraph"/>
        <w:numPr>
          <w:ilvl w:val="0"/>
          <w:numId w:val="6"/>
        </w:numPr>
        <w:jc w:val="both"/>
        <w:rPr>
          <w:rFonts w:cs="Arial"/>
          <w:sz w:val="22"/>
          <w:szCs w:val="22"/>
        </w:rPr>
      </w:pPr>
      <w:r w:rsidRPr="002F0388">
        <w:rPr>
          <w:rFonts w:cs="Arial"/>
          <w:sz w:val="22"/>
          <w:szCs w:val="22"/>
        </w:rPr>
        <w:t>that Boxing Australia's Anti-Doping and Participants' Protection Regulations, as amended from time to time, may be enforced against me;</w:t>
      </w:r>
    </w:p>
    <w:p w14:paraId="1887CA94" w14:textId="77777777" w:rsidR="00EB0465" w:rsidRPr="002F0388" w:rsidRDefault="00EB0465" w:rsidP="00EB0465">
      <w:pPr>
        <w:pStyle w:val="ListParagraph"/>
        <w:jc w:val="both"/>
        <w:rPr>
          <w:rFonts w:cs="Arial"/>
          <w:sz w:val="22"/>
          <w:szCs w:val="22"/>
        </w:rPr>
      </w:pPr>
    </w:p>
    <w:p w14:paraId="52E077B0" w14:textId="57FD442C" w:rsidR="00EB0465" w:rsidRPr="002F0388" w:rsidRDefault="00EB0465" w:rsidP="00BC0A22">
      <w:pPr>
        <w:pStyle w:val="ListParagraph"/>
        <w:numPr>
          <w:ilvl w:val="0"/>
          <w:numId w:val="6"/>
        </w:numPr>
        <w:jc w:val="both"/>
        <w:rPr>
          <w:rFonts w:cs="Arial"/>
          <w:sz w:val="22"/>
          <w:szCs w:val="22"/>
        </w:rPr>
      </w:pPr>
      <w:r w:rsidRPr="002F0388">
        <w:rPr>
          <w:rFonts w:cs="Arial"/>
          <w:sz w:val="22"/>
          <w:szCs w:val="22"/>
        </w:rPr>
        <w:t>that Boxing Australia may test and, where appropriate, discipline me in accordance with its Anti-Doping Regulations, as amended from time to time; and</w:t>
      </w:r>
    </w:p>
    <w:p w14:paraId="215A1942" w14:textId="77777777" w:rsidR="00EB0465" w:rsidRPr="002F0388" w:rsidRDefault="00EB0465" w:rsidP="00EB0465">
      <w:pPr>
        <w:pStyle w:val="ListParagraph"/>
        <w:jc w:val="both"/>
        <w:rPr>
          <w:rFonts w:cs="Arial"/>
          <w:sz w:val="22"/>
          <w:szCs w:val="22"/>
        </w:rPr>
      </w:pPr>
    </w:p>
    <w:p w14:paraId="085C8604" w14:textId="7DC61EED" w:rsidR="00EB0465" w:rsidRPr="002F0388" w:rsidRDefault="00EB0465" w:rsidP="00BC0A22">
      <w:pPr>
        <w:pStyle w:val="ListParagraph"/>
        <w:numPr>
          <w:ilvl w:val="0"/>
          <w:numId w:val="6"/>
        </w:numPr>
        <w:jc w:val="both"/>
        <w:rPr>
          <w:rFonts w:cs="Arial"/>
          <w:sz w:val="22"/>
          <w:szCs w:val="22"/>
        </w:rPr>
      </w:pPr>
      <w:r w:rsidRPr="002F0388">
        <w:rPr>
          <w:rFonts w:cs="Arial"/>
          <w:sz w:val="22"/>
          <w:szCs w:val="22"/>
        </w:rPr>
        <w:t>that Boxing Australia may conduct investigations and, where appropriate, discipline me in accordance with its Participants' Protection Regulations, as amended from time to time; and that</w:t>
      </w:r>
    </w:p>
    <w:p w14:paraId="028E1F79" w14:textId="77777777" w:rsidR="00EB0465" w:rsidRPr="002F0388" w:rsidRDefault="00EB0465" w:rsidP="00EB0465">
      <w:pPr>
        <w:pStyle w:val="ListParagraph"/>
        <w:jc w:val="both"/>
        <w:rPr>
          <w:rFonts w:cs="Arial"/>
          <w:sz w:val="22"/>
          <w:szCs w:val="22"/>
        </w:rPr>
      </w:pPr>
    </w:p>
    <w:p w14:paraId="608DEA38" w14:textId="77777777" w:rsidR="00EB0465" w:rsidRPr="002F0388" w:rsidRDefault="00EB0465" w:rsidP="00BC0A22">
      <w:pPr>
        <w:pStyle w:val="ListParagraph"/>
        <w:numPr>
          <w:ilvl w:val="0"/>
          <w:numId w:val="6"/>
        </w:numPr>
        <w:jc w:val="both"/>
        <w:rPr>
          <w:rFonts w:cs="Arial"/>
          <w:sz w:val="22"/>
          <w:szCs w:val="22"/>
        </w:rPr>
      </w:pPr>
      <w:r w:rsidRPr="002F0388">
        <w:rPr>
          <w:rFonts w:cs="Arial"/>
          <w:sz w:val="22"/>
          <w:szCs w:val="22"/>
        </w:rPr>
        <w:t>I am not the subject of a current resolution of:</w:t>
      </w:r>
    </w:p>
    <w:p w14:paraId="3F5F4AF9" w14:textId="77777777" w:rsidR="00EB0465" w:rsidRPr="002F0388" w:rsidRDefault="00EB0465" w:rsidP="00EB0465">
      <w:pPr>
        <w:jc w:val="both"/>
        <w:rPr>
          <w:rFonts w:ascii="Arial" w:hAnsi="Arial" w:cs="Arial"/>
          <w:sz w:val="22"/>
          <w:szCs w:val="22"/>
        </w:rPr>
      </w:pPr>
    </w:p>
    <w:p w14:paraId="45CC0A20" w14:textId="235CC7D7" w:rsidR="00EB0465" w:rsidRPr="002F0388" w:rsidRDefault="00EB0465" w:rsidP="00BC0A22">
      <w:pPr>
        <w:pStyle w:val="ListParagraph"/>
        <w:numPr>
          <w:ilvl w:val="0"/>
          <w:numId w:val="6"/>
        </w:numPr>
        <w:jc w:val="both"/>
        <w:rPr>
          <w:rFonts w:cs="Arial"/>
          <w:sz w:val="22"/>
          <w:szCs w:val="22"/>
        </w:rPr>
      </w:pPr>
      <w:r w:rsidRPr="002F0388">
        <w:rPr>
          <w:rFonts w:cs="Arial"/>
          <w:sz w:val="22"/>
          <w:szCs w:val="22"/>
        </w:rPr>
        <w:t>expulsion and disqualification from membership of BNT;</w:t>
      </w:r>
    </w:p>
    <w:p w14:paraId="3FAD3508" w14:textId="77777777" w:rsidR="00EB0465" w:rsidRPr="002F0388" w:rsidRDefault="00EB0465" w:rsidP="00EB0465">
      <w:pPr>
        <w:jc w:val="both"/>
        <w:rPr>
          <w:rFonts w:ascii="Arial" w:hAnsi="Arial" w:cs="Arial"/>
          <w:sz w:val="22"/>
          <w:szCs w:val="22"/>
        </w:rPr>
      </w:pPr>
    </w:p>
    <w:p w14:paraId="72D851B7" w14:textId="1C583D2D" w:rsidR="00EB0465" w:rsidRPr="002F0388" w:rsidRDefault="00EB0465" w:rsidP="00BC0A22">
      <w:pPr>
        <w:pStyle w:val="ListParagraph"/>
        <w:numPr>
          <w:ilvl w:val="0"/>
          <w:numId w:val="6"/>
        </w:numPr>
        <w:jc w:val="both"/>
        <w:rPr>
          <w:rFonts w:cs="Arial"/>
          <w:sz w:val="22"/>
          <w:szCs w:val="22"/>
        </w:rPr>
      </w:pPr>
      <w:r w:rsidRPr="002F0388">
        <w:rPr>
          <w:rFonts w:cs="Arial"/>
          <w:sz w:val="22"/>
          <w:szCs w:val="22"/>
        </w:rPr>
        <w:t>suspension, expulsion or disqualification imposed by Boxing Australia; or</w:t>
      </w:r>
    </w:p>
    <w:p w14:paraId="6FC3C334" w14:textId="77777777" w:rsidR="00EB0465" w:rsidRPr="002F0388" w:rsidRDefault="00EB0465" w:rsidP="00EB0465">
      <w:pPr>
        <w:jc w:val="both"/>
        <w:rPr>
          <w:rFonts w:ascii="Arial" w:hAnsi="Arial" w:cs="Arial"/>
          <w:sz w:val="22"/>
          <w:szCs w:val="22"/>
        </w:rPr>
      </w:pPr>
    </w:p>
    <w:p w14:paraId="4424871E" w14:textId="142AD414" w:rsidR="00EB0465" w:rsidRPr="002F0388" w:rsidRDefault="00EB0465" w:rsidP="00BC0A22">
      <w:pPr>
        <w:pStyle w:val="ListParagraph"/>
        <w:numPr>
          <w:ilvl w:val="0"/>
          <w:numId w:val="6"/>
        </w:numPr>
        <w:jc w:val="both"/>
        <w:rPr>
          <w:rFonts w:cs="Arial"/>
          <w:sz w:val="22"/>
          <w:szCs w:val="22"/>
        </w:rPr>
      </w:pPr>
      <w:r w:rsidRPr="002F0388">
        <w:rPr>
          <w:rFonts w:cs="Arial"/>
          <w:sz w:val="22"/>
          <w:szCs w:val="22"/>
        </w:rPr>
        <w:t>suspension of, or expulsion and disqualification from, membership of any other association that is a member of Boxing Australia; and that</w:t>
      </w:r>
    </w:p>
    <w:p w14:paraId="4E44C6F7" w14:textId="4F7127D0" w:rsidR="00EB0465" w:rsidRPr="002F0388" w:rsidRDefault="00EB0465" w:rsidP="00EB0465">
      <w:pPr>
        <w:jc w:val="both"/>
        <w:rPr>
          <w:rFonts w:ascii="Arial" w:hAnsi="Arial" w:cs="Arial"/>
          <w:sz w:val="22"/>
          <w:szCs w:val="22"/>
        </w:rPr>
      </w:pPr>
      <w:r w:rsidRPr="002F0388">
        <w:rPr>
          <w:rFonts w:ascii="Arial" w:hAnsi="Arial" w:cs="Arial"/>
          <w:sz w:val="22"/>
          <w:szCs w:val="22"/>
        </w:rPr>
        <w:t xml:space="preserve"> </w:t>
      </w:r>
    </w:p>
    <w:p w14:paraId="3F91BFA8" w14:textId="77777777" w:rsidR="00EB0465" w:rsidRPr="002F0388" w:rsidRDefault="00EB0465" w:rsidP="00EB0465">
      <w:pPr>
        <w:jc w:val="both"/>
        <w:rPr>
          <w:rFonts w:ascii="Arial" w:hAnsi="Arial" w:cs="Arial"/>
          <w:sz w:val="22"/>
          <w:szCs w:val="22"/>
        </w:rPr>
      </w:pPr>
      <w:r w:rsidRPr="002F0388">
        <w:rPr>
          <w:rFonts w:ascii="Arial" w:hAnsi="Arial" w:cs="Arial"/>
          <w:sz w:val="22"/>
          <w:szCs w:val="22"/>
        </w:rPr>
        <w:t>I comply with, and will continue to comply with all of the other requirements for membership of BNT stipulated in clause 8.2 of the Constitution of BNT, which clause I hereby acknowledge that I have read.</w:t>
      </w:r>
    </w:p>
    <w:p w14:paraId="20CA67E5" w14:textId="77777777" w:rsidR="00EB0465" w:rsidRPr="002F0388" w:rsidRDefault="00EB0465" w:rsidP="00EB0465">
      <w:pPr>
        <w:rPr>
          <w:rFonts w:ascii="Arial" w:hAnsi="Arial" w:cs="Arial"/>
          <w:sz w:val="22"/>
          <w:szCs w:val="22"/>
        </w:rPr>
      </w:pPr>
    </w:p>
    <w:p w14:paraId="03EB2312" w14:textId="77777777" w:rsidR="00EB0465" w:rsidRPr="002F0388" w:rsidRDefault="00EB0465" w:rsidP="00EB0465">
      <w:pPr>
        <w:rPr>
          <w:rFonts w:ascii="Arial" w:hAnsi="Arial" w:cs="Arial"/>
          <w:sz w:val="22"/>
          <w:szCs w:val="22"/>
        </w:rPr>
      </w:pPr>
    </w:p>
    <w:p w14:paraId="10007537" w14:textId="77777777" w:rsidR="00EB0465" w:rsidRPr="002F0388" w:rsidRDefault="00EB0465" w:rsidP="00EB0465">
      <w:pPr>
        <w:rPr>
          <w:rFonts w:ascii="Arial" w:hAnsi="Arial" w:cs="Arial"/>
          <w:sz w:val="22"/>
          <w:szCs w:val="22"/>
        </w:rPr>
      </w:pPr>
      <w:r w:rsidRPr="002F0388">
        <w:rPr>
          <w:rFonts w:ascii="Arial" w:hAnsi="Arial" w:cs="Arial"/>
          <w:sz w:val="22"/>
          <w:szCs w:val="22"/>
        </w:rPr>
        <w:t>Signed:</w:t>
      </w:r>
    </w:p>
    <w:p w14:paraId="431125FD" w14:textId="77777777" w:rsidR="00EB0465" w:rsidRPr="002F0388" w:rsidRDefault="00EB0465" w:rsidP="00EB0465">
      <w:pPr>
        <w:rPr>
          <w:rFonts w:ascii="Arial" w:hAnsi="Arial" w:cs="Arial"/>
          <w:sz w:val="22"/>
          <w:szCs w:val="22"/>
        </w:rPr>
      </w:pPr>
    </w:p>
    <w:p w14:paraId="7F6D3104" w14:textId="77777777" w:rsidR="00EB0465" w:rsidRPr="002F0388" w:rsidRDefault="00EB0465" w:rsidP="00EB0465">
      <w:pPr>
        <w:rPr>
          <w:rFonts w:ascii="Arial" w:hAnsi="Arial" w:cs="Arial"/>
          <w:sz w:val="22"/>
          <w:szCs w:val="22"/>
        </w:rPr>
      </w:pPr>
    </w:p>
    <w:p w14:paraId="1AFE677B" w14:textId="77777777" w:rsidR="00EB0465" w:rsidRPr="002F0388" w:rsidRDefault="00EB0465" w:rsidP="00EB0465">
      <w:pPr>
        <w:rPr>
          <w:rFonts w:ascii="Arial" w:hAnsi="Arial" w:cs="Arial"/>
          <w:sz w:val="22"/>
          <w:szCs w:val="22"/>
        </w:rPr>
      </w:pPr>
      <w:r w:rsidRPr="002F0388">
        <w:rPr>
          <w:rFonts w:ascii="Arial" w:hAnsi="Arial" w:cs="Arial"/>
          <w:sz w:val="22"/>
          <w:szCs w:val="22"/>
        </w:rPr>
        <w:t>Date:</w:t>
      </w:r>
    </w:p>
    <w:p w14:paraId="75C17B51" w14:textId="77777777" w:rsidR="00EB0465" w:rsidRPr="002F0388" w:rsidRDefault="00EB0465" w:rsidP="00EB0465">
      <w:pPr>
        <w:rPr>
          <w:rFonts w:ascii="Arial" w:hAnsi="Arial" w:cs="Arial"/>
          <w:sz w:val="22"/>
          <w:szCs w:val="22"/>
        </w:rPr>
      </w:pPr>
    </w:p>
    <w:p w14:paraId="461DCD1E" w14:textId="77777777" w:rsidR="00EB0465" w:rsidRPr="002F0388" w:rsidRDefault="00EB0465" w:rsidP="00EB0465">
      <w:pPr>
        <w:rPr>
          <w:rFonts w:ascii="Arial" w:hAnsi="Arial" w:cs="Arial"/>
          <w:sz w:val="22"/>
          <w:szCs w:val="22"/>
        </w:rPr>
      </w:pPr>
    </w:p>
    <w:p w14:paraId="0052C00F" w14:textId="77777777" w:rsidR="00EB0465" w:rsidRPr="002F0388" w:rsidRDefault="00EB0465" w:rsidP="00EB0465">
      <w:pPr>
        <w:rPr>
          <w:rFonts w:ascii="Arial" w:hAnsi="Arial" w:cs="Arial"/>
          <w:sz w:val="22"/>
          <w:szCs w:val="22"/>
        </w:rPr>
      </w:pPr>
      <w:r w:rsidRPr="002F0388">
        <w:rPr>
          <w:rFonts w:ascii="Arial" w:hAnsi="Arial" w:cs="Arial"/>
          <w:sz w:val="22"/>
          <w:szCs w:val="22"/>
        </w:rPr>
        <w:t>Date received by the Secretary of BNT:</w:t>
      </w:r>
    </w:p>
    <w:p w14:paraId="63C1BF8F" w14:textId="77777777" w:rsidR="00EB0465" w:rsidRPr="002F0388" w:rsidRDefault="00EB0465" w:rsidP="00EB0465">
      <w:pPr>
        <w:rPr>
          <w:rFonts w:ascii="Arial" w:hAnsi="Arial" w:cs="Arial"/>
        </w:rPr>
      </w:pPr>
    </w:p>
    <w:p w14:paraId="3DBD6B26" w14:textId="0187015F" w:rsidR="00696A19" w:rsidRDefault="00C875C0" w:rsidP="00696A19">
      <w:pPr>
        <w:pStyle w:val="Heading1"/>
        <w:rPr>
          <w:rFonts w:cs="Arial"/>
        </w:rPr>
      </w:pPr>
      <w:r w:rsidRPr="002F0388">
        <w:rPr>
          <w:rFonts w:cs="Arial"/>
        </w:rPr>
        <w:br w:type="column"/>
      </w:r>
      <w:bookmarkStart w:id="121" w:name="_Toc482259841"/>
      <w:r w:rsidR="00696A19" w:rsidRPr="002F0388">
        <w:rPr>
          <w:rFonts w:cs="Arial"/>
        </w:rPr>
        <w:lastRenderedPageBreak/>
        <w:t>Appendix 2</w:t>
      </w:r>
      <w:bookmarkEnd w:id="121"/>
    </w:p>
    <w:p w14:paraId="76C00E04" w14:textId="77777777" w:rsidR="003555F0" w:rsidRPr="003555F0" w:rsidRDefault="003555F0" w:rsidP="003555F0"/>
    <w:p w14:paraId="6FD2CBDD" w14:textId="1E4EFC5B" w:rsidR="00C875C0" w:rsidRPr="002F0388" w:rsidRDefault="00C875C0" w:rsidP="00C875C0">
      <w:pPr>
        <w:pStyle w:val="Heading2"/>
        <w:rPr>
          <w:rFonts w:cs="Arial"/>
        </w:rPr>
      </w:pPr>
      <w:bookmarkStart w:id="122" w:name="_Toc482259842"/>
      <w:r w:rsidRPr="002F0388">
        <w:rPr>
          <w:rFonts w:cs="Arial"/>
        </w:rPr>
        <w:t>Nomination for Election as A Committee Member of BNT</w:t>
      </w:r>
      <w:bookmarkEnd w:id="122"/>
    </w:p>
    <w:p w14:paraId="04E3C0B8" w14:textId="77777777" w:rsidR="00C875C0" w:rsidRPr="002F0388" w:rsidRDefault="00C875C0" w:rsidP="00C875C0">
      <w:pPr>
        <w:rPr>
          <w:rFonts w:ascii="Arial" w:hAnsi="Arial" w:cs="Arial"/>
        </w:rPr>
      </w:pPr>
    </w:p>
    <w:p w14:paraId="306507D2" w14:textId="77777777" w:rsidR="00C875C0" w:rsidRPr="002F0388" w:rsidRDefault="00C875C0" w:rsidP="00C875C0">
      <w:pPr>
        <w:rPr>
          <w:rFonts w:ascii="Arial" w:hAnsi="Arial" w:cs="Arial"/>
        </w:rPr>
      </w:pPr>
    </w:p>
    <w:p w14:paraId="5383A59B" w14:textId="77777777" w:rsidR="00FC4740" w:rsidRPr="002F0388" w:rsidRDefault="00FC4740" w:rsidP="00FC4740">
      <w:pPr>
        <w:spacing w:line="360" w:lineRule="auto"/>
        <w:rPr>
          <w:rFonts w:ascii="Arial" w:hAnsi="Arial" w:cs="Arial"/>
          <w:sz w:val="22"/>
          <w:szCs w:val="22"/>
        </w:rPr>
      </w:pPr>
      <w:r w:rsidRPr="002F0388">
        <w:rPr>
          <w:rFonts w:ascii="Arial" w:hAnsi="Arial" w:cs="Arial"/>
          <w:sz w:val="22"/>
          <w:szCs w:val="22"/>
        </w:rPr>
        <w:t>I, (insert full name):</w:t>
      </w:r>
    </w:p>
    <w:p w14:paraId="2EE9C6E0" w14:textId="7C75048B" w:rsidR="00C875C0" w:rsidRPr="002F0388" w:rsidRDefault="00C875C0" w:rsidP="00FC4740">
      <w:pPr>
        <w:spacing w:line="360" w:lineRule="auto"/>
        <w:rPr>
          <w:rFonts w:ascii="Arial" w:hAnsi="Arial" w:cs="Arial"/>
          <w:sz w:val="22"/>
          <w:szCs w:val="22"/>
        </w:rPr>
      </w:pPr>
      <w:r w:rsidRPr="002F0388">
        <w:rPr>
          <w:rFonts w:ascii="Arial" w:hAnsi="Arial" w:cs="Arial"/>
          <w:sz w:val="22"/>
          <w:szCs w:val="22"/>
        </w:rPr>
        <w:t>of (insert address):</w:t>
      </w:r>
    </w:p>
    <w:p w14:paraId="597F5312" w14:textId="77777777" w:rsidR="00C875C0" w:rsidRPr="002F0388" w:rsidRDefault="00C875C0" w:rsidP="00FC4740">
      <w:pPr>
        <w:spacing w:line="360" w:lineRule="auto"/>
        <w:rPr>
          <w:rFonts w:ascii="Arial" w:hAnsi="Arial" w:cs="Arial"/>
          <w:sz w:val="22"/>
          <w:szCs w:val="22"/>
        </w:rPr>
      </w:pPr>
      <w:r w:rsidRPr="002F0388">
        <w:rPr>
          <w:rFonts w:ascii="Arial" w:hAnsi="Arial" w:cs="Arial"/>
          <w:sz w:val="22"/>
          <w:szCs w:val="22"/>
        </w:rPr>
        <w:t>hereby nominate for election as a Committee Member of BNT.</w:t>
      </w:r>
    </w:p>
    <w:p w14:paraId="04A2AF43" w14:textId="77777777" w:rsidR="00C875C0" w:rsidRPr="002F0388" w:rsidRDefault="00C875C0" w:rsidP="00C875C0">
      <w:pPr>
        <w:rPr>
          <w:rFonts w:ascii="Arial" w:hAnsi="Arial" w:cs="Arial"/>
          <w:sz w:val="22"/>
          <w:szCs w:val="22"/>
        </w:rPr>
      </w:pPr>
    </w:p>
    <w:p w14:paraId="702A4905" w14:textId="77777777" w:rsidR="00C875C0" w:rsidRPr="002F0388" w:rsidRDefault="00C875C0" w:rsidP="00C875C0">
      <w:pPr>
        <w:rPr>
          <w:rFonts w:ascii="Arial" w:hAnsi="Arial" w:cs="Arial"/>
          <w:sz w:val="22"/>
          <w:szCs w:val="22"/>
        </w:rPr>
      </w:pPr>
    </w:p>
    <w:p w14:paraId="2140410D" w14:textId="77777777" w:rsidR="00C875C0" w:rsidRPr="002F0388" w:rsidRDefault="00C875C0" w:rsidP="00C875C0">
      <w:pPr>
        <w:rPr>
          <w:rFonts w:ascii="Arial" w:hAnsi="Arial" w:cs="Arial"/>
          <w:sz w:val="22"/>
          <w:szCs w:val="22"/>
        </w:rPr>
      </w:pPr>
    </w:p>
    <w:p w14:paraId="390C497E" w14:textId="77777777" w:rsidR="00C875C0" w:rsidRPr="002F0388" w:rsidRDefault="00C875C0" w:rsidP="00C875C0">
      <w:pPr>
        <w:rPr>
          <w:rFonts w:ascii="Arial" w:hAnsi="Arial" w:cs="Arial"/>
          <w:sz w:val="22"/>
          <w:szCs w:val="22"/>
        </w:rPr>
      </w:pPr>
    </w:p>
    <w:p w14:paraId="276C4256" w14:textId="77777777" w:rsidR="00C875C0" w:rsidRPr="002F0388" w:rsidRDefault="00C875C0" w:rsidP="00C875C0">
      <w:pPr>
        <w:rPr>
          <w:rFonts w:ascii="Arial" w:hAnsi="Arial" w:cs="Arial"/>
          <w:sz w:val="22"/>
          <w:szCs w:val="22"/>
        </w:rPr>
      </w:pPr>
    </w:p>
    <w:p w14:paraId="7F39B5BB" w14:textId="77777777" w:rsidR="00C875C0" w:rsidRPr="002F0388" w:rsidRDefault="00C875C0" w:rsidP="00C875C0">
      <w:pPr>
        <w:rPr>
          <w:rFonts w:ascii="Arial" w:hAnsi="Arial" w:cs="Arial"/>
          <w:sz w:val="22"/>
          <w:szCs w:val="22"/>
        </w:rPr>
      </w:pPr>
      <w:r w:rsidRPr="002F0388">
        <w:rPr>
          <w:rFonts w:ascii="Arial" w:hAnsi="Arial" w:cs="Arial"/>
          <w:sz w:val="22"/>
          <w:szCs w:val="22"/>
        </w:rPr>
        <w:t>Signed:</w:t>
      </w:r>
    </w:p>
    <w:p w14:paraId="63FDB4A0" w14:textId="77777777" w:rsidR="00C875C0" w:rsidRPr="002F0388" w:rsidRDefault="00C875C0" w:rsidP="00C875C0">
      <w:pPr>
        <w:rPr>
          <w:rFonts w:ascii="Arial" w:hAnsi="Arial" w:cs="Arial"/>
          <w:sz w:val="22"/>
          <w:szCs w:val="22"/>
        </w:rPr>
      </w:pPr>
    </w:p>
    <w:p w14:paraId="17075B55" w14:textId="77777777" w:rsidR="00C875C0" w:rsidRPr="002F0388" w:rsidRDefault="00C875C0" w:rsidP="00C875C0">
      <w:pPr>
        <w:rPr>
          <w:rFonts w:ascii="Arial" w:hAnsi="Arial" w:cs="Arial"/>
          <w:sz w:val="22"/>
          <w:szCs w:val="22"/>
        </w:rPr>
      </w:pPr>
    </w:p>
    <w:p w14:paraId="1047935D" w14:textId="77777777" w:rsidR="00C875C0" w:rsidRPr="002F0388" w:rsidRDefault="00C875C0" w:rsidP="00C875C0">
      <w:pPr>
        <w:rPr>
          <w:rFonts w:ascii="Arial" w:hAnsi="Arial" w:cs="Arial"/>
          <w:sz w:val="22"/>
          <w:szCs w:val="22"/>
        </w:rPr>
      </w:pPr>
    </w:p>
    <w:p w14:paraId="24ED1534" w14:textId="77777777" w:rsidR="00C875C0" w:rsidRPr="002F0388" w:rsidRDefault="00C875C0" w:rsidP="00C875C0">
      <w:pPr>
        <w:rPr>
          <w:rFonts w:ascii="Arial" w:hAnsi="Arial" w:cs="Arial"/>
          <w:sz w:val="22"/>
          <w:szCs w:val="22"/>
        </w:rPr>
      </w:pPr>
      <w:r w:rsidRPr="002F0388">
        <w:rPr>
          <w:rFonts w:ascii="Arial" w:hAnsi="Arial" w:cs="Arial"/>
          <w:sz w:val="22"/>
          <w:szCs w:val="22"/>
        </w:rPr>
        <w:t>Date:</w:t>
      </w:r>
    </w:p>
    <w:p w14:paraId="36532B22" w14:textId="77777777" w:rsidR="00C875C0" w:rsidRPr="002F0388" w:rsidRDefault="00C875C0" w:rsidP="00C875C0">
      <w:pPr>
        <w:rPr>
          <w:rFonts w:ascii="Arial" w:hAnsi="Arial" w:cs="Arial"/>
          <w:sz w:val="22"/>
          <w:szCs w:val="22"/>
        </w:rPr>
      </w:pPr>
    </w:p>
    <w:p w14:paraId="2FAA7684" w14:textId="77777777" w:rsidR="00C875C0" w:rsidRPr="002F0388" w:rsidRDefault="00C875C0" w:rsidP="00C875C0">
      <w:pPr>
        <w:rPr>
          <w:rFonts w:ascii="Arial" w:hAnsi="Arial" w:cs="Arial"/>
          <w:sz w:val="22"/>
          <w:szCs w:val="22"/>
        </w:rPr>
      </w:pPr>
    </w:p>
    <w:p w14:paraId="39918483" w14:textId="77777777" w:rsidR="00C875C0" w:rsidRPr="002F0388" w:rsidRDefault="00C875C0" w:rsidP="00C875C0">
      <w:pPr>
        <w:rPr>
          <w:rFonts w:ascii="Arial" w:hAnsi="Arial" w:cs="Arial"/>
          <w:sz w:val="22"/>
          <w:szCs w:val="22"/>
        </w:rPr>
      </w:pPr>
    </w:p>
    <w:p w14:paraId="1E957846" w14:textId="77777777" w:rsidR="00C875C0" w:rsidRPr="002F0388" w:rsidRDefault="00C875C0" w:rsidP="00C875C0">
      <w:pPr>
        <w:rPr>
          <w:rFonts w:ascii="Arial" w:hAnsi="Arial" w:cs="Arial"/>
          <w:sz w:val="22"/>
          <w:szCs w:val="22"/>
        </w:rPr>
      </w:pPr>
      <w:r w:rsidRPr="002F0388">
        <w:rPr>
          <w:rFonts w:ascii="Arial" w:hAnsi="Arial" w:cs="Arial"/>
          <w:sz w:val="22"/>
          <w:szCs w:val="22"/>
        </w:rPr>
        <w:t>Date received by the Secretary of BNT:</w:t>
      </w:r>
    </w:p>
    <w:p w14:paraId="0981004F" w14:textId="77777777" w:rsidR="00C875C0" w:rsidRPr="002F0388" w:rsidRDefault="00C875C0" w:rsidP="00C875C0">
      <w:pPr>
        <w:rPr>
          <w:rFonts w:ascii="Arial" w:hAnsi="Arial" w:cs="Arial"/>
        </w:rPr>
      </w:pPr>
    </w:p>
    <w:p w14:paraId="26C45F55" w14:textId="3EFD3BAD" w:rsidR="00696A19" w:rsidRPr="002F0388" w:rsidRDefault="005805CB" w:rsidP="00696A19">
      <w:pPr>
        <w:pStyle w:val="Heading1"/>
        <w:rPr>
          <w:rFonts w:cs="Arial"/>
        </w:rPr>
      </w:pPr>
      <w:r w:rsidRPr="002F0388">
        <w:rPr>
          <w:rFonts w:cs="Arial"/>
        </w:rPr>
        <w:br w:type="column"/>
      </w:r>
      <w:bookmarkStart w:id="123" w:name="_Toc482259843"/>
      <w:r w:rsidR="00696A19" w:rsidRPr="002F0388">
        <w:rPr>
          <w:rFonts w:cs="Arial"/>
        </w:rPr>
        <w:lastRenderedPageBreak/>
        <w:t>Appendix 3</w:t>
      </w:r>
      <w:bookmarkEnd w:id="123"/>
    </w:p>
    <w:p w14:paraId="6E1FBBB4" w14:textId="77777777" w:rsidR="005805CB" w:rsidRPr="002F0388" w:rsidRDefault="005805CB" w:rsidP="005805CB">
      <w:pPr>
        <w:rPr>
          <w:rFonts w:ascii="Arial" w:hAnsi="Arial" w:cs="Arial"/>
        </w:rPr>
      </w:pPr>
    </w:p>
    <w:p w14:paraId="6FA72521" w14:textId="2C1488B6" w:rsidR="005805CB" w:rsidRPr="002F0388" w:rsidRDefault="005805CB" w:rsidP="005805CB">
      <w:pPr>
        <w:pStyle w:val="Heading2"/>
        <w:rPr>
          <w:rFonts w:cs="Arial"/>
        </w:rPr>
      </w:pPr>
      <w:bookmarkStart w:id="124" w:name="_Toc482259844"/>
      <w:r w:rsidRPr="002F0388">
        <w:rPr>
          <w:rFonts w:cs="Arial"/>
        </w:rPr>
        <w:t>A</w:t>
      </w:r>
      <w:r w:rsidR="002073DF" w:rsidRPr="002F0388">
        <w:rPr>
          <w:rFonts w:cs="Arial"/>
        </w:rPr>
        <w:t>pplication for Registration as A</w:t>
      </w:r>
      <w:r w:rsidRPr="002F0388">
        <w:rPr>
          <w:rFonts w:cs="Arial"/>
        </w:rPr>
        <w:t xml:space="preserve"> Boxer with BNT</w:t>
      </w:r>
      <w:bookmarkEnd w:id="124"/>
    </w:p>
    <w:p w14:paraId="74AA3DA1" w14:textId="77777777" w:rsidR="000D0339" w:rsidRPr="002F0388" w:rsidRDefault="000D0339" w:rsidP="005805CB">
      <w:pPr>
        <w:rPr>
          <w:rFonts w:ascii="Arial" w:hAnsi="Arial" w:cs="Arial"/>
        </w:rPr>
      </w:pPr>
    </w:p>
    <w:p w14:paraId="420B4CEA" w14:textId="77777777" w:rsidR="000D0339" w:rsidRPr="002F0388" w:rsidRDefault="000D0339" w:rsidP="005805CB">
      <w:pPr>
        <w:rPr>
          <w:rFonts w:ascii="Arial" w:hAnsi="Arial" w:cs="Arial"/>
        </w:rPr>
      </w:pPr>
    </w:p>
    <w:p w14:paraId="11E871C9" w14:textId="77777777" w:rsidR="00FC4740" w:rsidRPr="002F0388" w:rsidRDefault="005805CB" w:rsidP="00FC4740">
      <w:pPr>
        <w:spacing w:line="360" w:lineRule="auto"/>
        <w:rPr>
          <w:rFonts w:ascii="Arial" w:hAnsi="Arial" w:cs="Arial"/>
          <w:sz w:val="22"/>
          <w:szCs w:val="22"/>
        </w:rPr>
      </w:pPr>
      <w:r w:rsidRPr="002F0388">
        <w:rPr>
          <w:rFonts w:ascii="Arial" w:hAnsi="Arial" w:cs="Arial"/>
          <w:sz w:val="22"/>
          <w:szCs w:val="22"/>
        </w:rPr>
        <w:t xml:space="preserve">I, (insert full </w:t>
      </w:r>
      <w:r w:rsidR="00FC4740" w:rsidRPr="002F0388">
        <w:rPr>
          <w:rFonts w:ascii="Arial" w:hAnsi="Arial" w:cs="Arial"/>
          <w:sz w:val="22"/>
          <w:szCs w:val="22"/>
        </w:rPr>
        <w:t>name):</w:t>
      </w:r>
    </w:p>
    <w:p w14:paraId="23B1E41F" w14:textId="1D61E69E" w:rsidR="005805CB" w:rsidRPr="002F0388" w:rsidRDefault="005805CB" w:rsidP="00FC4740">
      <w:pPr>
        <w:spacing w:line="360" w:lineRule="auto"/>
        <w:rPr>
          <w:rFonts w:ascii="Arial" w:hAnsi="Arial" w:cs="Arial"/>
          <w:sz w:val="22"/>
          <w:szCs w:val="22"/>
        </w:rPr>
      </w:pPr>
      <w:r w:rsidRPr="002F0388">
        <w:rPr>
          <w:rFonts w:ascii="Arial" w:hAnsi="Arial" w:cs="Arial"/>
          <w:sz w:val="22"/>
          <w:szCs w:val="22"/>
        </w:rPr>
        <w:t>of (insert address):</w:t>
      </w:r>
    </w:p>
    <w:p w14:paraId="7FEFCD81" w14:textId="719306FA" w:rsidR="005805CB" w:rsidRPr="002F0388" w:rsidRDefault="005805CB" w:rsidP="005805CB">
      <w:pPr>
        <w:rPr>
          <w:rFonts w:ascii="Arial" w:hAnsi="Arial" w:cs="Arial"/>
          <w:sz w:val="22"/>
          <w:szCs w:val="22"/>
        </w:rPr>
      </w:pPr>
      <w:r w:rsidRPr="002F0388">
        <w:rPr>
          <w:rFonts w:ascii="Arial" w:hAnsi="Arial" w:cs="Arial"/>
          <w:sz w:val="22"/>
          <w:szCs w:val="22"/>
        </w:rPr>
        <w:t>hereby make application to become a Registered Boxer with BNT.</w:t>
      </w:r>
    </w:p>
    <w:p w14:paraId="31BFC2ED" w14:textId="77777777" w:rsidR="005805CB" w:rsidRPr="002F0388" w:rsidRDefault="005805CB" w:rsidP="005805CB">
      <w:pPr>
        <w:rPr>
          <w:rFonts w:ascii="Arial" w:hAnsi="Arial" w:cs="Arial"/>
          <w:sz w:val="22"/>
          <w:szCs w:val="22"/>
        </w:rPr>
      </w:pPr>
    </w:p>
    <w:p w14:paraId="0A18CE2D" w14:textId="77777777" w:rsidR="000D0339" w:rsidRPr="002F0388" w:rsidRDefault="000D0339" w:rsidP="005805CB">
      <w:pPr>
        <w:rPr>
          <w:rFonts w:ascii="Arial" w:hAnsi="Arial" w:cs="Arial"/>
          <w:sz w:val="22"/>
          <w:szCs w:val="22"/>
        </w:rPr>
      </w:pPr>
    </w:p>
    <w:p w14:paraId="24A5C9C7" w14:textId="7829D0E2" w:rsidR="005805CB" w:rsidRPr="002F0388" w:rsidRDefault="00FC4740" w:rsidP="005805CB">
      <w:pPr>
        <w:rPr>
          <w:rFonts w:ascii="Arial" w:hAnsi="Arial" w:cs="Arial"/>
          <w:sz w:val="22"/>
          <w:szCs w:val="22"/>
        </w:rPr>
      </w:pPr>
      <w:r w:rsidRPr="002F0388">
        <w:rPr>
          <w:rFonts w:ascii="Arial" w:hAnsi="Arial" w:cs="Arial"/>
          <w:sz w:val="22"/>
          <w:szCs w:val="22"/>
        </w:rPr>
        <w:t>I</w:t>
      </w:r>
      <w:r w:rsidR="005805CB" w:rsidRPr="002F0388">
        <w:rPr>
          <w:rFonts w:ascii="Arial" w:hAnsi="Arial" w:cs="Arial"/>
          <w:sz w:val="22"/>
          <w:szCs w:val="22"/>
        </w:rPr>
        <w:t xml:space="preserve"> am:</w:t>
      </w:r>
    </w:p>
    <w:p w14:paraId="6E8B1AF9" w14:textId="77777777" w:rsidR="005805CB" w:rsidRPr="002F0388" w:rsidRDefault="005805CB" w:rsidP="005805CB">
      <w:pPr>
        <w:rPr>
          <w:rFonts w:ascii="Arial" w:hAnsi="Arial" w:cs="Arial"/>
          <w:sz w:val="22"/>
          <w:szCs w:val="22"/>
        </w:rPr>
      </w:pPr>
    </w:p>
    <w:p w14:paraId="56DC28F8" w14:textId="0DEB6BED" w:rsidR="005805CB" w:rsidRPr="002F0388" w:rsidRDefault="005805CB" w:rsidP="00BC0A22">
      <w:pPr>
        <w:pStyle w:val="ListParagraph"/>
        <w:numPr>
          <w:ilvl w:val="0"/>
          <w:numId w:val="3"/>
        </w:numPr>
        <w:jc w:val="both"/>
        <w:rPr>
          <w:rFonts w:cs="Arial"/>
          <w:sz w:val="22"/>
          <w:szCs w:val="22"/>
        </w:rPr>
      </w:pPr>
      <w:r w:rsidRPr="002F0388">
        <w:rPr>
          <w:rFonts w:cs="Arial"/>
          <w:sz w:val="22"/>
          <w:szCs w:val="22"/>
        </w:rPr>
        <w:t>a resident of Australia;</w:t>
      </w:r>
    </w:p>
    <w:p w14:paraId="291C0942" w14:textId="77777777" w:rsidR="005805CB" w:rsidRPr="002F0388" w:rsidRDefault="005805CB" w:rsidP="005805CB">
      <w:pPr>
        <w:pStyle w:val="ListParagraph"/>
        <w:jc w:val="both"/>
        <w:rPr>
          <w:rFonts w:cs="Arial"/>
          <w:sz w:val="22"/>
          <w:szCs w:val="22"/>
        </w:rPr>
      </w:pPr>
    </w:p>
    <w:p w14:paraId="7F1CAB61" w14:textId="33BEC7F4" w:rsidR="005805CB" w:rsidRPr="002F0388" w:rsidRDefault="005805CB" w:rsidP="00BC0A22">
      <w:pPr>
        <w:pStyle w:val="ListParagraph"/>
        <w:numPr>
          <w:ilvl w:val="0"/>
          <w:numId w:val="3"/>
        </w:numPr>
        <w:jc w:val="both"/>
        <w:rPr>
          <w:rFonts w:cs="Arial"/>
          <w:sz w:val="22"/>
          <w:szCs w:val="22"/>
        </w:rPr>
      </w:pPr>
      <w:r w:rsidRPr="002F0388">
        <w:rPr>
          <w:rFonts w:cs="Arial"/>
          <w:sz w:val="22"/>
          <w:szCs w:val="22"/>
        </w:rPr>
        <w:t>at least 10 years of age;</w:t>
      </w:r>
    </w:p>
    <w:p w14:paraId="339C03CA" w14:textId="77777777" w:rsidR="005805CB" w:rsidRPr="002F0388" w:rsidRDefault="005805CB" w:rsidP="005805CB">
      <w:pPr>
        <w:jc w:val="both"/>
        <w:rPr>
          <w:rFonts w:ascii="Arial" w:hAnsi="Arial" w:cs="Arial"/>
          <w:sz w:val="22"/>
          <w:szCs w:val="22"/>
        </w:rPr>
      </w:pPr>
    </w:p>
    <w:p w14:paraId="150541F2" w14:textId="49F0834C" w:rsidR="005805CB" w:rsidRPr="002F0388" w:rsidRDefault="005805CB" w:rsidP="00BC0A22">
      <w:pPr>
        <w:pStyle w:val="ListParagraph"/>
        <w:numPr>
          <w:ilvl w:val="0"/>
          <w:numId w:val="3"/>
        </w:numPr>
        <w:jc w:val="both"/>
        <w:rPr>
          <w:rFonts w:cs="Arial"/>
          <w:sz w:val="22"/>
          <w:szCs w:val="22"/>
        </w:rPr>
      </w:pPr>
      <w:r w:rsidRPr="002F0388">
        <w:rPr>
          <w:rFonts w:cs="Arial"/>
          <w:sz w:val="22"/>
          <w:szCs w:val="22"/>
        </w:rPr>
        <w:t>of good character;</w:t>
      </w:r>
    </w:p>
    <w:p w14:paraId="6737C049" w14:textId="77777777" w:rsidR="005805CB" w:rsidRPr="002F0388" w:rsidRDefault="005805CB" w:rsidP="005805CB">
      <w:pPr>
        <w:jc w:val="both"/>
        <w:rPr>
          <w:rFonts w:ascii="Arial" w:hAnsi="Arial" w:cs="Arial"/>
          <w:sz w:val="22"/>
          <w:szCs w:val="22"/>
        </w:rPr>
      </w:pPr>
    </w:p>
    <w:p w14:paraId="214DB645" w14:textId="18DD455A" w:rsidR="005805CB" w:rsidRPr="002F0388" w:rsidRDefault="005805CB" w:rsidP="00BC0A22">
      <w:pPr>
        <w:pStyle w:val="ListParagraph"/>
        <w:numPr>
          <w:ilvl w:val="0"/>
          <w:numId w:val="3"/>
        </w:numPr>
        <w:jc w:val="both"/>
        <w:rPr>
          <w:rFonts w:cs="Arial"/>
          <w:sz w:val="22"/>
          <w:szCs w:val="22"/>
        </w:rPr>
      </w:pPr>
      <w:r w:rsidRPr="002F0388">
        <w:rPr>
          <w:rFonts w:cs="Arial"/>
          <w:sz w:val="22"/>
          <w:szCs w:val="22"/>
        </w:rPr>
        <w:t>not insane or of unsound mind; and</w:t>
      </w:r>
    </w:p>
    <w:p w14:paraId="20A58162" w14:textId="77777777" w:rsidR="005805CB" w:rsidRPr="002F0388" w:rsidRDefault="005805CB" w:rsidP="005805CB">
      <w:pPr>
        <w:jc w:val="both"/>
        <w:rPr>
          <w:rFonts w:ascii="Arial" w:hAnsi="Arial" w:cs="Arial"/>
          <w:sz w:val="22"/>
          <w:szCs w:val="22"/>
        </w:rPr>
      </w:pPr>
    </w:p>
    <w:p w14:paraId="306EEADD" w14:textId="28DE7522" w:rsidR="005805CB" w:rsidRPr="002F0388" w:rsidRDefault="005805CB" w:rsidP="00BC0A22">
      <w:pPr>
        <w:pStyle w:val="ListParagraph"/>
        <w:numPr>
          <w:ilvl w:val="0"/>
          <w:numId w:val="3"/>
        </w:numPr>
        <w:jc w:val="both"/>
        <w:rPr>
          <w:rFonts w:cs="Arial"/>
          <w:sz w:val="22"/>
          <w:szCs w:val="22"/>
        </w:rPr>
      </w:pPr>
      <w:r w:rsidRPr="002F0388">
        <w:rPr>
          <w:rFonts w:cs="Arial"/>
          <w:sz w:val="22"/>
          <w:szCs w:val="22"/>
        </w:rPr>
        <w:t>not the subject of:</w:t>
      </w:r>
    </w:p>
    <w:p w14:paraId="2A34ED2A" w14:textId="5B529D85" w:rsidR="005805CB" w:rsidRPr="002F0388" w:rsidRDefault="005805CB" w:rsidP="00BC0A22">
      <w:pPr>
        <w:pStyle w:val="ListParagraph"/>
        <w:numPr>
          <w:ilvl w:val="0"/>
          <w:numId w:val="4"/>
        </w:numPr>
        <w:ind w:left="1701" w:hanging="567"/>
        <w:jc w:val="both"/>
        <w:rPr>
          <w:rFonts w:cs="Arial"/>
          <w:sz w:val="22"/>
          <w:szCs w:val="22"/>
        </w:rPr>
      </w:pPr>
      <w:r w:rsidRPr="002F0388">
        <w:rPr>
          <w:rFonts w:cs="Arial"/>
          <w:sz w:val="22"/>
          <w:szCs w:val="22"/>
        </w:rPr>
        <w:t>any current disqualification or suspension from competition as a boxer imposed by BNT;</w:t>
      </w:r>
    </w:p>
    <w:p w14:paraId="4B7B25AB" w14:textId="139FBDA7" w:rsidR="005805CB" w:rsidRPr="002F0388" w:rsidRDefault="005805CB" w:rsidP="00BC0A22">
      <w:pPr>
        <w:pStyle w:val="ListParagraph"/>
        <w:numPr>
          <w:ilvl w:val="0"/>
          <w:numId w:val="4"/>
        </w:numPr>
        <w:ind w:left="1701" w:hanging="567"/>
        <w:jc w:val="both"/>
        <w:rPr>
          <w:rFonts w:cs="Arial"/>
          <w:sz w:val="22"/>
          <w:szCs w:val="22"/>
        </w:rPr>
      </w:pPr>
      <w:r w:rsidRPr="002F0388">
        <w:rPr>
          <w:rFonts w:cs="Arial"/>
          <w:sz w:val="22"/>
          <w:szCs w:val="22"/>
        </w:rPr>
        <w:t>any current disqualification or suspension from competition as a boxer imposed by Boxing Australia; or</w:t>
      </w:r>
    </w:p>
    <w:p w14:paraId="4E6100EA" w14:textId="093B32B7" w:rsidR="005805CB" w:rsidRPr="002F0388" w:rsidRDefault="005805CB" w:rsidP="00BC0A22">
      <w:pPr>
        <w:pStyle w:val="ListParagraph"/>
        <w:numPr>
          <w:ilvl w:val="0"/>
          <w:numId w:val="4"/>
        </w:numPr>
        <w:ind w:left="1701" w:hanging="567"/>
        <w:jc w:val="both"/>
        <w:rPr>
          <w:rFonts w:cs="Arial"/>
          <w:sz w:val="22"/>
          <w:szCs w:val="22"/>
        </w:rPr>
      </w:pPr>
      <w:r w:rsidRPr="002F0388">
        <w:rPr>
          <w:rFonts w:cs="Arial"/>
          <w:sz w:val="22"/>
          <w:szCs w:val="22"/>
        </w:rPr>
        <w:t>any current disqualification or suspension from competition as a boxer imposed by any other association that is a member of Boxing Australia.</w:t>
      </w:r>
    </w:p>
    <w:p w14:paraId="46927790" w14:textId="77777777" w:rsidR="000D0339" w:rsidRPr="002F0388" w:rsidRDefault="000D0339" w:rsidP="005805CB">
      <w:pPr>
        <w:rPr>
          <w:rFonts w:ascii="Arial" w:hAnsi="Arial" w:cs="Arial"/>
          <w:sz w:val="22"/>
          <w:szCs w:val="22"/>
        </w:rPr>
      </w:pPr>
    </w:p>
    <w:p w14:paraId="7A6CEB25" w14:textId="3909B854" w:rsidR="005805CB" w:rsidRPr="002F0388" w:rsidRDefault="005805CB" w:rsidP="005805CB">
      <w:pPr>
        <w:rPr>
          <w:rFonts w:ascii="Arial" w:hAnsi="Arial" w:cs="Arial"/>
          <w:sz w:val="22"/>
          <w:szCs w:val="22"/>
        </w:rPr>
      </w:pPr>
      <w:r w:rsidRPr="002F0388">
        <w:rPr>
          <w:rFonts w:ascii="Arial" w:hAnsi="Arial" w:cs="Arial"/>
          <w:sz w:val="22"/>
          <w:szCs w:val="22"/>
        </w:rPr>
        <w:t>I agree:</w:t>
      </w:r>
    </w:p>
    <w:p w14:paraId="3F85D7FD" w14:textId="77777777" w:rsidR="005805CB" w:rsidRPr="002F0388" w:rsidRDefault="005805CB" w:rsidP="005805CB">
      <w:pPr>
        <w:rPr>
          <w:rFonts w:ascii="Arial" w:hAnsi="Arial" w:cs="Arial"/>
          <w:sz w:val="22"/>
          <w:szCs w:val="22"/>
        </w:rPr>
      </w:pPr>
    </w:p>
    <w:p w14:paraId="115867EF" w14:textId="261479D6" w:rsidR="005805CB" w:rsidRPr="002F0388" w:rsidRDefault="005805CB" w:rsidP="00BC0A22">
      <w:pPr>
        <w:pStyle w:val="ListParagraph"/>
        <w:numPr>
          <w:ilvl w:val="0"/>
          <w:numId w:val="5"/>
        </w:numPr>
        <w:jc w:val="both"/>
        <w:rPr>
          <w:rFonts w:cs="Arial"/>
          <w:sz w:val="22"/>
          <w:szCs w:val="22"/>
        </w:rPr>
      </w:pPr>
      <w:r w:rsidRPr="002F0388">
        <w:rPr>
          <w:rFonts w:cs="Arial"/>
          <w:sz w:val="22"/>
          <w:szCs w:val="22"/>
        </w:rPr>
        <w:t>subject to the laws (written and unwritten) of the Commonwealth of Australia and the Northern Territory of Australia, to be bound by the requirements of the measures referred to in clause 3.2(a) of this Constitution;</w:t>
      </w:r>
    </w:p>
    <w:p w14:paraId="1CF83DF4" w14:textId="77777777" w:rsidR="005805CB" w:rsidRPr="002F0388" w:rsidRDefault="005805CB" w:rsidP="00EB0465">
      <w:pPr>
        <w:pStyle w:val="ListParagraph"/>
        <w:jc w:val="both"/>
        <w:rPr>
          <w:rFonts w:cs="Arial"/>
          <w:sz w:val="22"/>
          <w:szCs w:val="22"/>
        </w:rPr>
      </w:pPr>
    </w:p>
    <w:p w14:paraId="0797F6CC" w14:textId="3D6BC8E6" w:rsidR="005805CB" w:rsidRPr="002F0388" w:rsidRDefault="005805CB" w:rsidP="00BC0A22">
      <w:pPr>
        <w:pStyle w:val="ListParagraph"/>
        <w:numPr>
          <w:ilvl w:val="0"/>
          <w:numId w:val="5"/>
        </w:numPr>
        <w:jc w:val="both"/>
        <w:rPr>
          <w:rFonts w:cs="Arial"/>
          <w:sz w:val="22"/>
          <w:szCs w:val="22"/>
        </w:rPr>
      </w:pPr>
      <w:r w:rsidRPr="002F0388">
        <w:rPr>
          <w:rFonts w:cs="Arial"/>
          <w:sz w:val="22"/>
          <w:szCs w:val="22"/>
        </w:rPr>
        <w:t>to be bound by, and to observe, Boxing Australia's Anti-Doping and Participants' Protection Regulations, as amended from time to time;</w:t>
      </w:r>
    </w:p>
    <w:p w14:paraId="7A6D8D8F" w14:textId="77777777" w:rsidR="005805CB" w:rsidRPr="002F0388" w:rsidRDefault="005805CB" w:rsidP="00EB0465">
      <w:pPr>
        <w:jc w:val="both"/>
        <w:rPr>
          <w:rFonts w:ascii="Arial" w:hAnsi="Arial" w:cs="Arial"/>
          <w:sz w:val="22"/>
          <w:szCs w:val="22"/>
        </w:rPr>
      </w:pPr>
    </w:p>
    <w:p w14:paraId="6BE3A1B6" w14:textId="128D96B6" w:rsidR="005805CB" w:rsidRPr="002F0388" w:rsidRDefault="005805CB" w:rsidP="00BC0A22">
      <w:pPr>
        <w:pStyle w:val="ListParagraph"/>
        <w:numPr>
          <w:ilvl w:val="0"/>
          <w:numId w:val="5"/>
        </w:numPr>
        <w:jc w:val="both"/>
        <w:rPr>
          <w:rFonts w:cs="Arial"/>
          <w:sz w:val="22"/>
          <w:szCs w:val="22"/>
        </w:rPr>
      </w:pPr>
      <w:r w:rsidRPr="002F0388">
        <w:rPr>
          <w:rFonts w:cs="Arial"/>
          <w:sz w:val="22"/>
          <w:szCs w:val="22"/>
        </w:rPr>
        <w:t>that Boxing Australia's Anti-Doping and Participants' Protection Regulations, as amended from time to time, may be enforced against me;</w:t>
      </w:r>
    </w:p>
    <w:p w14:paraId="3CD4C6EB" w14:textId="77777777" w:rsidR="005805CB" w:rsidRPr="002F0388" w:rsidRDefault="005805CB" w:rsidP="00EB0465">
      <w:pPr>
        <w:jc w:val="both"/>
        <w:rPr>
          <w:rFonts w:ascii="Arial" w:hAnsi="Arial" w:cs="Arial"/>
          <w:sz w:val="22"/>
          <w:szCs w:val="22"/>
        </w:rPr>
      </w:pPr>
    </w:p>
    <w:p w14:paraId="16BFA666" w14:textId="1E8CFA51" w:rsidR="005805CB" w:rsidRPr="002F0388" w:rsidRDefault="005805CB" w:rsidP="00BC0A22">
      <w:pPr>
        <w:pStyle w:val="ListParagraph"/>
        <w:numPr>
          <w:ilvl w:val="0"/>
          <w:numId w:val="5"/>
        </w:numPr>
        <w:jc w:val="both"/>
        <w:rPr>
          <w:rFonts w:cs="Arial"/>
          <w:sz w:val="22"/>
          <w:szCs w:val="22"/>
        </w:rPr>
      </w:pPr>
      <w:r w:rsidRPr="002F0388">
        <w:rPr>
          <w:rFonts w:cs="Arial"/>
          <w:sz w:val="22"/>
          <w:szCs w:val="22"/>
        </w:rPr>
        <w:t>that Boxing Australia may test and, where appropriate, discipline me in accordance with its Anti-Doping Regulations, as amended from time to time; and</w:t>
      </w:r>
    </w:p>
    <w:p w14:paraId="48D19438" w14:textId="77777777" w:rsidR="005805CB" w:rsidRPr="002F0388" w:rsidRDefault="005805CB" w:rsidP="00EB0465">
      <w:pPr>
        <w:jc w:val="both"/>
        <w:rPr>
          <w:rFonts w:ascii="Arial" w:hAnsi="Arial" w:cs="Arial"/>
          <w:sz w:val="22"/>
          <w:szCs w:val="22"/>
        </w:rPr>
      </w:pPr>
    </w:p>
    <w:p w14:paraId="515F6474" w14:textId="0C0F9986" w:rsidR="005805CB" w:rsidRPr="002F0388" w:rsidRDefault="005805CB" w:rsidP="00BC0A22">
      <w:pPr>
        <w:pStyle w:val="ListParagraph"/>
        <w:numPr>
          <w:ilvl w:val="0"/>
          <w:numId w:val="5"/>
        </w:numPr>
        <w:jc w:val="both"/>
        <w:rPr>
          <w:rFonts w:cs="Arial"/>
          <w:sz w:val="22"/>
          <w:szCs w:val="22"/>
        </w:rPr>
      </w:pPr>
      <w:r w:rsidRPr="002F0388">
        <w:rPr>
          <w:rFonts w:cs="Arial"/>
          <w:sz w:val="22"/>
          <w:szCs w:val="22"/>
        </w:rPr>
        <w:t>that Boxing Australia may conduct investigations and, where appropriate, discipline me in accordance with its Participants' Protection Regulations, as amended from time to time.</w:t>
      </w:r>
    </w:p>
    <w:p w14:paraId="4BD61C93" w14:textId="77777777" w:rsidR="000D0339" w:rsidRPr="002F0388" w:rsidRDefault="000D0339" w:rsidP="005805CB">
      <w:pPr>
        <w:rPr>
          <w:rFonts w:ascii="Arial" w:hAnsi="Arial" w:cs="Arial"/>
          <w:sz w:val="22"/>
          <w:szCs w:val="22"/>
        </w:rPr>
      </w:pPr>
    </w:p>
    <w:p w14:paraId="7013140F" w14:textId="77777777" w:rsidR="000D0339" w:rsidRPr="002F0388" w:rsidRDefault="000D0339" w:rsidP="005805CB">
      <w:pPr>
        <w:rPr>
          <w:rFonts w:ascii="Arial" w:hAnsi="Arial" w:cs="Arial"/>
          <w:sz w:val="22"/>
          <w:szCs w:val="22"/>
        </w:rPr>
      </w:pPr>
    </w:p>
    <w:p w14:paraId="334CD4E7" w14:textId="72E1BED9" w:rsidR="000D0339" w:rsidRPr="002F0388" w:rsidRDefault="005805CB" w:rsidP="005805CB">
      <w:pPr>
        <w:rPr>
          <w:rFonts w:ascii="Arial" w:hAnsi="Arial" w:cs="Arial"/>
          <w:sz w:val="22"/>
          <w:szCs w:val="22"/>
        </w:rPr>
      </w:pPr>
      <w:r w:rsidRPr="002F0388">
        <w:rPr>
          <w:rFonts w:ascii="Arial" w:hAnsi="Arial" w:cs="Arial"/>
          <w:sz w:val="22"/>
          <w:szCs w:val="22"/>
        </w:rPr>
        <w:t>Signed:</w:t>
      </w:r>
    </w:p>
    <w:p w14:paraId="0732B422" w14:textId="77777777" w:rsidR="000D0339" w:rsidRPr="002F0388" w:rsidRDefault="000D0339" w:rsidP="005805CB">
      <w:pPr>
        <w:rPr>
          <w:rFonts w:ascii="Arial" w:hAnsi="Arial" w:cs="Arial"/>
          <w:sz w:val="22"/>
          <w:szCs w:val="22"/>
        </w:rPr>
      </w:pPr>
    </w:p>
    <w:p w14:paraId="09ACF575" w14:textId="59638A82" w:rsidR="000D0339" w:rsidRPr="002F0388" w:rsidRDefault="005805CB" w:rsidP="005805CB">
      <w:pPr>
        <w:rPr>
          <w:rFonts w:ascii="Arial" w:hAnsi="Arial" w:cs="Arial"/>
          <w:sz w:val="22"/>
          <w:szCs w:val="22"/>
        </w:rPr>
      </w:pPr>
      <w:r w:rsidRPr="002F0388">
        <w:rPr>
          <w:rFonts w:ascii="Arial" w:hAnsi="Arial" w:cs="Arial"/>
          <w:sz w:val="22"/>
          <w:szCs w:val="22"/>
        </w:rPr>
        <w:t>Date:</w:t>
      </w:r>
    </w:p>
    <w:p w14:paraId="4B5140E0" w14:textId="77777777" w:rsidR="000D0339" w:rsidRPr="002F0388" w:rsidRDefault="000D0339" w:rsidP="005805CB">
      <w:pPr>
        <w:rPr>
          <w:rFonts w:ascii="Arial" w:hAnsi="Arial" w:cs="Arial"/>
          <w:sz w:val="22"/>
          <w:szCs w:val="22"/>
        </w:rPr>
      </w:pPr>
    </w:p>
    <w:p w14:paraId="427343C3" w14:textId="3F353F43" w:rsidR="005805CB" w:rsidRPr="002F0388" w:rsidRDefault="005805CB" w:rsidP="005805CB">
      <w:pPr>
        <w:rPr>
          <w:rFonts w:ascii="Arial" w:hAnsi="Arial" w:cs="Arial"/>
          <w:sz w:val="22"/>
          <w:szCs w:val="22"/>
        </w:rPr>
      </w:pPr>
      <w:r w:rsidRPr="002F0388">
        <w:rPr>
          <w:rFonts w:ascii="Arial" w:hAnsi="Arial" w:cs="Arial"/>
          <w:sz w:val="22"/>
          <w:szCs w:val="22"/>
        </w:rPr>
        <w:t>Date received by the Secretary of BNT:</w:t>
      </w:r>
    </w:p>
    <w:p w14:paraId="568A0124" w14:textId="44219E93" w:rsidR="00696A19" w:rsidRPr="002F0388" w:rsidRDefault="007853E9" w:rsidP="00696A19">
      <w:pPr>
        <w:pStyle w:val="Heading1"/>
        <w:rPr>
          <w:rFonts w:cs="Arial"/>
        </w:rPr>
      </w:pPr>
      <w:r w:rsidRPr="002F0388">
        <w:rPr>
          <w:rFonts w:cs="Arial"/>
        </w:rPr>
        <w:br w:type="column"/>
      </w:r>
      <w:bookmarkStart w:id="125" w:name="_Toc482259845"/>
      <w:r w:rsidR="00696A19" w:rsidRPr="002F0388">
        <w:rPr>
          <w:rFonts w:cs="Arial"/>
        </w:rPr>
        <w:lastRenderedPageBreak/>
        <w:t>Appendix 4</w:t>
      </w:r>
      <w:bookmarkEnd w:id="125"/>
    </w:p>
    <w:p w14:paraId="7FF10A74" w14:textId="77777777" w:rsidR="007853E9" w:rsidRPr="002F0388" w:rsidRDefault="007853E9" w:rsidP="007853E9">
      <w:pPr>
        <w:rPr>
          <w:rFonts w:ascii="Arial" w:hAnsi="Arial" w:cs="Arial"/>
        </w:rPr>
      </w:pPr>
    </w:p>
    <w:p w14:paraId="01D0811D" w14:textId="5AEDC784" w:rsidR="007853E9" w:rsidRPr="002F0388" w:rsidRDefault="00B962EC" w:rsidP="007853E9">
      <w:pPr>
        <w:pStyle w:val="Heading2"/>
        <w:rPr>
          <w:rFonts w:cs="Arial"/>
        </w:rPr>
      </w:pPr>
      <w:bookmarkStart w:id="126" w:name="_Toc482259846"/>
      <w:r w:rsidRPr="002F0388">
        <w:rPr>
          <w:rFonts w:cs="Arial"/>
        </w:rPr>
        <w:t>Application f</w:t>
      </w:r>
      <w:r w:rsidR="007853E9" w:rsidRPr="002F0388">
        <w:rPr>
          <w:rFonts w:cs="Arial"/>
        </w:rPr>
        <w:t>or Registratio</w:t>
      </w:r>
      <w:r w:rsidR="002073DF" w:rsidRPr="002F0388">
        <w:rPr>
          <w:rFonts w:cs="Arial"/>
        </w:rPr>
        <w:t>n as A</w:t>
      </w:r>
      <w:r w:rsidRPr="002F0388">
        <w:rPr>
          <w:rFonts w:cs="Arial"/>
        </w:rPr>
        <w:t xml:space="preserve"> Boxing Official w</w:t>
      </w:r>
      <w:r w:rsidR="007853E9" w:rsidRPr="002F0388">
        <w:rPr>
          <w:rFonts w:cs="Arial"/>
        </w:rPr>
        <w:t>ith BNT</w:t>
      </w:r>
      <w:bookmarkEnd w:id="126"/>
    </w:p>
    <w:p w14:paraId="11CDF738" w14:textId="77777777" w:rsidR="007853E9" w:rsidRPr="002F0388" w:rsidRDefault="007853E9" w:rsidP="007853E9">
      <w:pPr>
        <w:rPr>
          <w:rFonts w:ascii="Arial" w:hAnsi="Arial" w:cs="Arial"/>
        </w:rPr>
      </w:pPr>
    </w:p>
    <w:p w14:paraId="2591C99B" w14:textId="77777777" w:rsidR="007853E9" w:rsidRPr="002F0388" w:rsidRDefault="007853E9" w:rsidP="007853E9">
      <w:pPr>
        <w:rPr>
          <w:rFonts w:ascii="Arial" w:hAnsi="Arial" w:cs="Arial"/>
        </w:rPr>
      </w:pPr>
    </w:p>
    <w:p w14:paraId="676C76B4" w14:textId="77777777" w:rsidR="00FC4740" w:rsidRPr="002F0388" w:rsidRDefault="00FC4740" w:rsidP="00FC4740">
      <w:pPr>
        <w:spacing w:line="360" w:lineRule="auto"/>
        <w:rPr>
          <w:rFonts w:ascii="Arial" w:hAnsi="Arial" w:cs="Arial"/>
          <w:sz w:val="22"/>
          <w:szCs w:val="22"/>
        </w:rPr>
      </w:pPr>
      <w:r w:rsidRPr="002F0388">
        <w:rPr>
          <w:rFonts w:ascii="Arial" w:hAnsi="Arial" w:cs="Arial"/>
          <w:sz w:val="22"/>
          <w:szCs w:val="22"/>
        </w:rPr>
        <w:t>I, (insert full name):</w:t>
      </w:r>
    </w:p>
    <w:p w14:paraId="64F003DE" w14:textId="4712C95B" w:rsidR="007853E9" w:rsidRPr="002F0388" w:rsidRDefault="007853E9" w:rsidP="00FC4740">
      <w:pPr>
        <w:spacing w:line="360" w:lineRule="auto"/>
        <w:rPr>
          <w:rFonts w:ascii="Arial" w:hAnsi="Arial" w:cs="Arial"/>
          <w:sz w:val="22"/>
          <w:szCs w:val="22"/>
        </w:rPr>
      </w:pPr>
      <w:r w:rsidRPr="002F0388">
        <w:rPr>
          <w:rFonts w:ascii="Arial" w:hAnsi="Arial" w:cs="Arial"/>
          <w:sz w:val="22"/>
          <w:szCs w:val="22"/>
        </w:rPr>
        <w:t>of (insert address):</w:t>
      </w:r>
    </w:p>
    <w:p w14:paraId="66D13D34" w14:textId="77777777" w:rsidR="007853E9" w:rsidRPr="002F0388" w:rsidRDefault="007853E9" w:rsidP="00FC4740">
      <w:pPr>
        <w:spacing w:line="360" w:lineRule="auto"/>
        <w:rPr>
          <w:rFonts w:ascii="Arial" w:hAnsi="Arial" w:cs="Arial"/>
          <w:sz w:val="22"/>
          <w:szCs w:val="22"/>
        </w:rPr>
      </w:pPr>
      <w:r w:rsidRPr="002F0388">
        <w:rPr>
          <w:rFonts w:ascii="Arial" w:hAnsi="Arial" w:cs="Arial"/>
          <w:sz w:val="22"/>
          <w:szCs w:val="22"/>
        </w:rPr>
        <w:t>request to be registered by BNT as a (insert category/categories of Boxing Official):</w:t>
      </w:r>
    </w:p>
    <w:p w14:paraId="0425E0C4" w14:textId="77777777" w:rsidR="007853E9" w:rsidRPr="002F0388" w:rsidRDefault="007853E9" w:rsidP="007853E9">
      <w:pPr>
        <w:rPr>
          <w:rFonts w:ascii="Arial" w:hAnsi="Arial" w:cs="Arial"/>
          <w:sz w:val="22"/>
          <w:szCs w:val="22"/>
        </w:rPr>
      </w:pPr>
    </w:p>
    <w:p w14:paraId="0FC833EE" w14:textId="77777777" w:rsidR="007853E9" w:rsidRPr="002F0388" w:rsidRDefault="007853E9" w:rsidP="007853E9">
      <w:pPr>
        <w:rPr>
          <w:rFonts w:ascii="Arial" w:hAnsi="Arial" w:cs="Arial"/>
          <w:sz w:val="22"/>
          <w:szCs w:val="22"/>
        </w:rPr>
      </w:pPr>
    </w:p>
    <w:p w14:paraId="0E7CEBC2" w14:textId="49E7D515" w:rsidR="007853E9" w:rsidRPr="002F0388" w:rsidRDefault="007853E9" w:rsidP="007853E9">
      <w:pPr>
        <w:rPr>
          <w:rFonts w:ascii="Arial" w:hAnsi="Arial" w:cs="Arial"/>
          <w:sz w:val="22"/>
          <w:szCs w:val="22"/>
        </w:rPr>
      </w:pPr>
      <w:r w:rsidRPr="002F0388">
        <w:rPr>
          <w:rFonts w:ascii="Arial" w:hAnsi="Arial" w:cs="Arial"/>
          <w:sz w:val="22"/>
          <w:szCs w:val="22"/>
        </w:rPr>
        <w:t>I</w:t>
      </w:r>
      <w:r w:rsidR="00B962EC" w:rsidRPr="002F0388">
        <w:rPr>
          <w:rFonts w:ascii="Arial" w:hAnsi="Arial" w:cs="Arial"/>
          <w:sz w:val="22"/>
          <w:szCs w:val="22"/>
        </w:rPr>
        <w:t xml:space="preserve"> </w:t>
      </w:r>
      <w:r w:rsidRPr="002F0388">
        <w:rPr>
          <w:rFonts w:ascii="Arial" w:hAnsi="Arial" w:cs="Arial"/>
          <w:sz w:val="22"/>
          <w:szCs w:val="22"/>
        </w:rPr>
        <w:t>am not the subject of:</w:t>
      </w:r>
    </w:p>
    <w:p w14:paraId="696D3117" w14:textId="77777777" w:rsidR="007853E9" w:rsidRPr="002F0388" w:rsidRDefault="007853E9" w:rsidP="007853E9">
      <w:pPr>
        <w:rPr>
          <w:rFonts w:ascii="Arial" w:hAnsi="Arial" w:cs="Arial"/>
          <w:sz w:val="22"/>
          <w:szCs w:val="22"/>
        </w:rPr>
      </w:pPr>
    </w:p>
    <w:p w14:paraId="4F69B6BD" w14:textId="40B70C9B" w:rsidR="007853E9" w:rsidRPr="002F0388" w:rsidRDefault="007853E9" w:rsidP="007853E9">
      <w:pPr>
        <w:pStyle w:val="ListParagraph"/>
        <w:numPr>
          <w:ilvl w:val="0"/>
          <w:numId w:val="1"/>
        </w:numPr>
        <w:rPr>
          <w:rFonts w:cs="Arial"/>
          <w:sz w:val="22"/>
          <w:szCs w:val="22"/>
        </w:rPr>
      </w:pPr>
      <w:r w:rsidRPr="002F0388">
        <w:rPr>
          <w:rFonts w:cs="Arial"/>
          <w:sz w:val="22"/>
          <w:szCs w:val="22"/>
        </w:rPr>
        <w:t>any current disqualification or suspension imposed by BNT;</w:t>
      </w:r>
    </w:p>
    <w:p w14:paraId="28E45645" w14:textId="77777777" w:rsidR="00B962EC" w:rsidRPr="002F0388" w:rsidRDefault="00B962EC" w:rsidP="00B962EC">
      <w:pPr>
        <w:pStyle w:val="ListParagraph"/>
        <w:rPr>
          <w:rFonts w:cs="Arial"/>
          <w:sz w:val="22"/>
          <w:szCs w:val="22"/>
        </w:rPr>
      </w:pPr>
    </w:p>
    <w:p w14:paraId="4695EFAE" w14:textId="40B7A418" w:rsidR="007853E9" w:rsidRPr="002F0388" w:rsidRDefault="007853E9" w:rsidP="007853E9">
      <w:pPr>
        <w:pStyle w:val="ListParagraph"/>
        <w:numPr>
          <w:ilvl w:val="0"/>
          <w:numId w:val="1"/>
        </w:numPr>
        <w:rPr>
          <w:rFonts w:cs="Arial"/>
          <w:sz w:val="22"/>
          <w:szCs w:val="22"/>
        </w:rPr>
      </w:pPr>
      <w:r w:rsidRPr="002F0388">
        <w:rPr>
          <w:rFonts w:cs="Arial"/>
          <w:sz w:val="22"/>
          <w:szCs w:val="22"/>
        </w:rPr>
        <w:t>any current disqualification or suspension imposed by Boxing Australia; or</w:t>
      </w:r>
    </w:p>
    <w:p w14:paraId="5ACE6B02" w14:textId="77777777" w:rsidR="00B962EC" w:rsidRPr="002F0388" w:rsidRDefault="00B962EC" w:rsidP="00B962EC">
      <w:pPr>
        <w:rPr>
          <w:rFonts w:ascii="Arial" w:hAnsi="Arial" w:cs="Arial"/>
          <w:sz w:val="22"/>
          <w:szCs w:val="22"/>
        </w:rPr>
      </w:pPr>
    </w:p>
    <w:p w14:paraId="0118B1BE" w14:textId="0D9EEBDE" w:rsidR="007853E9" w:rsidRPr="002F0388" w:rsidRDefault="007853E9" w:rsidP="00B962EC">
      <w:pPr>
        <w:pStyle w:val="ListParagraph"/>
        <w:numPr>
          <w:ilvl w:val="0"/>
          <w:numId w:val="1"/>
        </w:numPr>
        <w:rPr>
          <w:rFonts w:cs="Arial"/>
          <w:sz w:val="22"/>
          <w:szCs w:val="22"/>
        </w:rPr>
      </w:pPr>
      <w:r w:rsidRPr="002F0388">
        <w:rPr>
          <w:rFonts w:cs="Arial"/>
          <w:sz w:val="22"/>
          <w:szCs w:val="22"/>
        </w:rPr>
        <w:t>any current disqualification or suspension imposed by any other association that is a member of Boxing Australia.</w:t>
      </w:r>
    </w:p>
    <w:p w14:paraId="2B677D19" w14:textId="77777777" w:rsidR="007853E9" w:rsidRPr="002F0388" w:rsidRDefault="007853E9" w:rsidP="007853E9">
      <w:pPr>
        <w:rPr>
          <w:rFonts w:ascii="Arial" w:hAnsi="Arial" w:cs="Arial"/>
          <w:sz w:val="22"/>
          <w:szCs w:val="22"/>
        </w:rPr>
      </w:pPr>
    </w:p>
    <w:p w14:paraId="3C36EEF7" w14:textId="77777777" w:rsidR="007853E9" w:rsidRPr="002F0388" w:rsidRDefault="007853E9" w:rsidP="007853E9">
      <w:pPr>
        <w:rPr>
          <w:rFonts w:ascii="Arial" w:hAnsi="Arial" w:cs="Arial"/>
          <w:sz w:val="22"/>
          <w:szCs w:val="22"/>
        </w:rPr>
      </w:pPr>
    </w:p>
    <w:p w14:paraId="227A58A1" w14:textId="77777777" w:rsidR="007853E9" w:rsidRPr="002F0388" w:rsidRDefault="007853E9" w:rsidP="007853E9">
      <w:pPr>
        <w:rPr>
          <w:rFonts w:ascii="Arial" w:hAnsi="Arial" w:cs="Arial"/>
          <w:sz w:val="22"/>
          <w:szCs w:val="22"/>
        </w:rPr>
      </w:pPr>
      <w:r w:rsidRPr="002F0388">
        <w:rPr>
          <w:rFonts w:ascii="Arial" w:hAnsi="Arial" w:cs="Arial"/>
          <w:sz w:val="22"/>
          <w:szCs w:val="22"/>
        </w:rPr>
        <w:t>I agree:</w:t>
      </w:r>
    </w:p>
    <w:p w14:paraId="4AA6E105" w14:textId="77777777" w:rsidR="007853E9" w:rsidRPr="002F0388" w:rsidRDefault="007853E9" w:rsidP="007853E9">
      <w:pPr>
        <w:rPr>
          <w:rFonts w:ascii="Arial" w:hAnsi="Arial" w:cs="Arial"/>
          <w:sz w:val="22"/>
          <w:szCs w:val="22"/>
        </w:rPr>
      </w:pPr>
    </w:p>
    <w:p w14:paraId="7F13500F" w14:textId="29DA601E" w:rsidR="007853E9" w:rsidRPr="002F0388" w:rsidRDefault="007853E9" w:rsidP="00BC0A22">
      <w:pPr>
        <w:pStyle w:val="ListParagraph"/>
        <w:numPr>
          <w:ilvl w:val="0"/>
          <w:numId w:val="2"/>
        </w:numPr>
        <w:jc w:val="both"/>
        <w:rPr>
          <w:rFonts w:cs="Arial"/>
          <w:sz w:val="22"/>
          <w:szCs w:val="22"/>
        </w:rPr>
      </w:pPr>
      <w:r w:rsidRPr="002F0388">
        <w:rPr>
          <w:rFonts w:cs="Arial"/>
          <w:sz w:val="22"/>
          <w:szCs w:val="22"/>
        </w:rPr>
        <w:t>subject to the laws (written and unwritten) of the Commonwealth of Australia and the Northern Territory of Australia, to be bound by the requirements of the measures referred to in clause 3.2(a) of this Constitution;</w:t>
      </w:r>
    </w:p>
    <w:p w14:paraId="601EF686" w14:textId="77777777" w:rsidR="00B962EC" w:rsidRPr="002F0388" w:rsidRDefault="00B962EC" w:rsidP="00EB0465">
      <w:pPr>
        <w:pStyle w:val="ListParagraph"/>
        <w:jc w:val="both"/>
        <w:rPr>
          <w:rFonts w:cs="Arial"/>
          <w:sz w:val="22"/>
          <w:szCs w:val="22"/>
        </w:rPr>
      </w:pPr>
    </w:p>
    <w:p w14:paraId="22F34816" w14:textId="249EA9AD" w:rsidR="007853E9" w:rsidRPr="002F0388" w:rsidRDefault="007853E9" w:rsidP="00BC0A22">
      <w:pPr>
        <w:pStyle w:val="ListParagraph"/>
        <w:numPr>
          <w:ilvl w:val="0"/>
          <w:numId w:val="2"/>
        </w:numPr>
        <w:jc w:val="both"/>
        <w:rPr>
          <w:rFonts w:cs="Arial"/>
          <w:sz w:val="22"/>
          <w:szCs w:val="22"/>
        </w:rPr>
      </w:pPr>
      <w:r w:rsidRPr="002F0388">
        <w:rPr>
          <w:rFonts w:cs="Arial"/>
          <w:sz w:val="22"/>
          <w:szCs w:val="22"/>
        </w:rPr>
        <w:t>to be bound by, and to observe, Boxing Australia's Anti-Doping and Participants' Protection Regulations, as amended from time to time;</w:t>
      </w:r>
    </w:p>
    <w:p w14:paraId="1EE4494D" w14:textId="77777777" w:rsidR="00B962EC" w:rsidRPr="002F0388" w:rsidRDefault="00B962EC" w:rsidP="00EB0465">
      <w:pPr>
        <w:jc w:val="both"/>
        <w:rPr>
          <w:rFonts w:ascii="Arial" w:hAnsi="Arial" w:cs="Arial"/>
          <w:sz w:val="22"/>
          <w:szCs w:val="22"/>
        </w:rPr>
      </w:pPr>
    </w:p>
    <w:p w14:paraId="17835AC8" w14:textId="25DB638F" w:rsidR="007853E9" w:rsidRPr="002F0388" w:rsidRDefault="007853E9" w:rsidP="00BC0A22">
      <w:pPr>
        <w:pStyle w:val="ListParagraph"/>
        <w:numPr>
          <w:ilvl w:val="0"/>
          <w:numId w:val="2"/>
        </w:numPr>
        <w:jc w:val="both"/>
        <w:rPr>
          <w:rFonts w:cs="Arial"/>
          <w:sz w:val="22"/>
          <w:szCs w:val="22"/>
        </w:rPr>
      </w:pPr>
      <w:r w:rsidRPr="002F0388">
        <w:rPr>
          <w:rFonts w:cs="Arial"/>
          <w:sz w:val="22"/>
          <w:szCs w:val="22"/>
        </w:rPr>
        <w:t xml:space="preserve">that Boxing Australia's Anti-Doping and Participants Protection Regulations, as amended from time to time, </w:t>
      </w:r>
      <w:r w:rsidR="00B962EC" w:rsidRPr="002F0388">
        <w:rPr>
          <w:rFonts w:cs="Arial"/>
          <w:sz w:val="22"/>
          <w:szCs w:val="22"/>
        </w:rPr>
        <w:t>may be enforced against me; and</w:t>
      </w:r>
    </w:p>
    <w:p w14:paraId="2F3D772A" w14:textId="77777777" w:rsidR="00B962EC" w:rsidRPr="002F0388" w:rsidRDefault="00B962EC" w:rsidP="00EB0465">
      <w:pPr>
        <w:jc w:val="both"/>
        <w:rPr>
          <w:rFonts w:ascii="Arial" w:hAnsi="Arial" w:cs="Arial"/>
          <w:sz w:val="22"/>
          <w:szCs w:val="22"/>
        </w:rPr>
      </w:pPr>
    </w:p>
    <w:p w14:paraId="253E712A" w14:textId="0408AE62" w:rsidR="007853E9" w:rsidRPr="002F0388" w:rsidRDefault="007853E9" w:rsidP="00BC0A22">
      <w:pPr>
        <w:pStyle w:val="ListParagraph"/>
        <w:numPr>
          <w:ilvl w:val="0"/>
          <w:numId w:val="2"/>
        </w:numPr>
        <w:jc w:val="both"/>
        <w:rPr>
          <w:rFonts w:cs="Arial"/>
          <w:sz w:val="22"/>
          <w:szCs w:val="22"/>
        </w:rPr>
      </w:pPr>
      <w:r w:rsidRPr="002F0388">
        <w:rPr>
          <w:rFonts w:cs="Arial"/>
          <w:sz w:val="22"/>
          <w:szCs w:val="22"/>
        </w:rPr>
        <w:t>that Boxing Australia may test and, where appropriate, discipline me in accordance with its Participants' Protection Regulations, as amended from time to time.</w:t>
      </w:r>
    </w:p>
    <w:p w14:paraId="67882F2C" w14:textId="457DD6B5" w:rsidR="007853E9" w:rsidRPr="002F0388" w:rsidRDefault="007853E9" w:rsidP="00B962EC">
      <w:pPr>
        <w:ind w:firstLine="60"/>
        <w:rPr>
          <w:rFonts w:ascii="Arial" w:hAnsi="Arial" w:cs="Arial"/>
          <w:sz w:val="22"/>
          <w:szCs w:val="22"/>
        </w:rPr>
      </w:pPr>
    </w:p>
    <w:p w14:paraId="6E869FCC" w14:textId="77777777" w:rsidR="007853E9" w:rsidRPr="002F0388" w:rsidRDefault="007853E9" w:rsidP="007853E9">
      <w:pPr>
        <w:rPr>
          <w:rFonts w:ascii="Arial" w:hAnsi="Arial" w:cs="Arial"/>
          <w:sz w:val="22"/>
          <w:szCs w:val="22"/>
        </w:rPr>
      </w:pPr>
    </w:p>
    <w:p w14:paraId="3DAD35C4" w14:textId="77777777" w:rsidR="007853E9" w:rsidRPr="002F0388" w:rsidRDefault="007853E9" w:rsidP="007853E9">
      <w:pPr>
        <w:rPr>
          <w:rFonts w:ascii="Arial" w:hAnsi="Arial" w:cs="Arial"/>
          <w:sz w:val="22"/>
          <w:szCs w:val="22"/>
        </w:rPr>
      </w:pPr>
    </w:p>
    <w:p w14:paraId="38F48655" w14:textId="77777777" w:rsidR="007853E9" w:rsidRPr="002F0388" w:rsidRDefault="007853E9" w:rsidP="007853E9">
      <w:pPr>
        <w:rPr>
          <w:rFonts w:ascii="Arial" w:hAnsi="Arial" w:cs="Arial"/>
          <w:sz w:val="22"/>
          <w:szCs w:val="22"/>
        </w:rPr>
      </w:pPr>
    </w:p>
    <w:p w14:paraId="17D23476" w14:textId="77777777" w:rsidR="007853E9" w:rsidRPr="002F0388" w:rsidRDefault="007853E9" w:rsidP="007853E9">
      <w:pPr>
        <w:rPr>
          <w:rFonts w:ascii="Arial" w:hAnsi="Arial" w:cs="Arial"/>
          <w:sz w:val="22"/>
          <w:szCs w:val="22"/>
        </w:rPr>
      </w:pPr>
      <w:r w:rsidRPr="002F0388">
        <w:rPr>
          <w:rFonts w:ascii="Arial" w:hAnsi="Arial" w:cs="Arial"/>
          <w:sz w:val="22"/>
          <w:szCs w:val="22"/>
        </w:rPr>
        <w:t>Signed:</w:t>
      </w:r>
    </w:p>
    <w:p w14:paraId="76335494" w14:textId="77777777" w:rsidR="007853E9" w:rsidRPr="002F0388" w:rsidRDefault="007853E9" w:rsidP="007853E9">
      <w:pPr>
        <w:rPr>
          <w:rFonts w:ascii="Arial" w:hAnsi="Arial" w:cs="Arial"/>
          <w:sz w:val="22"/>
          <w:szCs w:val="22"/>
        </w:rPr>
      </w:pPr>
    </w:p>
    <w:p w14:paraId="2A409712" w14:textId="77777777" w:rsidR="007853E9" w:rsidRPr="002F0388" w:rsidRDefault="007853E9" w:rsidP="007853E9">
      <w:pPr>
        <w:rPr>
          <w:rFonts w:ascii="Arial" w:hAnsi="Arial" w:cs="Arial"/>
          <w:sz w:val="22"/>
          <w:szCs w:val="22"/>
        </w:rPr>
      </w:pPr>
    </w:p>
    <w:p w14:paraId="0AF05732" w14:textId="77777777" w:rsidR="007853E9" w:rsidRPr="002F0388" w:rsidRDefault="007853E9" w:rsidP="007853E9">
      <w:pPr>
        <w:rPr>
          <w:rFonts w:ascii="Arial" w:hAnsi="Arial" w:cs="Arial"/>
          <w:sz w:val="22"/>
          <w:szCs w:val="22"/>
        </w:rPr>
      </w:pPr>
    </w:p>
    <w:p w14:paraId="414DE1D8" w14:textId="77777777" w:rsidR="007853E9" w:rsidRPr="002F0388" w:rsidRDefault="007853E9" w:rsidP="007853E9">
      <w:pPr>
        <w:rPr>
          <w:rFonts w:ascii="Arial" w:hAnsi="Arial" w:cs="Arial"/>
          <w:sz w:val="22"/>
          <w:szCs w:val="22"/>
        </w:rPr>
      </w:pPr>
      <w:r w:rsidRPr="002F0388">
        <w:rPr>
          <w:rFonts w:ascii="Arial" w:hAnsi="Arial" w:cs="Arial"/>
          <w:sz w:val="22"/>
          <w:szCs w:val="22"/>
        </w:rPr>
        <w:t>Dated:</w:t>
      </w:r>
    </w:p>
    <w:p w14:paraId="63DDFCA6" w14:textId="77777777" w:rsidR="007853E9" w:rsidRPr="002F0388" w:rsidRDefault="007853E9" w:rsidP="007853E9">
      <w:pPr>
        <w:rPr>
          <w:rFonts w:ascii="Arial" w:hAnsi="Arial" w:cs="Arial"/>
          <w:sz w:val="22"/>
          <w:szCs w:val="22"/>
        </w:rPr>
      </w:pPr>
    </w:p>
    <w:p w14:paraId="56325CB2" w14:textId="77777777" w:rsidR="007853E9" w:rsidRPr="002F0388" w:rsidRDefault="007853E9" w:rsidP="007853E9">
      <w:pPr>
        <w:rPr>
          <w:rFonts w:ascii="Arial" w:hAnsi="Arial" w:cs="Arial"/>
          <w:sz w:val="22"/>
          <w:szCs w:val="22"/>
        </w:rPr>
      </w:pPr>
    </w:p>
    <w:p w14:paraId="651B042F" w14:textId="77777777" w:rsidR="007853E9" w:rsidRPr="002F0388" w:rsidRDefault="007853E9" w:rsidP="007853E9">
      <w:pPr>
        <w:rPr>
          <w:rFonts w:ascii="Arial" w:hAnsi="Arial" w:cs="Arial"/>
          <w:sz w:val="22"/>
          <w:szCs w:val="22"/>
        </w:rPr>
      </w:pPr>
    </w:p>
    <w:p w14:paraId="01D00D0E" w14:textId="569176DA" w:rsidR="007853E9" w:rsidRPr="002F0388" w:rsidRDefault="007853E9" w:rsidP="007853E9">
      <w:pPr>
        <w:rPr>
          <w:rFonts w:ascii="Arial" w:hAnsi="Arial" w:cs="Arial"/>
          <w:sz w:val="22"/>
          <w:szCs w:val="22"/>
        </w:rPr>
      </w:pPr>
      <w:r w:rsidRPr="002F0388">
        <w:rPr>
          <w:rFonts w:ascii="Arial" w:hAnsi="Arial" w:cs="Arial"/>
          <w:sz w:val="22"/>
          <w:szCs w:val="22"/>
        </w:rPr>
        <w:t>Date received by the Secretary of BNT:</w:t>
      </w:r>
    </w:p>
    <w:sectPr w:rsidR="007853E9" w:rsidRPr="002F0388" w:rsidSect="00FC4740">
      <w:headerReference w:type="default" r:id="rId8"/>
      <w:footerReference w:type="default" r:id="rId9"/>
      <w:pgSz w:w="11900" w:h="16820"/>
      <w:pgMar w:top="1412" w:right="1440" w:bottom="1134"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CC81" w14:textId="77777777" w:rsidR="003D7841" w:rsidRDefault="003D7841" w:rsidP="00F46C23">
      <w:r>
        <w:separator/>
      </w:r>
    </w:p>
  </w:endnote>
  <w:endnote w:type="continuationSeparator" w:id="0">
    <w:p w14:paraId="1D7D487B" w14:textId="77777777" w:rsidR="003D7841" w:rsidRDefault="003D7841" w:rsidP="00F4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55549929"/>
      <w:docPartObj>
        <w:docPartGallery w:val="Page Numbers (Bottom of Page)"/>
        <w:docPartUnique/>
      </w:docPartObj>
    </w:sdtPr>
    <w:sdtEndPr>
      <w:rPr>
        <w:rFonts w:ascii="Arial" w:hAnsi="Arial" w:cs="Arial"/>
        <w:i/>
        <w:noProof/>
      </w:rPr>
    </w:sdtEndPr>
    <w:sdtContent>
      <w:p w14:paraId="0E3368AA" w14:textId="535526F9" w:rsidR="00C44F1E" w:rsidRPr="00B56486" w:rsidRDefault="00C44F1E" w:rsidP="00FC4740">
        <w:pPr>
          <w:pStyle w:val="Footer"/>
          <w:jc w:val="center"/>
          <w:rPr>
            <w:rFonts w:ascii="Arial" w:hAnsi="Arial" w:cs="Arial"/>
            <w:i/>
            <w:sz w:val="16"/>
            <w:szCs w:val="16"/>
          </w:rPr>
        </w:pPr>
        <w:r>
          <w:rPr>
            <w:rFonts w:ascii="Arial" w:hAnsi="Arial" w:cs="Arial"/>
            <w:i/>
            <w:sz w:val="16"/>
            <w:szCs w:val="16"/>
          </w:rPr>
          <w:t>BOXING NT INCORPORATED</w:t>
        </w:r>
        <w:r>
          <w:rPr>
            <w:rFonts w:ascii="Arial" w:hAnsi="Arial" w:cs="Arial"/>
            <w:i/>
            <w:sz w:val="16"/>
            <w:szCs w:val="16"/>
          </w:rPr>
          <w:br/>
          <w:t>Page</w:t>
        </w:r>
        <w:r w:rsidRPr="00B56486">
          <w:rPr>
            <w:rFonts w:ascii="Arial" w:hAnsi="Arial" w:cs="Arial"/>
            <w:i/>
            <w:sz w:val="16"/>
            <w:szCs w:val="16"/>
          </w:rPr>
          <w:t xml:space="preserve"> </w:t>
        </w:r>
        <w:r w:rsidRPr="00B56486">
          <w:rPr>
            <w:rFonts w:ascii="Arial" w:hAnsi="Arial" w:cs="Arial"/>
            <w:i/>
            <w:sz w:val="16"/>
            <w:szCs w:val="16"/>
          </w:rPr>
          <w:fldChar w:fldCharType="begin"/>
        </w:r>
        <w:r w:rsidRPr="00B56486">
          <w:rPr>
            <w:rFonts w:ascii="Arial" w:hAnsi="Arial" w:cs="Arial"/>
            <w:i/>
            <w:sz w:val="16"/>
            <w:szCs w:val="16"/>
          </w:rPr>
          <w:instrText xml:space="preserve"> PAGE   \* MERGEFORMAT </w:instrText>
        </w:r>
        <w:r w:rsidRPr="00B56486">
          <w:rPr>
            <w:rFonts w:ascii="Arial" w:hAnsi="Arial" w:cs="Arial"/>
            <w:i/>
            <w:sz w:val="16"/>
            <w:szCs w:val="16"/>
          </w:rPr>
          <w:fldChar w:fldCharType="separate"/>
        </w:r>
        <w:r w:rsidR="00C80E3C">
          <w:rPr>
            <w:rFonts w:ascii="Arial" w:hAnsi="Arial" w:cs="Arial"/>
            <w:i/>
            <w:noProof/>
            <w:sz w:val="16"/>
            <w:szCs w:val="16"/>
          </w:rPr>
          <w:t>5</w:t>
        </w:r>
        <w:r w:rsidRPr="00B56486">
          <w:rPr>
            <w:rFonts w:ascii="Arial" w:hAnsi="Arial" w:cs="Arial"/>
            <w:i/>
            <w:noProof/>
            <w:sz w:val="16"/>
            <w:szCs w:val="16"/>
          </w:rPr>
          <w:fldChar w:fldCharType="end"/>
        </w:r>
        <w:r>
          <w:rPr>
            <w:rFonts w:ascii="Arial" w:hAnsi="Arial" w:cs="Arial"/>
            <w:i/>
            <w:noProof/>
            <w:sz w:val="16"/>
            <w:szCs w:val="16"/>
          </w:rPr>
          <w:t xml:space="preserve"> of 76</w:t>
        </w:r>
      </w:p>
    </w:sdtContent>
  </w:sdt>
  <w:p w14:paraId="26C3DF8E" w14:textId="77777777" w:rsidR="00C44F1E" w:rsidRDefault="00C4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95A6" w14:textId="77777777" w:rsidR="003D7841" w:rsidRDefault="003D7841" w:rsidP="00F46C23">
      <w:r>
        <w:separator/>
      </w:r>
    </w:p>
  </w:footnote>
  <w:footnote w:type="continuationSeparator" w:id="0">
    <w:p w14:paraId="54D7FFC5" w14:textId="77777777" w:rsidR="003D7841" w:rsidRDefault="003D7841" w:rsidP="00F4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E766" w14:textId="5D47EC30" w:rsidR="00C44F1E" w:rsidRPr="00894C1D" w:rsidRDefault="00947D38">
    <w:pPr>
      <w:pStyle w:val="Header"/>
      <w:rPr>
        <w:rFonts w:ascii="Arial" w:hAnsi="Arial" w:cs="Arial"/>
        <w:i/>
        <w:sz w:val="16"/>
        <w:szCs w:val="16"/>
        <w:lang w:val="en-US"/>
      </w:rPr>
    </w:pPr>
    <w:r w:rsidRPr="003C4644">
      <w:rPr>
        <w:noProof/>
      </w:rPr>
      <w:drawing>
        <wp:anchor distT="0" distB="0" distL="114300" distR="114300" simplePos="0" relativeHeight="251658240" behindDoc="0" locked="0" layoutInCell="1" allowOverlap="1" wp14:anchorId="08724143" wp14:editId="234893D1">
          <wp:simplePos x="0" y="0"/>
          <wp:positionH relativeFrom="margin">
            <wp:posOffset>4564380</wp:posOffset>
          </wp:positionH>
          <wp:positionV relativeFrom="margin">
            <wp:posOffset>-721360</wp:posOffset>
          </wp:positionV>
          <wp:extent cx="1805940" cy="492125"/>
          <wp:effectExtent l="0" t="0" r="3810" b="3175"/>
          <wp:wrapSquare wrapText="bothSides"/>
          <wp:docPr id="2" name="Picture 2" descr="Boxing NT">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2" name="Picture 2" descr="Boxing NT">
                    <a:hlinkClick r:id="rId1" tgtFrame="_blank"/>
                  </pic:cNvPr>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0594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F1E" w:rsidRPr="00894C1D">
      <w:rPr>
        <w:rFonts w:ascii="Arial" w:hAnsi="Arial" w:cs="Arial"/>
        <w:i/>
        <w:sz w:val="16"/>
        <w:szCs w:val="16"/>
        <w:lang w:val="en-US"/>
      </w:rPr>
      <w:t xml:space="preserve">LAST UPDATED </w:t>
    </w:r>
    <w:r w:rsidR="00C44F1E" w:rsidRPr="00894C1D">
      <w:rPr>
        <w:rFonts w:ascii="Arial" w:hAnsi="Arial" w:cs="Arial"/>
        <w:i/>
        <w:sz w:val="16"/>
        <w:szCs w:val="16"/>
        <w:lang w:val="en-US"/>
      </w:rPr>
      <w:fldChar w:fldCharType="begin"/>
    </w:r>
    <w:r w:rsidR="00C44F1E" w:rsidRPr="00894C1D">
      <w:rPr>
        <w:rFonts w:ascii="Arial" w:hAnsi="Arial" w:cs="Arial"/>
        <w:i/>
        <w:sz w:val="16"/>
        <w:szCs w:val="16"/>
        <w:lang w:val="en-US"/>
      </w:rPr>
      <w:instrText xml:space="preserve"> DATE \@ "d MMMM yyyy" </w:instrText>
    </w:r>
    <w:r w:rsidR="00C44F1E" w:rsidRPr="00894C1D">
      <w:rPr>
        <w:rFonts w:ascii="Arial" w:hAnsi="Arial" w:cs="Arial"/>
        <w:i/>
        <w:sz w:val="16"/>
        <w:szCs w:val="16"/>
        <w:lang w:val="en-US"/>
      </w:rPr>
      <w:fldChar w:fldCharType="separate"/>
    </w:r>
    <w:r w:rsidR="00071E79">
      <w:rPr>
        <w:rFonts w:ascii="Arial" w:hAnsi="Arial" w:cs="Arial"/>
        <w:i/>
        <w:noProof/>
        <w:sz w:val="16"/>
        <w:szCs w:val="16"/>
        <w:lang w:val="en-US"/>
      </w:rPr>
      <w:t>24 November 2021</w:t>
    </w:r>
    <w:r w:rsidR="00C44F1E" w:rsidRPr="00894C1D">
      <w:rPr>
        <w:rFonts w:ascii="Arial" w:hAnsi="Arial" w:cs="Arial"/>
        <w:i/>
        <w:sz w:val="16"/>
        <w:szCs w:val="16"/>
        <w:lang w:val="en-US"/>
      </w:rPr>
      <w:fldChar w:fldCharType="end"/>
    </w:r>
    <w:r w:rsidR="00C44F1E">
      <w:rPr>
        <w:rFonts w:ascii="Arial" w:hAnsi="Arial" w:cs="Arial"/>
        <w:i/>
        <w:sz w:val="16"/>
        <w:szCs w:val="16"/>
        <w:lang w:val="en-US"/>
      </w:rPr>
      <w:t xml:space="preserve"> BY PUBLIC OFFICER Stacey </w:t>
    </w:r>
    <w:r w:rsidR="001060A4">
      <w:rPr>
        <w:rFonts w:ascii="Arial" w:hAnsi="Arial" w:cs="Arial"/>
        <w:i/>
        <w:sz w:val="16"/>
        <w:szCs w:val="16"/>
        <w:lang w:val="en-US"/>
      </w:rPr>
      <w:t>Jones</w:t>
    </w:r>
    <w:r w:rsidRPr="00947D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AE8"/>
    <w:multiLevelType w:val="hybridMultilevel"/>
    <w:tmpl w:val="925069DA"/>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F272A3"/>
    <w:multiLevelType w:val="hybridMultilevel"/>
    <w:tmpl w:val="63646E36"/>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BC4282"/>
    <w:multiLevelType w:val="hybridMultilevel"/>
    <w:tmpl w:val="E424DAFE"/>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07702F"/>
    <w:multiLevelType w:val="hybridMultilevel"/>
    <w:tmpl w:val="0A6419AC"/>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7B49AB"/>
    <w:multiLevelType w:val="hybridMultilevel"/>
    <w:tmpl w:val="E4E2483E"/>
    <w:lvl w:ilvl="0" w:tplc="BDFCFB82">
      <w:start w:val="1"/>
      <w:numFmt w:val="lowerLetter"/>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43402D"/>
    <w:multiLevelType w:val="hybridMultilevel"/>
    <w:tmpl w:val="7D4C6828"/>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EC1F43"/>
    <w:multiLevelType w:val="hybridMultilevel"/>
    <w:tmpl w:val="E55ED408"/>
    <w:lvl w:ilvl="0" w:tplc="65A02A20">
      <w:start w:val="1"/>
      <w:numFmt w:val="lowerLetter"/>
      <w:lvlText w:val="(%1)"/>
      <w:lvlJc w:val="left"/>
      <w:pPr>
        <w:ind w:left="720" w:hanging="360"/>
      </w:pPr>
      <w:rPr>
        <w:rFonts w:ascii="Arial" w:eastAsia="Arial" w:hAnsi="Arial" w:hint="default"/>
        <w:color w:val="161616"/>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4C410F1"/>
    <w:multiLevelType w:val="hybridMultilevel"/>
    <w:tmpl w:val="5D005122"/>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6522AD"/>
    <w:multiLevelType w:val="hybridMultilevel"/>
    <w:tmpl w:val="0F768216"/>
    <w:lvl w:ilvl="0" w:tplc="CB18DBBC">
      <w:start w:val="1"/>
      <w:numFmt w:val="lowerRoman"/>
      <w:lvlText w:val="(%1)"/>
      <w:lvlJc w:val="left"/>
      <w:pPr>
        <w:ind w:left="720" w:hanging="360"/>
      </w:pPr>
      <w:rPr>
        <w:rFonts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D6217C"/>
    <w:multiLevelType w:val="hybridMultilevel"/>
    <w:tmpl w:val="83EC5B2A"/>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73D706E"/>
    <w:multiLevelType w:val="hybridMultilevel"/>
    <w:tmpl w:val="E9120E40"/>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F74731"/>
    <w:multiLevelType w:val="hybridMultilevel"/>
    <w:tmpl w:val="AD5663B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30599B"/>
    <w:multiLevelType w:val="hybridMultilevel"/>
    <w:tmpl w:val="C0702ABC"/>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4D2F16"/>
    <w:multiLevelType w:val="hybridMultilevel"/>
    <w:tmpl w:val="BF78DE9A"/>
    <w:lvl w:ilvl="0" w:tplc="44A00468">
      <w:start w:val="1"/>
      <w:numFmt w:val="lowerRoman"/>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E411E0"/>
    <w:multiLevelType w:val="hybridMultilevel"/>
    <w:tmpl w:val="7F324354"/>
    <w:lvl w:ilvl="0" w:tplc="CB18DBBC">
      <w:start w:val="1"/>
      <w:numFmt w:val="lowerRoman"/>
      <w:lvlText w:val="(%1)"/>
      <w:lvlJc w:val="left"/>
      <w:pPr>
        <w:ind w:left="720" w:hanging="360"/>
      </w:pPr>
      <w:rPr>
        <w:rFonts w:hint="default"/>
      </w:rPr>
    </w:lvl>
    <w:lvl w:ilvl="1" w:tplc="3986284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05206C"/>
    <w:multiLevelType w:val="hybridMultilevel"/>
    <w:tmpl w:val="1F82445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9B07BD"/>
    <w:multiLevelType w:val="hybridMultilevel"/>
    <w:tmpl w:val="1D20D040"/>
    <w:lvl w:ilvl="0" w:tplc="7A5EDA46">
      <w:start w:val="1"/>
      <w:numFmt w:val="upperLetter"/>
      <w:lvlText w:val="(%1)"/>
      <w:lvlJc w:val="left"/>
      <w:pPr>
        <w:ind w:left="720" w:hanging="360"/>
      </w:pPr>
      <w:rPr>
        <w:rFonts w:ascii="Arial" w:eastAsia="Arial" w:hAnsi="Arial" w:hint="default"/>
        <w:color w:val="151515"/>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AA21E91"/>
    <w:multiLevelType w:val="hybridMultilevel"/>
    <w:tmpl w:val="8204613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AF86CA0"/>
    <w:multiLevelType w:val="hybridMultilevel"/>
    <w:tmpl w:val="24BEDE9A"/>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EB90580"/>
    <w:multiLevelType w:val="hybridMultilevel"/>
    <w:tmpl w:val="496AE5AE"/>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EC13971"/>
    <w:multiLevelType w:val="hybridMultilevel"/>
    <w:tmpl w:val="DF7C53D4"/>
    <w:lvl w:ilvl="0" w:tplc="CB18DBBC">
      <w:start w:val="1"/>
      <w:numFmt w:val="lowerRoman"/>
      <w:lvlText w:val="(%1)"/>
      <w:lvlJc w:val="left"/>
      <w:pPr>
        <w:ind w:left="1080" w:hanging="720"/>
      </w:pPr>
      <w:rPr>
        <w:rFonts w:hint="default"/>
      </w:rPr>
    </w:lvl>
    <w:lvl w:ilvl="1" w:tplc="583C702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EEA4764"/>
    <w:multiLevelType w:val="hybridMultilevel"/>
    <w:tmpl w:val="10307F10"/>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F501523"/>
    <w:multiLevelType w:val="hybridMultilevel"/>
    <w:tmpl w:val="447CD9E0"/>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FAF6788"/>
    <w:multiLevelType w:val="hybridMultilevel"/>
    <w:tmpl w:val="2702E3A0"/>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037495D"/>
    <w:multiLevelType w:val="hybridMultilevel"/>
    <w:tmpl w:val="808880A8"/>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08020B9"/>
    <w:multiLevelType w:val="hybridMultilevel"/>
    <w:tmpl w:val="36220E2A"/>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3073A53"/>
    <w:multiLevelType w:val="hybridMultilevel"/>
    <w:tmpl w:val="0F660D02"/>
    <w:lvl w:ilvl="0" w:tplc="BC78CC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3793E93"/>
    <w:multiLevelType w:val="hybridMultilevel"/>
    <w:tmpl w:val="A45832F8"/>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color w:val="161616"/>
        <w:w w:val="9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805699"/>
    <w:multiLevelType w:val="hybridMultilevel"/>
    <w:tmpl w:val="FAA07F2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40C3CD5"/>
    <w:multiLevelType w:val="hybridMultilevel"/>
    <w:tmpl w:val="312CD3BC"/>
    <w:lvl w:ilvl="0" w:tplc="B866B9DE">
      <w:start w:val="1"/>
      <w:numFmt w:val="lowerLetter"/>
      <w:lvlText w:val="(%1)"/>
      <w:lvlJc w:val="left"/>
      <w:pPr>
        <w:ind w:left="1440" w:hanging="360"/>
      </w:pPr>
      <w:rPr>
        <w:rFonts w:ascii="Arial" w:eastAsia="Arial" w:hAnsi="Arial" w:hint="default"/>
        <w:color w:val="161616"/>
        <w:w w:val="90"/>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15A20AA0"/>
    <w:multiLevelType w:val="hybridMultilevel"/>
    <w:tmpl w:val="A6FA3802"/>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6B71EF8"/>
    <w:multiLevelType w:val="hybridMultilevel"/>
    <w:tmpl w:val="6AFE08DC"/>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737516A"/>
    <w:multiLevelType w:val="hybridMultilevel"/>
    <w:tmpl w:val="1E5284E8"/>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74146B3"/>
    <w:multiLevelType w:val="hybridMultilevel"/>
    <w:tmpl w:val="9D0C7FB0"/>
    <w:lvl w:ilvl="0" w:tplc="BDFCFB82">
      <w:start w:val="1"/>
      <w:numFmt w:val="lowerLetter"/>
      <w:lvlText w:val="(%1)"/>
      <w:lvlJc w:val="left"/>
      <w:pPr>
        <w:ind w:left="720" w:hanging="360"/>
      </w:pPr>
      <w:rPr>
        <w:rFonts w:hint="default"/>
        <w:w w:val="90"/>
      </w:rPr>
    </w:lvl>
    <w:lvl w:ilvl="1" w:tplc="BDFCFB82">
      <w:start w:val="1"/>
      <w:numFmt w:val="lowerLetter"/>
      <w:lvlText w:val="(%2)"/>
      <w:lvlJc w:val="left"/>
      <w:pPr>
        <w:ind w:left="1440" w:hanging="360"/>
      </w:pPr>
      <w:rPr>
        <w:rFonts w:hint="default"/>
        <w:w w:val="90"/>
      </w:rPr>
    </w:lvl>
    <w:lvl w:ilvl="2" w:tplc="44A00468">
      <w:start w:val="1"/>
      <w:numFmt w:val="lowerRoman"/>
      <w:lvlText w:val="(%3)"/>
      <w:lvlJc w:val="left"/>
      <w:pPr>
        <w:ind w:left="2160" w:hanging="180"/>
      </w:pPr>
      <w:rPr>
        <w:rFonts w:hint="default"/>
        <w:w w:val="9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7961842"/>
    <w:multiLevelType w:val="hybridMultilevel"/>
    <w:tmpl w:val="98547530"/>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F86AB2"/>
    <w:multiLevelType w:val="hybridMultilevel"/>
    <w:tmpl w:val="05EA3838"/>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AB67FE9"/>
    <w:multiLevelType w:val="hybridMultilevel"/>
    <w:tmpl w:val="E64CA182"/>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BC05083"/>
    <w:multiLevelType w:val="hybridMultilevel"/>
    <w:tmpl w:val="D144A99E"/>
    <w:lvl w:ilvl="0" w:tplc="BDFCFB82">
      <w:start w:val="1"/>
      <w:numFmt w:val="lowerLetter"/>
      <w:lvlText w:val="(%1)"/>
      <w:lvlJc w:val="left"/>
      <w:pPr>
        <w:ind w:left="720" w:hanging="360"/>
      </w:pPr>
      <w:rPr>
        <w:rFonts w:hint="default"/>
        <w:w w:val="90"/>
      </w:rPr>
    </w:lvl>
    <w:lvl w:ilvl="1" w:tplc="BDFCFB82">
      <w:start w:val="1"/>
      <w:numFmt w:val="lowerLetter"/>
      <w:lvlText w:val="(%2)"/>
      <w:lvlJc w:val="left"/>
      <w:pPr>
        <w:ind w:left="144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BCA5905"/>
    <w:multiLevelType w:val="hybridMultilevel"/>
    <w:tmpl w:val="AA226FD0"/>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BE85779"/>
    <w:multiLevelType w:val="hybridMultilevel"/>
    <w:tmpl w:val="FA66CE56"/>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ED161C8"/>
    <w:multiLevelType w:val="hybridMultilevel"/>
    <w:tmpl w:val="FDD20B60"/>
    <w:lvl w:ilvl="0" w:tplc="BDFCFB82">
      <w:start w:val="1"/>
      <w:numFmt w:val="lowerLetter"/>
      <w:lvlText w:val="(%1)"/>
      <w:lvlJc w:val="left"/>
      <w:pPr>
        <w:ind w:left="720" w:hanging="360"/>
      </w:pPr>
      <w:rPr>
        <w:rFonts w:hint="default"/>
        <w:w w:val="90"/>
      </w:rPr>
    </w:lvl>
    <w:lvl w:ilvl="1" w:tplc="BDFCFB82">
      <w:start w:val="1"/>
      <w:numFmt w:val="lowerLetter"/>
      <w:lvlText w:val="(%2)"/>
      <w:lvlJc w:val="left"/>
      <w:pPr>
        <w:ind w:left="144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1223FDF"/>
    <w:multiLevelType w:val="hybridMultilevel"/>
    <w:tmpl w:val="1AC6906A"/>
    <w:lvl w:ilvl="0" w:tplc="7A5EDA46">
      <w:start w:val="1"/>
      <w:numFmt w:val="upperLetter"/>
      <w:lvlText w:val="(%1)"/>
      <w:lvlJc w:val="left"/>
      <w:pPr>
        <w:ind w:left="720" w:hanging="360"/>
      </w:pPr>
      <w:rPr>
        <w:rFonts w:ascii="Arial" w:eastAsia="Arial" w:hAnsi="Arial" w:hint="default"/>
        <w:color w:val="151515"/>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13B0600"/>
    <w:multiLevelType w:val="hybridMultilevel"/>
    <w:tmpl w:val="22684DC6"/>
    <w:lvl w:ilvl="0" w:tplc="BC78CC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279330E"/>
    <w:multiLevelType w:val="hybridMultilevel"/>
    <w:tmpl w:val="C7906CB2"/>
    <w:lvl w:ilvl="0" w:tplc="65A02A20">
      <w:start w:val="1"/>
      <w:numFmt w:val="lowerLetter"/>
      <w:lvlText w:val="(%1)"/>
      <w:lvlJc w:val="left"/>
      <w:pPr>
        <w:ind w:left="720" w:hanging="360"/>
      </w:pPr>
      <w:rPr>
        <w:rFonts w:ascii="Arial" w:eastAsia="Arial" w:hAnsi="Arial" w:hint="default"/>
        <w:color w:val="161616"/>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27C2421"/>
    <w:multiLevelType w:val="hybridMultilevel"/>
    <w:tmpl w:val="8872265C"/>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2944F73"/>
    <w:multiLevelType w:val="hybridMultilevel"/>
    <w:tmpl w:val="86E0D914"/>
    <w:lvl w:ilvl="0" w:tplc="BDFCFB82">
      <w:start w:val="1"/>
      <w:numFmt w:val="lowerLetter"/>
      <w:lvlText w:val="(%1)"/>
      <w:lvlJc w:val="left"/>
      <w:pPr>
        <w:ind w:left="720" w:hanging="360"/>
      </w:pPr>
      <w:rPr>
        <w:rFonts w:hint="default"/>
        <w:w w:val="90"/>
      </w:rPr>
    </w:lvl>
    <w:lvl w:ilvl="1" w:tplc="BDFCFB82">
      <w:start w:val="1"/>
      <w:numFmt w:val="lowerLetter"/>
      <w:lvlText w:val="(%2)"/>
      <w:lvlJc w:val="left"/>
      <w:pPr>
        <w:ind w:left="144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2C87E0F"/>
    <w:multiLevelType w:val="hybridMultilevel"/>
    <w:tmpl w:val="C158F676"/>
    <w:lvl w:ilvl="0" w:tplc="7A5EDA46">
      <w:start w:val="1"/>
      <w:numFmt w:val="upperLetter"/>
      <w:lvlText w:val="(%1)"/>
      <w:lvlJc w:val="left"/>
      <w:pPr>
        <w:ind w:left="720" w:hanging="360"/>
      </w:pPr>
      <w:rPr>
        <w:rFonts w:ascii="Arial" w:eastAsia="Arial" w:hAnsi="Arial" w:hint="default"/>
        <w:color w:val="151515"/>
        <w:w w:val="93"/>
        <w:sz w:val="22"/>
        <w:szCs w:val="22"/>
      </w:rPr>
    </w:lvl>
    <w:lvl w:ilvl="1" w:tplc="BDFCFB82">
      <w:start w:val="1"/>
      <w:numFmt w:val="lowerLetter"/>
      <w:lvlText w:val="(%2)"/>
      <w:lvlJc w:val="left"/>
      <w:pPr>
        <w:ind w:left="144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4435C9E"/>
    <w:multiLevelType w:val="hybridMultilevel"/>
    <w:tmpl w:val="C21A0ECA"/>
    <w:lvl w:ilvl="0" w:tplc="CB18DBBC">
      <w:start w:val="1"/>
      <w:numFmt w:val="lowerRoman"/>
      <w:lvlText w:val="(%1)"/>
      <w:lvlJc w:val="left"/>
      <w:pPr>
        <w:ind w:left="720" w:hanging="360"/>
      </w:pPr>
      <w:rPr>
        <w:rFonts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4F206F2"/>
    <w:multiLevelType w:val="hybridMultilevel"/>
    <w:tmpl w:val="442A6138"/>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52C40E0"/>
    <w:multiLevelType w:val="hybridMultilevel"/>
    <w:tmpl w:val="07D6E882"/>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5D5209A"/>
    <w:multiLevelType w:val="hybridMultilevel"/>
    <w:tmpl w:val="8C74AD0C"/>
    <w:lvl w:ilvl="0" w:tplc="BDFCFB82">
      <w:start w:val="1"/>
      <w:numFmt w:val="lowerLetter"/>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7051466"/>
    <w:multiLevelType w:val="hybridMultilevel"/>
    <w:tmpl w:val="8B34E64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71225AD"/>
    <w:multiLevelType w:val="hybridMultilevel"/>
    <w:tmpl w:val="0A92FBB0"/>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75E790A"/>
    <w:multiLevelType w:val="hybridMultilevel"/>
    <w:tmpl w:val="A3BAA1F8"/>
    <w:lvl w:ilvl="0" w:tplc="BDFCFB82">
      <w:start w:val="1"/>
      <w:numFmt w:val="lowerLetter"/>
      <w:lvlText w:val="(%1)"/>
      <w:lvlJc w:val="left"/>
      <w:pPr>
        <w:ind w:left="720" w:hanging="360"/>
      </w:pPr>
      <w:rPr>
        <w:rFonts w:hint="default"/>
        <w:w w:val="90"/>
      </w:rPr>
    </w:lvl>
    <w:lvl w:ilvl="1" w:tplc="BDFCFB82">
      <w:start w:val="1"/>
      <w:numFmt w:val="lowerLetter"/>
      <w:lvlText w:val="(%2)"/>
      <w:lvlJc w:val="left"/>
      <w:pPr>
        <w:ind w:left="144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8601CBA"/>
    <w:multiLevelType w:val="hybridMultilevel"/>
    <w:tmpl w:val="907085C2"/>
    <w:lvl w:ilvl="0" w:tplc="BDFCFB82">
      <w:start w:val="1"/>
      <w:numFmt w:val="lowerLetter"/>
      <w:lvlText w:val="(%1)"/>
      <w:lvlJc w:val="left"/>
      <w:pPr>
        <w:ind w:left="720" w:hanging="360"/>
      </w:pPr>
      <w:rPr>
        <w:rFonts w:hint="default"/>
        <w:w w:val="90"/>
      </w:rPr>
    </w:lvl>
    <w:lvl w:ilvl="1" w:tplc="65A02A20">
      <w:start w:val="1"/>
      <w:numFmt w:val="lowerLetter"/>
      <w:lvlText w:val="(%2)"/>
      <w:lvlJc w:val="left"/>
      <w:pPr>
        <w:ind w:left="1440" w:hanging="360"/>
      </w:pPr>
      <w:rPr>
        <w:rFonts w:ascii="Arial" w:eastAsia="Arial" w:hAnsi="Arial" w:hint="default"/>
        <w:color w:val="161616"/>
        <w:w w:val="93"/>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89E5DE7"/>
    <w:multiLevelType w:val="hybridMultilevel"/>
    <w:tmpl w:val="FB3CF2A4"/>
    <w:lvl w:ilvl="0" w:tplc="7A5EDA46">
      <w:start w:val="1"/>
      <w:numFmt w:val="upperLetter"/>
      <w:lvlText w:val="(%1)"/>
      <w:lvlJc w:val="left"/>
      <w:pPr>
        <w:ind w:left="720" w:hanging="360"/>
      </w:pPr>
      <w:rPr>
        <w:rFonts w:ascii="Arial" w:eastAsia="Arial" w:hAnsi="Arial" w:hint="default"/>
        <w:color w:val="151515"/>
        <w:w w:val="93"/>
        <w:sz w:val="22"/>
        <w:szCs w:val="22"/>
      </w:rPr>
    </w:lvl>
    <w:lvl w:ilvl="1" w:tplc="BDFCFB82">
      <w:start w:val="1"/>
      <w:numFmt w:val="lowerLetter"/>
      <w:lvlText w:val="(%2)"/>
      <w:lvlJc w:val="left"/>
      <w:pPr>
        <w:ind w:left="144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966714A"/>
    <w:multiLevelType w:val="hybridMultilevel"/>
    <w:tmpl w:val="3AD21288"/>
    <w:lvl w:ilvl="0" w:tplc="BDFCFB82">
      <w:start w:val="1"/>
      <w:numFmt w:val="lowerLetter"/>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9945D32"/>
    <w:multiLevelType w:val="hybridMultilevel"/>
    <w:tmpl w:val="46BE5D1E"/>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CD5958"/>
    <w:multiLevelType w:val="hybridMultilevel"/>
    <w:tmpl w:val="80EC5DE8"/>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A960085"/>
    <w:multiLevelType w:val="hybridMultilevel"/>
    <w:tmpl w:val="24064F94"/>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D931038"/>
    <w:multiLevelType w:val="hybridMultilevel"/>
    <w:tmpl w:val="A8F65476"/>
    <w:lvl w:ilvl="0" w:tplc="B866B9DE">
      <w:start w:val="1"/>
      <w:numFmt w:val="lowerLetter"/>
      <w:lvlText w:val="(%1)"/>
      <w:lvlJc w:val="left"/>
      <w:pPr>
        <w:ind w:left="720" w:hanging="360"/>
      </w:pPr>
      <w:rPr>
        <w:rFonts w:ascii="Arial" w:eastAsia="Arial" w:hAnsi="Arial" w:hint="default"/>
        <w:color w:val="161616"/>
        <w:w w:val="90"/>
        <w:sz w:val="22"/>
        <w:szCs w:val="22"/>
      </w:rPr>
    </w:lvl>
    <w:lvl w:ilvl="1" w:tplc="65A02A20">
      <w:start w:val="1"/>
      <w:numFmt w:val="lowerLetter"/>
      <w:lvlText w:val="(%2)"/>
      <w:lvlJc w:val="left"/>
      <w:pPr>
        <w:ind w:left="1440" w:hanging="360"/>
      </w:pPr>
      <w:rPr>
        <w:rFonts w:ascii="Arial" w:eastAsia="Arial" w:hAnsi="Arial" w:hint="default"/>
        <w:color w:val="161616"/>
        <w:w w:val="93"/>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E6C2972"/>
    <w:multiLevelType w:val="hybridMultilevel"/>
    <w:tmpl w:val="45949770"/>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E937D67"/>
    <w:multiLevelType w:val="hybridMultilevel"/>
    <w:tmpl w:val="5B4E200C"/>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FB61131"/>
    <w:multiLevelType w:val="hybridMultilevel"/>
    <w:tmpl w:val="2F263844"/>
    <w:lvl w:ilvl="0" w:tplc="7A5EDA46">
      <w:start w:val="1"/>
      <w:numFmt w:val="upperLetter"/>
      <w:lvlText w:val="(%1)"/>
      <w:lvlJc w:val="left"/>
      <w:pPr>
        <w:ind w:left="720" w:hanging="360"/>
      </w:pPr>
      <w:rPr>
        <w:rFonts w:ascii="Arial" w:eastAsia="Arial" w:hAnsi="Arial" w:hint="default"/>
        <w:color w:val="151515"/>
        <w:w w:val="93"/>
        <w:sz w:val="22"/>
        <w:szCs w:val="22"/>
      </w:rPr>
    </w:lvl>
    <w:lvl w:ilvl="1" w:tplc="FCD03A6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FE93C73"/>
    <w:multiLevelType w:val="multilevel"/>
    <w:tmpl w:val="A1CEDF04"/>
    <w:lvl w:ilvl="0">
      <w:start w:val="1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463D41"/>
    <w:multiLevelType w:val="hybridMultilevel"/>
    <w:tmpl w:val="372C1F60"/>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1320D32"/>
    <w:multiLevelType w:val="hybridMultilevel"/>
    <w:tmpl w:val="C2F4C49A"/>
    <w:lvl w:ilvl="0" w:tplc="CB18DBBC">
      <w:start w:val="1"/>
      <w:numFmt w:val="lowerRoman"/>
      <w:lvlText w:val="(%1)"/>
      <w:lvlJc w:val="left"/>
      <w:pPr>
        <w:ind w:left="720" w:hanging="360"/>
      </w:pPr>
      <w:rPr>
        <w:rFonts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1913FC7"/>
    <w:multiLevelType w:val="hybridMultilevel"/>
    <w:tmpl w:val="E508149E"/>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1CE76AD"/>
    <w:multiLevelType w:val="hybridMultilevel"/>
    <w:tmpl w:val="21541556"/>
    <w:lvl w:ilvl="0" w:tplc="BDFCFB82">
      <w:start w:val="1"/>
      <w:numFmt w:val="lowerLetter"/>
      <w:lvlText w:val="(%1)"/>
      <w:lvlJc w:val="left"/>
      <w:pPr>
        <w:ind w:left="720" w:hanging="360"/>
      </w:pPr>
      <w:rPr>
        <w:rFonts w:hint="default"/>
        <w:w w:val="90"/>
      </w:rPr>
    </w:lvl>
    <w:lvl w:ilvl="1" w:tplc="65A02A20">
      <w:start w:val="1"/>
      <w:numFmt w:val="lowerLetter"/>
      <w:lvlText w:val="(%2)"/>
      <w:lvlJc w:val="left"/>
      <w:pPr>
        <w:ind w:left="1440" w:hanging="360"/>
      </w:pPr>
      <w:rPr>
        <w:rFonts w:ascii="Arial" w:eastAsia="Arial" w:hAnsi="Arial" w:hint="default"/>
        <w:color w:val="161616"/>
        <w:w w:val="93"/>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31E463C"/>
    <w:multiLevelType w:val="hybridMultilevel"/>
    <w:tmpl w:val="8668B226"/>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3601F9A"/>
    <w:multiLevelType w:val="hybridMultilevel"/>
    <w:tmpl w:val="8DAA2182"/>
    <w:lvl w:ilvl="0" w:tplc="BDFCFB82">
      <w:start w:val="1"/>
      <w:numFmt w:val="lowerLetter"/>
      <w:lvlText w:val="(%1)"/>
      <w:lvlJc w:val="left"/>
      <w:pPr>
        <w:ind w:left="1080" w:hanging="72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46666F2"/>
    <w:multiLevelType w:val="hybridMultilevel"/>
    <w:tmpl w:val="3456217C"/>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4FC6154"/>
    <w:multiLevelType w:val="hybridMultilevel"/>
    <w:tmpl w:val="58A8AE98"/>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638385D"/>
    <w:multiLevelType w:val="hybridMultilevel"/>
    <w:tmpl w:val="18C6EE2A"/>
    <w:lvl w:ilvl="0" w:tplc="CB18DBBC">
      <w:start w:val="1"/>
      <w:numFmt w:val="lowerRoman"/>
      <w:lvlText w:val="(%1)"/>
      <w:lvlJc w:val="left"/>
      <w:pPr>
        <w:ind w:left="720" w:hanging="360"/>
      </w:pPr>
      <w:rPr>
        <w:rFonts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7DC3BD5"/>
    <w:multiLevelType w:val="hybridMultilevel"/>
    <w:tmpl w:val="3C7A77D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9663952"/>
    <w:multiLevelType w:val="hybridMultilevel"/>
    <w:tmpl w:val="949CA95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A865F97"/>
    <w:multiLevelType w:val="hybridMultilevel"/>
    <w:tmpl w:val="D16CC364"/>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C111255"/>
    <w:multiLevelType w:val="hybridMultilevel"/>
    <w:tmpl w:val="0DE68AD4"/>
    <w:lvl w:ilvl="0" w:tplc="7A5EDA46">
      <w:start w:val="1"/>
      <w:numFmt w:val="upperLetter"/>
      <w:lvlText w:val="(%1)"/>
      <w:lvlJc w:val="left"/>
      <w:pPr>
        <w:ind w:left="1080" w:hanging="360"/>
      </w:pPr>
      <w:rPr>
        <w:rFonts w:ascii="Arial" w:eastAsia="Arial" w:hAnsi="Arial" w:hint="default"/>
        <w:color w:val="151515"/>
        <w:w w:val="93"/>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3CF11DD0"/>
    <w:multiLevelType w:val="hybridMultilevel"/>
    <w:tmpl w:val="4A9238A6"/>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D5059D4"/>
    <w:multiLevelType w:val="hybridMultilevel"/>
    <w:tmpl w:val="6FB28A1A"/>
    <w:lvl w:ilvl="0" w:tplc="CB18DBB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DD007DE"/>
    <w:multiLevelType w:val="hybridMultilevel"/>
    <w:tmpl w:val="FEFA80A8"/>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FEC0559"/>
    <w:multiLevelType w:val="hybridMultilevel"/>
    <w:tmpl w:val="8D987562"/>
    <w:lvl w:ilvl="0" w:tplc="CB18DBBC">
      <w:start w:val="1"/>
      <w:numFmt w:val="lowerRoman"/>
      <w:lvlText w:val="(%1)"/>
      <w:lvlJc w:val="left"/>
      <w:pPr>
        <w:ind w:left="720" w:hanging="360"/>
      </w:pPr>
      <w:rPr>
        <w:rFonts w:hint="default"/>
        <w:w w:val="90"/>
      </w:rPr>
    </w:lvl>
    <w:lvl w:ilvl="1" w:tplc="BDFCFB82">
      <w:start w:val="1"/>
      <w:numFmt w:val="lowerLetter"/>
      <w:lvlText w:val="(%2)"/>
      <w:lvlJc w:val="left"/>
      <w:pPr>
        <w:ind w:left="144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04566BD"/>
    <w:multiLevelType w:val="hybridMultilevel"/>
    <w:tmpl w:val="4FEEB910"/>
    <w:lvl w:ilvl="0" w:tplc="BDFCFB82">
      <w:start w:val="1"/>
      <w:numFmt w:val="lowerLetter"/>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0B52E48"/>
    <w:multiLevelType w:val="hybridMultilevel"/>
    <w:tmpl w:val="8D7A1666"/>
    <w:lvl w:ilvl="0" w:tplc="7A5EDA46">
      <w:start w:val="1"/>
      <w:numFmt w:val="upperLetter"/>
      <w:lvlText w:val="(%1)"/>
      <w:lvlJc w:val="left"/>
      <w:pPr>
        <w:ind w:left="720" w:hanging="360"/>
      </w:pPr>
      <w:rPr>
        <w:rFonts w:ascii="Arial" w:eastAsia="Arial" w:hAnsi="Arial" w:hint="default"/>
        <w:color w:val="151515"/>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2F324D6"/>
    <w:multiLevelType w:val="hybridMultilevel"/>
    <w:tmpl w:val="DE6A3308"/>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2F86785"/>
    <w:multiLevelType w:val="hybridMultilevel"/>
    <w:tmpl w:val="4086C458"/>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54E7856"/>
    <w:multiLevelType w:val="hybridMultilevel"/>
    <w:tmpl w:val="AB7091D6"/>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58D6DF7"/>
    <w:multiLevelType w:val="hybridMultilevel"/>
    <w:tmpl w:val="E218304A"/>
    <w:lvl w:ilvl="0" w:tplc="7A5EDA46">
      <w:start w:val="1"/>
      <w:numFmt w:val="upperLetter"/>
      <w:lvlText w:val="(%1)"/>
      <w:lvlJc w:val="left"/>
      <w:pPr>
        <w:ind w:left="1080" w:hanging="360"/>
      </w:pPr>
      <w:rPr>
        <w:rFonts w:ascii="Arial" w:eastAsia="Arial" w:hAnsi="Arial" w:hint="default"/>
        <w:color w:val="151515"/>
        <w:w w:val="93"/>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8" w15:restartNumberingAfterBreak="0">
    <w:nsid w:val="462F392A"/>
    <w:multiLevelType w:val="hybridMultilevel"/>
    <w:tmpl w:val="6228249E"/>
    <w:lvl w:ilvl="0" w:tplc="7A5EDA46">
      <w:start w:val="1"/>
      <w:numFmt w:val="upperLetter"/>
      <w:lvlText w:val="(%1)"/>
      <w:lvlJc w:val="left"/>
      <w:pPr>
        <w:ind w:left="720" w:hanging="360"/>
      </w:pPr>
      <w:rPr>
        <w:rFonts w:ascii="Arial" w:eastAsia="Arial" w:hAnsi="Arial" w:hint="default"/>
        <w:color w:val="151515"/>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6E327A6"/>
    <w:multiLevelType w:val="hybridMultilevel"/>
    <w:tmpl w:val="7FB6E6B4"/>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1513E1"/>
    <w:multiLevelType w:val="hybridMultilevel"/>
    <w:tmpl w:val="9782D2A6"/>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9F051F4"/>
    <w:multiLevelType w:val="hybridMultilevel"/>
    <w:tmpl w:val="77D22A0A"/>
    <w:lvl w:ilvl="0" w:tplc="7A5EDA46">
      <w:start w:val="1"/>
      <w:numFmt w:val="upperLetter"/>
      <w:lvlText w:val="(%1)"/>
      <w:lvlJc w:val="left"/>
      <w:pPr>
        <w:ind w:left="720" w:hanging="360"/>
      </w:pPr>
      <w:rPr>
        <w:rFonts w:ascii="Arial" w:eastAsia="Arial" w:hAnsi="Arial" w:hint="default"/>
        <w:color w:val="151515"/>
        <w:w w:val="93"/>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AA55557"/>
    <w:multiLevelType w:val="hybridMultilevel"/>
    <w:tmpl w:val="8B0E0650"/>
    <w:lvl w:ilvl="0" w:tplc="B866B9DE">
      <w:start w:val="1"/>
      <w:numFmt w:val="lowerLetter"/>
      <w:lvlText w:val="(%1)"/>
      <w:lvlJc w:val="left"/>
      <w:pPr>
        <w:ind w:left="720" w:hanging="360"/>
      </w:pPr>
      <w:rPr>
        <w:rFonts w:ascii="Arial" w:eastAsia="Arial" w:hAnsi="Arial" w:hint="default"/>
        <w:color w:val="161616"/>
        <w:w w:val="90"/>
        <w:sz w:val="22"/>
        <w:szCs w:val="22"/>
      </w:rPr>
    </w:lvl>
    <w:lvl w:ilvl="1" w:tplc="CB18DBB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AC51F86"/>
    <w:multiLevelType w:val="hybridMultilevel"/>
    <w:tmpl w:val="3500AD6E"/>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AEE5F3E"/>
    <w:multiLevelType w:val="hybridMultilevel"/>
    <w:tmpl w:val="C87A741A"/>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B733897"/>
    <w:multiLevelType w:val="hybridMultilevel"/>
    <w:tmpl w:val="780031F4"/>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C094C2F"/>
    <w:multiLevelType w:val="hybridMultilevel"/>
    <w:tmpl w:val="B39C0110"/>
    <w:lvl w:ilvl="0" w:tplc="B866B9DE">
      <w:start w:val="1"/>
      <w:numFmt w:val="lowerLetter"/>
      <w:lvlText w:val="(%1)"/>
      <w:lvlJc w:val="left"/>
      <w:pPr>
        <w:ind w:left="720" w:hanging="360"/>
      </w:pPr>
      <w:rPr>
        <w:rFonts w:ascii="Arial" w:eastAsia="Arial" w:hAnsi="Arial" w:hint="default"/>
        <w:color w:val="161616"/>
        <w:w w:val="90"/>
        <w:sz w:val="22"/>
        <w:szCs w:val="22"/>
      </w:rPr>
    </w:lvl>
    <w:lvl w:ilvl="1" w:tplc="B866B9DE">
      <w:start w:val="1"/>
      <w:numFmt w:val="lowerLetter"/>
      <w:lvlText w:val="(%2)"/>
      <w:lvlJc w:val="left"/>
      <w:pPr>
        <w:ind w:left="720" w:hanging="360"/>
      </w:pPr>
      <w:rPr>
        <w:rFonts w:ascii="Arial" w:eastAsia="Arial" w:hAnsi="Arial" w:hint="default"/>
        <w:color w:val="161616"/>
        <w:w w:val="9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CAA53DA"/>
    <w:multiLevelType w:val="hybridMultilevel"/>
    <w:tmpl w:val="34449C74"/>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CF34193"/>
    <w:multiLevelType w:val="hybridMultilevel"/>
    <w:tmpl w:val="CD780AE8"/>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EA134C4"/>
    <w:multiLevelType w:val="hybridMultilevel"/>
    <w:tmpl w:val="FC1696C8"/>
    <w:lvl w:ilvl="0" w:tplc="BDFCFB82">
      <w:start w:val="1"/>
      <w:numFmt w:val="lowerLetter"/>
      <w:lvlText w:val="(%1)"/>
      <w:lvlJc w:val="left"/>
      <w:pPr>
        <w:ind w:left="720" w:hanging="360"/>
      </w:pPr>
      <w:rPr>
        <w:rFonts w:hint="default"/>
        <w:w w:val="90"/>
      </w:rPr>
    </w:lvl>
    <w:lvl w:ilvl="1" w:tplc="65A02A20">
      <w:start w:val="1"/>
      <w:numFmt w:val="lowerLetter"/>
      <w:lvlText w:val="(%2)"/>
      <w:lvlJc w:val="left"/>
      <w:pPr>
        <w:ind w:left="1440" w:hanging="360"/>
      </w:pPr>
      <w:rPr>
        <w:rFonts w:ascii="Arial" w:eastAsia="Arial" w:hAnsi="Arial" w:hint="default"/>
        <w:color w:val="161616"/>
        <w:w w:val="93"/>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EF54A12"/>
    <w:multiLevelType w:val="hybridMultilevel"/>
    <w:tmpl w:val="AB7411C0"/>
    <w:lvl w:ilvl="0" w:tplc="7A5EDA46">
      <w:start w:val="1"/>
      <w:numFmt w:val="upperLetter"/>
      <w:lvlText w:val="(%1)"/>
      <w:lvlJc w:val="left"/>
      <w:pPr>
        <w:ind w:left="720" w:hanging="360"/>
      </w:pPr>
      <w:rPr>
        <w:rFonts w:ascii="Arial" w:eastAsia="Arial" w:hAnsi="Arial" w:hint="default"/>
        <w:color w:val="151515"/>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F21676B"/>
    <w:multiLevelType w:val="hybridMultilevel"/>
    <w:tmpl w:val="680635A0"/>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0156B91"/>
    <w:multiLevelType w:val="hybridMultilevel"/>
    <w:tmpl w:val="ED36B348"/>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0574DE6"/>
    <w:multiLevelType w:val="hybridMultilevel"/>
    <w:tmpl w:val="B9428F04"/>
    <w:lvl w:ilvl="0" w:tplc="C21E95E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2526171"/>
    <w:multiLevelType w:val="hybridMultilevel"/>
    <w:tmpl w:val="D452ECC4"/>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4BE536F"/>
    <w:multiLevelType w:val="hybridMultilevel"/>
    <w:tmpl w:val="36FCAD60"/>
    <w:lvl w:ilvl="0" w:tplc="CB18DBBC">
      <w:start w:val="1"/>
      <w:numFmt w:val="lowerRoman"/>
      <w:lvlText w:val="(%1)"/>
      <w:lvlJc w:val="left"/>
      <w:pPr>
        <w:ind w:left="720" w:hanging="360"/>
      </w:pPr>
      <w:rPr>
        <w:rFonts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4CB42BD"/>
    <w:multiLevelType w:val="hybridMultilevel"/>
    <w:tmpl w:val="4016F014"/>
    <w:lvl w:ilvl="0" w:tplc="BC78CC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4D525FE"/>
    <w:multiLevelType w:val="hybridMultilevel"/>
    <w:tmpl w:val="97784E6E"/>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73E3158"/>
    <w:multiLevelType w:val="hybridMultilevel"/>
    <w:tmpl w:val="6EAC37CE"/>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75107B2"/>
    <w:multiLevelType w:val="hybridMultilevel"/>
    <w:tmpl w:val="ACAE3652"/>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7E35F14"/>
    <w:multiLevelType w:val="hybridMultilevel"/>
    <w:tmpl w:val="B9A0D3AE"/>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7FC21EF"/>
    <w:multiLevelType w:val="hybridMultilevel"/>
    <w:tmpl w:val="0A8C1C6A"/>
    <w:lvl w:ilvl="0" w:tplc="BDFCFB82">
      <w:start w:val="1"/>
      <w:numFmt w:val="lowerLetter"/>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58592206"/>
    <w:multiLevelType w:val="hybridMultilevel"/>
    <w:tmpl w:val="462442E6"/>
    <w:lvl w:ilvl="0" w:tplc="BDFCFB82">
      <w:start w:val="1"/>
      <w:numFmt w:val="lowerLetter"/>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994435F"/>
    <w:multiLevelType w:val="hybridMultilevel"/>
    <w:tmpl w:val="C2EA02A2"/>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B081B12"/>
    <w:multiLevelType w:val="hybridMultilevel"/>
    <w:tmpl w:val="B8A2B3AE"/>
    <w:lvl w:ilvl="0" w:tplc="BDFCFB82">
      <w:start w:val="1"/>
      <w:numFmt w:val="lowerLetter"/>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C724EF7"/>
    <w:multiLevelType w:val="hybridMultilevel"/>
    <w:tmpl w:val="01A0ADE2"/>
    <w:lvl w:ilvl="0" w:tplc="CB18DBBC">
      <w:start w:val="1"/>
      <w:numFmt w:val="lowerRoman"/>
      <w:lvlText w:val="(%1)"/>
      <w:lvlJc w:val="left"/>
      <w:pPr>
        <w:ind w:left="720" w:hanging="360"/>
      </w:pPr>
      <w:rPr>
        <w:rFonts w:hint="default"/>
      </w:rPr>
    </w:lvl>
    <w:lvl w:ilvl="1" w:tplc="6ADE5CA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CE62970"/>
    <w:multiLevelType w:val="hybridMultilevel"/>
    <w:tmpl w:val="D2967610"/>
    <w:lvl w:ilvl="0" w:tplc="65A02A20">
      <w:start w:val="1"/>
      <w:numFmt w:val="lowerLetter"/>
      <w:lvlText w:val="(%1)"/>
      <w:lvlJc w:val="left"/>
      <w:pPr>
        <w:ind w:left="720" w:hanging="360"/>
      </w:pPr>
      <w:rPr>
        <w:rFonts w:ascii="Arial" w:eastAsia="Arial" w:hAnsi="Arial" w:hint="default"/>
        <w:color w:val="161616"/>
        <w:w w:val="93"/>
        <w:sz w:val="22"/>
        <w:szCs w:val="22"/>
      </w:rPr>
    </w:lvl>
    <w:lvl w:ilvl="1" w:tplc="B866B9DE">
      <w:start w:val="1"/>
      <w:numFmt w:val="lowerLetter"/>
      <w:lvlText w:val="(%2)"/>
      <w:lvlJc w:val="left"/>
      <w:pPr>
        <w:ind w:left="720" w:hanging="360"/>
      </w:pPr>
      <w:rPr>
        <w:rFonts w:ascii="Arial" w:eastAsia="Arial" w:hAnsi="Arial" w:hint="default"/>
        <w:color w:val="161616"/>
        <w:w w:val="9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D733F5E"/>
    <w:multiLevelType w:val="hybridMultilevel"/>
    <w:tmpl w:val="5AA4A598"/>
    <w:lvl w:ilvl="0" w:tplc="65A02A20">
      <w:start w:val="1"/>
      <w:numFmt w:val="lowerLetter"/>
      <w:lvlText w:val="(%1)"/>
      <w:lvlJc w:val="left"/>
      <w:pPr>
        <w:ind w:left="720" w:hanging="360"/>
      </w:pPr>
      <w:rPr>
        <w:rFonts w:ascii="Arial" w:eastAsia="Arial" w:hAnsi="Arial" w:hint="default"/>
        <w:color w:val="161616"/>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5DE56A45"/>
    <w:multiLevelType w:val="hybridMultilevel"/>
    <w:tmpl w:val="4B601138"/>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5E577A2B"/>
    <w:multiLevelType w:val="hybridMultilevel"/>
    <w:tmpl w:val="11183AF0"/>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E954426"/>
    <w:multiLevelType w:val="hybridMultilevel"/>
    <w:tmpl w:val="49FA4E44"/>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E984017"/>
    <w:multiLevelType w:val="hybridMultilevel"/>
    <w:tmpl w:val="098E0F74"/>
    <w:lvl w:ilvl="0" w:tplc="65A02A20">
      <w:start w:val="1"/>
      <w:numFmt w:val="lowerLetter"/>
      <w:lvlText w:val="(%1)"/>
      <w:lvlJc w:val="left"/>
      <w:pPr>
        <w:ind w:left="720" w:hanging="360"/>
      </w:pPr>
      <w:rPr>
        <w:rFonts w:ascii="Arial" w:eastAsia="Arial" w:hAnsi="Arial" w:hint="default"/>
        <w:color w:val="161616"/>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0E04515"/>
    <w:multiLevelType w:val="hybridMultilevel"/>
    <w:tmpl w:val="047C7FBA"/>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15950A2"/>
    <w:multiLevelType w:val="hybridMultilevel"/>
    <w:tmpl w:val="2B469D9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2B05720"/>
    <w:multiLevelType w:val="hybridMultilevel"/>
    <w:tmpl w:val="5C1CF7EA"/>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634D3CB4"/>
    <w:multiLevelType w:val="hybridMultilevel"/>
    <w:tmpl w:val="EE60682A"/>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3A63645"/>
    <w:multiLevelType w:val="hybridMultilevel"/>
    <w:tmpl w:val="65106C5C"/>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4042AF8"/>
    <w:multiLevelType w:val="hybridMultilevel"/>
    <w:tmpl w:val="3ED4D9A6"/>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46C54E5"/>
    <w:multiLevelType w:val="hybridMultilevel"/>
    <w:tmpl w:val="44A842DA"/>
    <w:lvl w:ilvl="0" w:tplc="7A5EDA46">
      <w:start w:val="1"/>
      <w:numFmt w:val="upperLetter"/>
      <w:lvlText w:val="(%1)"/>
      <w:lvlJc w:val="left"/>
      <w:pPr>
        <w:ind w:left="720" w:hanging="360"/>
      </w:pPr>
      <w:rPr>
        <w:rFonts w:ascii="Arial" w:eastAsia="Arial" w:hAnsi="Arial" w:hint="default"/>
        <w:color w:val="151515"/>
        <w:w w:val="93"/>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51F2F20"/>
    <w:multiLevelType w:val="hybridMultilevel"/>
    <w:tmpl w:val="34F6266C"/>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5292468"/>
    <w:multiLevelType w:val="hybridMultilevel"/>
    <w:tmpl w:val="DBE09E4E"/>
    <w:lvl w:ilvl="0" w:tplc="CB18DBBC">
      <w:start w:val="1"/>
      <w:numFmt w:val="lowerRoman"/>
      <w:lvlText w:val="(%1)"/>
      <w:lvlJc w:val="left"/>
      <w:pPr>
        <w:ind w:left="720" w:hanging="360"/>
      </w:pPr>
      <w:rPr>
        <w:rFonts w:hint="default"/>
      </w:rPr>
    </w:lvl>
    <w:lvl w:ilvl="1" w:tplc="BDFCFB82">
      <w:start w:val="1"/>
      <w:numFmt w:val="lowerLetter"/>
      <w:lvlText w:val="(%2)"/>
      <w:lvlJc w:val="left"/>
      <w:pPr>
        <w:ind w:left="36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65A36470"/>
    <w:multiLevelType w:val="hybridMultilevel"/>
    <w:tmpl w:val="D340EA00"/>
    <w:lvl w:ilvl="0" w:tplc="65A02A20">
      <w:start w:val="1"/>
      <w:numFmt w:val="lowerLetter"/>
      <w:lvlText w:val="(%1)"/>
      <w:lvlJc w:val="left"/>
      <w:pPr>
        <w:ind w:left="1440" w:hanging="360"/>
      </w:pPr>
      <w:rPr>
        <w:rFonts w:ascii="Arial" w:eastAsia="Arial" w:hAnsi="Arial" w:hint="default"/>
        <w:color w:val="161616"/>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66116342"/>
    <w:multiLevelType w:val="hybridMultilevel"/>
    <w:tmpl w:val="48BCB29A"/>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673F1E62"/>
    <w:multiLevelType w:val="hybridMultilevel"/>
    <w:tmpl w:val="3836C180"/>
    <w:lvl w:ilvl="0" w:tplc="CB18DBBC">
      <w:start w:val="1"/>
      <w:numFmt w:val="lowerRoman"/>
      <w:lvlText w:val="(%1)"/>
      <w:lvlJc w:val="left"/>
      <w:pPr>
        <w:ind w:left="144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8362D72"/>
    <w:multiLevelType w:val="hybridMultilevel"/>
    <w:tmpl w:val="7856D734"/>
    <w:lvl w:ilvl="0" w:tplc="BDFCFB82">
      <w:start w:val="1"/>
      <w:numFmt w:val="lowerLetter"/>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86E007B"/>
    <w:multiLevelType w:val="hybridMultilevel"/>
    <w:tmpl w:val="4F562E9C"/>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8890B3D"/>
    <w:multiLevelType w:val="hybridMultilevel"/>
    <w:tmpl w:val="73C0F078"/>
    <w:lvl w:ilvl="0" w:tplc="BC78CC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6A8F3D66"/>
    <w:multiLevelType w:val="hybridMultilevel"/>
    <w:tmpl w:val="2C02AC90"/>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BCB1821"/>
    <w:multiLevelType w:val="hybridMultilevel"/>
    <w:tmpl w:val="DAAC8302"/>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BF31683"/>
    <w:multiLevelType w:val="hybridMultilevel"/>
    <w:tmpl w:val="5BCE66EE"/>
    <w:lvl w:ilvl="0" w:tplc="C21E95E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6C332CDA"/>
    <w:multiLevelType w:val="hybridMultilevel"/>
    <w:tmpl w:val="E10648AA"/>
    <w:lvl w:ilvl="0" w:tplc="7A5EDA46">
      <w:start w:val="1"/>
      <w:numFmt w:val="upperLetter"/>
      <w:lvlText w:val="(%1)"/>
      <w:lvlJc w:val="left"/>
      <w:pPr>
        <w:ind w:left="720" w:hanging="360"/>
      </w:pPr>
      <w:rPr>
        <w:rFonts w:ascii="Arial" w:eastAsia="Arial" w:hAnsi="Arial" w:hint="default"/>
        <w:color w:val="151515"/>
        <w:w w:val="93"/>
        <w:sz w:val="22"/>
        <w:szCs w:val="22"/>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CD2754B"/>
    <w:multiLevelType w:val="hybridMultilevel"/>
    <w:tmpl w:val="E12E28C0"/>
    <w:lvl w:ilvl="0" w:tplc="BDFCFB82">
      <w:start w:val="1"/>
      <w:numFmt w:val="lowerLetter"/>
      <w:lvlText w:val="(%1)"/>
      <w:lvlJc w:val="left"/>
      <w:pPr>
        <w:ind w:left="720" w:hanging="360"/>
      </w:pPr>
      <w:rPr>
        <w:rFonts w:hint="default"/>
        <w:w w:val="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E9D4120"/>
    <w:multiLevelType w:val="hybridMultilevel"/>
    <w:tmpl w:val="79924E48"/>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EC36D1C"/>
    <w:multiLevelType w:val="hybridMultilevel"/>
    <w:tmpl w:val="3C18D67A"/>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F0F63EF"/>
    <w:multiLevelType w:val="hybridMultilevel"/>
    <w:tmpl w:val="0BF28598"/>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F2126A2"/>
    <w:multiLevelType w:val="hybridMultilevel"/>
    <w:tmpl w:val="B67C3DA0"/>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0151420"/>
    <w:multiLevelType w:val="hybridMultilevel"/>
    <w:tmpl w:val="1E085B66"/>
    <w:lvl w:ilvl="0" w:tplc="65A02A20">
      <w:start w:val="1"/>
      <w:numFmt w:val="lowerLetter"/>
      <w:lvlText w:val="(%1)"/>
      <w:lvlJc w:val="left"/>
      <w:pPr>
        <w:ind w:left="720" w:hanging="360"/>
      </w:pPr>
      <w:rPr>
        <w:rFonts w:ascii="Arial" w:eastAsia="Arial" w:hAnsi="Arial" w:hint="default"/>
        <w:color w:val="161616"/>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0221BE5"/>
    <w:multiLevelType w:val="hybridMultilevel"/>
    <w:tmpl w:val="3B46514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04027EB"/>
    <w:multiLevelType w:val="hybridMultilevel"/>
    <w:tmpl w:val="2716D7A4"/>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0A83ADB"/>
    <w:multiLevelType w:val="hybridMultilevel"/>
    <w:tmpl w:val="4862517C"/>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16802F3"/>
    <w:multiLevelType w:val="hybridMultilevel"/>
    <w:tmpl w:val="AE36F942"/>
    <w:lvl w:ilvl="0" w:tplc="CB18DBBC">
      <w:start w:val="1"/>
      <w:numFmt w:val="lowerRoman"/>
      <w:lvlText w:val="(%1)"/>
      <w:lvlJc w:val="left"/>
      <w:pPr>
        <w:ind w:left="720" w:hanging="360"/>
      </w:pPr>
      <w:rPr>
        <w:rFonts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2685AB9"/>
    <w:multiLevelType w:val="hybridMultilevel"/>
    <w:tmpl w:val="4D82EF22"/>
    <w:lvl w:ilvl="0" w:tplc="B866B9DE">
      <w:start w:val="1"/>
      <w:numFmt w:val="lowerLetter"/>
      <w:lvlText w:val="(%1)"/>
      <w:lvlJc w:val="left"/>
      <w:pPr>
        <w:ind w:left="720" w:hanging="360"/>
      </w:pPr>
      <w:rPr>
        <w:rFonts w:ascii="Arial" w:eastAsia="Arial" w:hAnsi="Arial" w:hint="default"/>
        <w:color w:val="161616"/>
        <w:w w:val="90"/>
        <w:sz w:val="22"/>
        <w:szCs w:val="22"/>
      </w:rPr>
    </w:lvl>
    <w:lvl w:ilvl="1" w:tplc="CB18DBB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28E0D41"/>
    <w:multiLevelType w:val="hybridMultilevel"/>
    <w:tmpl w:val="5DC0F582"/>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35319F1"/>
    <w:multiLevelType w:val="hybridMultilevel"/>
    <w:tmpl w:val="E6A26BCA"/>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73CB0621"/>
    <w:multiLevelType w:val="hybridMultilevel"/>
    <w:tmpl w:val="500EA2A4"/>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74EB241D"/>
    <w:multiLevelType w:val="hybridMultilevel"/>
    <w:tmpl w:val="39F4CCEA"/>
    <w:lvl w:ilvl="0" w:tplc="7A5EDA46">
      <w:start w:val="1"/>
      <w:numFmt w:val="upperLetter"/>
      <w:lvlText w:val="(%1)"/>
      <w:lvlJc w:val="left"/>
      <w:pPr>
        <w:ind w:left="720" w:hanging="360"/>
      </w:pPr>
      <w:rPr>
        <w:rFonts w:ascii="Arial" w:eastAsia="Arial" w:hAnsi="Arial" w:hint="default"/>
        <w:color w:val="151515"/>
        <w:w w:val="93"/>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7594111C"/>
    <w:multiLevelType w:val="hybridMultilevel"/>
    <w:tmpl w:val="9468F87E"/>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71F2C81"/>
    <w:multiLevelType w:val="hybridMultilevel"/>
    <w:tmpl w:val="071C03D4"/>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7235454"/>
    <w:multiLevelType w:val="hybridMultilevel"/>
    <w:tmpl w:val="A54E39E4"/>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7789106B"/>
    <w:multiLevelType w:val="hybridMultilevel"/>
    <w:tmpl w:val="64AC9A4A"/>
    <w:lvl w:ilvl="0" w:tplc="BDFCFB82">
      <w:start w:val="1"/>
      <w:numFmt w:val="lowerLetter"/>
      <w:lvlText w:val="(%1)"/>
      <w:lvlJc w:val="left"/>
      <w:pPr>
        <w:ind w:left="720" w:hanging="360"/>
      </w:pPr>
      <w:rPr>
        <w:rFonts w:hint="default"/>
        <w:w w:val="90"/>
      </w:rPr>
    </w:lvl>
    <w:lvl w:ilvl="1" w:tplc="BDFCFB82">
      <w:start w:val="1"/>
      <w:numFmt w:val="lowerLetter"/>
      <w:lvlText w:val="(%2)"/>
      <w:lvlJc w:val="left"/>
      <w:pPr>
        <w:ind w:left="144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7EC645C"/>
    <w:multiLevelType w:val="hybridMultilevel"/>
    <w:tmpl w:val="C67C010A"/>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9197FE1"/>
    <w:multiLevelType w:val="hybridMultilevel"/>
    <w:tmpl w:val="621EAEF6"/>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7A5D14E2"/>
    <w:multiLevelType w:val="hybridMultilevel"/>
    <w:tmpl w:val="A80A0AB8"/>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A711AA1"/>
    <w:multiLevelType w:val="hybridMultilevel"/>
    <w:tmpl w:val="8FB0BCA2"/>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A817764"/>
    <w:multiLevelType w:val="hybridMultilevel"/>
    <w:tmpl w:val="FD0C4B70"/>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A9F77BB"/>
    <w:multiLevelType w:val="hybridMultilevel"/>
    <w:tmpl w:val="276810D2"/>
    <w:lvl w:ilvl="0" w:tplc="BDFCFB82">
      <w:start w:val="1"/>
      <w:numFmt w:val="lowerLetter"/>
      <w:lvlText w:val="(%1)"/>
      <w:lvlJc w:val="left"/>
      <w:pPr>
        <w:ind w:left="720" w:hanging="360"/>
      </w:pPr>
      <w:rPr>
        <w:rFonts w:hint="default"/>
        <w:w w:val="90"/>
      </w:rPr>
    </w:lvl>
    <w:lvl w:ilvl="1" w:tplc="CB18DBBC">
      <w:start w:val="1"/>
      <w:numFmt w:val="lowerRoman"/>
      <w:lvlText w:val="(%2)"/>
      <w:lvlJc w:val="left"/>
      <w:pPr>
        <w:ind w:left="72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BB0525C"/>
    <w:multiLevelType w:val="hybridMultilevel"/>
    <w:tmpl w:val="DCBA4866"/>
    <w:lvl w:ilvl="0" w:tplc="CB18DBBC">
      <w:start w:val="1"/>
      <w:numFmt w:val="lowerRoman"/>
      <w:lvlText w:val="(%1)"/>
      <w:lvlJc w:val="left"/>
      <w:pPr>
        <w:ind w:left="720" w:hanging="360"/>
      </w:pPr>
      <w:rPr>
        <w:rFonts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7BB93399"/>
    <w:multiLevelType w:val="hybridMultilevel"/>
    <w:tmpl w:val="50789356"/>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7E1C44E8"/>
    <w:multiLevelType w:val="hybridMultilevel"/>
    <w:tmpl w:val="81A640A2"/>
    <w:lvl w:ilvl="0" w:tplc="65A02A20">
      <w:start w:val="1"/>
      <w:numFmt w:val="lowerLetter"/>
      <w:lvlText w:val="(%1)"/>
      <w:lvlJc w:val="left"/>
      <w:pPr>
        <w:ind w:left="720" w:hanging="360"/>
      </w:pPr>
      <w:rPr>
        <w:rFonts w:ascii="Arial" w:eastAsia="Arial" w:hAnsi="Arial" w:hint="default"/>
        <w:color w:val="161616"/>
        <w:w w:val="93"/>
        <w:sz w:val="22"/>
        <w:szCs w:val="22"/>
      </w:rPr>
    </w:lvl>
    <w:lvl w:ilvl="1" w:tplc="B866B9DE">
      <w:start w:val="1"/>
      <w:numFmt w:val="lowerLetter"/>
      <w:lvlText w:val="(%2)"/>
      <w:lvlJc w:val="left"/>
      <w:pPr>
        <w:ind w:left="720" w:hanging="360"/>
      </w:pPr>
      <w:rPr>
        <w:rFonts w:ascii="Arial" w:eastAsia="Arial" w:hAnsi="Arial" w:hint="default"/>
        <w:color w:val="161616"/>
        <w:w w:val="9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7E43258C"/>
    <w:multiLevelType w:val="hybridMultilevel"/>
    <w:tmpl w:val="384C24B2"/>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7EE566C9"/>
    <w:multiLevelType w:val="hybridMultilevel"/>
    <w:tmpl w:val="1A1E7552"/>
    <w:lvl w:ilvl="0" w:tplc="CB18DB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F6401CE"/>
    <w:multiLevelType w:val="hybridMultilevel"/>
    <w:tmpl w:val="B9B2793C"/>
    <w:lvl w:ilvl="0" w:tplc="CB18DBBC">
      <w:start w:val="1"/>
      <w:numFmt w:val="lowerRoman"/>
      <w:lvlText w:val="(%1)"/>
      <w:lvlJc w:val="left"/>
      <w:pPr>
        <w:ind w:left="720" w:hanging="360"/>
      </w:pPr>
      <w:rPr>
        <w:rFonts w:hint="default"/>
      </w:rPr>
    </w:lvl>
    <w:lvl w:ilvl="1" w:tplc="CB18DBBC">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7F6F29E3"/>
    <w:multiLevelType w:val="hybridMultilevel"/>
    <w:tmpl w:val="31E4412E"/>
    <w:lvl w:ilvl="0" w:tplc="B866B9DE">
      <w:start w:val="1"/>
      <w:numFmt w:val="lowerLetter"/>
      <w:lvlText w:val="(%1)"/>
      <w:lvlJc w:val="left"/>
      <w:pPr>
        <w:ind w:left="720" w:hanging="360"/>
      </w:pPr>
      <w:rPr>
        <w:rFonts w:ascii="Arial" w:eastAsia="Arial" w:hAnsi="Arial" w:hint="default"/>
        <w:color w:val="161616"/>
        <w:w w:val="9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7F7D34C9"/>
    <w:multiLevelType w:val="hybridMultilevel"/>
    <w:tmpl w:val="71B24D2A"/>
    <w:lvl w:ilvl="0" w:tplc="CB18DBBC">
      <w:start w:val="1"/>
      <w:numFmt w:val="lowerRoman"/>
      <w:lvlText w:val="(%1)"/>
      <w:lvlJc w:val="left"/>
      <w:pPr>
        <w:ind w:left="720" w:hanging="360"/>
      </w:pPr>
      <w:rPr>
        <w:rFonts w:hint="default"/>
      </w:rPr>
    </w:lvl>
    <w:lvl w:ilvl="1" w:tplc="BDFCFB82">
      <w:start w:val="1"/>
      <w:numFmt w:val="lowerLetter"/>
      <w:lvlText w:val="(%2)"/>
      <w:lvlJc w:val="left"/>
      <w:pPr>
        <w:ind w:left="360" w:hanging="360"/>
      </w:pPr>
      <w:rPr>
        <w:rFonts w:hint="default"/>
        <w:w w:val="9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8"/>
  </w:num>
  <w:num w:numId="2">
    <w:abstractNumId w:val="52"/>
  </w:num>
  <w:num w:numId="3">
    <w:abstractNumId w:val="120"/>
  </w:num>
  <w:num w:numId="4">
    <w:abstractNumId w:val="167"/>
  </w:num>
  <w:num w:numId="5">
    <w:abstractNumId w:val="15"/>
  </w:num>
  <w:num w:numId="6">
    <w:abstractNumId w:val="153"/>
  </w:num>
  <w:num w:numId="7">
    <w:abstractNumId w:val="151"/>
  </w:num>
  <w:num w:numId="8">
    <w:abstractNumId w:val="92"/>
  </w:num>
  <w:num w:numId="9">
    <w:abstractNumId w:val="38"/>
  </w:num>
  <w:num w:numId="10">
    <w:abstractNumId w:val="150"/>
  </w:num>
  <w:num w:numId="11">
    <w:abstractNumId w:val="86"/>
  </w:num>
  <w:num w:numId="12">
    <w:abstractNumId w:val="73"/>
  </w:num>
  <w:num w:numId="13">
    <w:abstractNumId w:val="47"/>
  </w:num>
  <w:num w:numId="14">
    <w:abstractNumId w:val="172"/>
  </w:num>
  <w:num w:numId="15">
    <w:abstractNumId w:val="65"/>
  </w:num>
  <w:num w:numId="16">
    <w:abstractNumId w:val="18"/>
  </w:num>
  <w:num w:numId="17">
    <w:abstractNumId w:val="126"/>
  </w:num>
  <w:num w:numId="18">
    <w:abstractNumId w:val="98"/>
  </w:num>
  <w:num w:numId="19">
    <w:abstractNumId w:val="70"/>
  </w:num>
  <w:num w:numId="20">
    <w:abstractNumId w:val="8"/>
  </w:num>
  <w:num w:numId="21">
    <w:abstractNumId w:val="13"/>
  </w:num>
  <w:num w:numId="22">
    <w:abstractNumId w:val="48"/>
  </w:num>
  <w:num w:numId="23">
    <w:abstractNumId w:val="161"/>
  </w:num>
  <w:num w:numId="24">
    <w:abstractNumId w:val="28"/>
  </w:num>
  <w:num w:numId="25">
    <w:abstractNumId w:val="76"/>
  </w:num>
  <w:num w:numId="26">
    <w:abstractNumId w:val="144"/>
  </w:num>
  <w:num w:numId="27">
    <w:abstractNumId w:val="17"/>
  </w:num>
  <w:num w:numId="28">
    <w:abstractNumId w:val="164"/>
  </w:num>
  <w:num w:numId="29">
    <w:abstractNumId w:val="84"/>
  </w:num>
  <w:num w:numId="30">
    <w:abstractNumId w:val="110"/>
  </w:num>
  <w:num w:numId="31">
    <w:abstractNumId w:val="29"/>
  </w:num>
  <w:num w:numId="32">
    <w:abstractNumId w:val="157"/>
  </w:num>
  <w:num w:numId="33">
    <w:abstractNumId w:val="127"/>
  </w:num>
  <w:num w:numId="34">
    <w:abstractNumId w:val="35"/>
  </w:num>
  <w:num w:numId="35">
    <w:abstractNumId w:val="115"/>
  </w:num>
  <w:num w:numId="36">
    <w:abstractNumId w:val="154"/>
  </w:num>
  <w:num w:numId="37">
    <w:abstractNumId w:val="51"/>
  </w:num>
  <w:num w:numId="38">
    <w:abstractNumId w:val="60"/>
  </w:num>
  <w:num w:numId="39">
    <w:abstractNumId w:val="132"/>
  </w:num>
  <w:num w:numId="40">
    <w:abstractNumId w:val="168"/>
  </w:num>
  <w:num w:numId="41">
    <w:abstractNumId w:val="116"/>
  </w:num>
  <w:num w:numId="42">
    <w:abstractNumId w:val="94"/>
  </w:num>
  <w:num w:numId="43">
    <w:abstractNumId w:val="25"/>
  </w:num>
  <w:num w:numId="44">
    <w:abstractNumId w:val="11"/>
  </w:num>
  <w:num w:numId="45">
    <w:abstractNumId w:val="160"/>
  </w:num>
  <w:num w:numId="46">
    <w:abstractNumId w:val="14"/>
  </w:num>
  <w:num w:numId="47">
    <w:abstractNumId w:val="31"/>
  </w:num>
  <w:num w:numId="48">
    <w:abstractNumId w:val="90"/>
  </w:num>
  <w:num w:numId="49">
    <w:abstractNumId w:val="63"/>
  </w:num>
  <w:num w:numId="50">
    <w:abstractNumId w:val="119"/>
  </w:num>
  <w:num w:numId="51">
    <w:abstractNumId w:val="72"/>
  </w:num>
  <w:num w:numId="52">
    <w:abstractNumId w:val="66"/>
  </w:num>
  <w:num w:numId="53">
    <w:abstractNumId w:val="2"/>
  </w:num>
  <w:num w:numId="54">
    <w:abstractNumId w:val="30"/>
  </w:num>
  <w:num w:numId="55">
    <w:abstractNumId w:val="122"/>
  </w:num>
  <w:num w:numId="56">
    <w:abstractNumId w:val="78"/>
  </w:num>
  <w:num w:numId="57">
    <w:abstractNumId w:val="12"/>
  </w:num>
  <w:num w:numId="58">
    <w:abstractNumId w:val="135"/>
  </w:num>
  <w:num w:numId="59">
    <w:abstractNumId w:val="5"/>
  </w:num>
  <w:num w:numId="60">
    <w:abstractNumId w:val="138"/>
  </w:num>
  <w:num w:numId="61">
    <w:abstractNumId w:val="142"/>
  </w:num>
  <w:num w:numId="62">
    <w:abstractNumId w:val="44"/>
  </w:num>
  <w:num w:numId="63">
    <w:abstractNumId w:val="137"/>
  </w:num>
  <w:num w:numId="64">
    <w:abstractNumId w:val="74"/>
  </w:num>
  <w:num w:numId="65">
    <w:abstractNumId w:val="129"/>
  </w:num>
  <w:num w:numId="66">
    <w:abstractNumId w:val="75"/>
  </w:num>
  <w:num w:numId="67">
    <w:abstractNumId w:val="96"/>
  </w:num>
  <w:num w:numId="68">
    <w:abstractNumId w:val="27"/>
  </w:num>
  <w:num w:numId="69">
    <w:abstractNumId w:val="104"/>
  </w:num>
  <w:num w:numId="70">
    <w:abstractNumId w:val="123"/>
  </w:num>
  <w:num w:numId="71">
    <w:abstractNumId w:val="69"/>
  </w:num>
  <w:num w:numId="72">
    <w:abstractNumId w:val="57"/>
  </w:num>
  <w:num w:numId="73">
    <w:abstractNumId w:val="125"/>
  </w:num>
  <w:num w:numId="74">
    <w:abstractNumId w:val="95"/>
  </w:num>
  <w:num w:numId="75">
    <w:abstractNumId w:val="148"/>
  </w:num>
  <w:num w:numId="76">
    <w:abstractNumId w:val="147"/>
  </w:num>
  <w:num w:numId="77">
    <w:abstractNumId w:val="67"/>
  </w:num>
  <w:num w:numId="78">
    <w:abstractNumId w:val="124"/>
  </w:num>
  <w:num w:numId="79">
    <w:abstractNumId w:val="105"/>
  </w:num>
  <w:num w:numId="80">
    <w:abstractNumId w:val="113"/>
  </w:num>
  <w:num w:numId="81">
    <w:abstractNumId w:val="162"/>
  </w:num>
  <w:num w:numId="82">
    <w:abstractNumId w:val="39"/>
  </w:num>
  <w:num w:numId="83">
    <w:abstractNumId w:val="23"/>
  </w:num>
  <w:num w:numId="84">
    <w:abstractNumId w:val="101"/>
  </w:num>
  <w:num w:numId="85">
    <w:abstractNumId w:val="156"/>
  </w:num>
  <w:num w:numId="86">
    <w:abstractNumId w:val="88"/>
  </w:num>
  <w:num w:numId="87">
    <w:abstractNumId w:val="1"/>
  </w:num>
  <w:num w:numId="88">
    <w:abstractNumId w:val="79"/>
  </w:num>
  <w:num w:numId="89">
    <w:abstractNumId w:val="91"/>
  </w:num>
  <w:num w:numId="90">
    <w:abstractNumId w:val="111"/>
  </w:num>
  <w:num w:numId="91">
    <w:abstractNumId w:val="24"/>
  </w:num>
  <w:num w:numId="92">
    <w:abstractNumId w:val="33"/>
  </w:num>
  <w:num w:numId="93">
    <w:abstractNumId w:val="49"/>
  </w:num>
  <w:num w:numId="94">
    <w:abstractNumId w:val="41"/>
  </w:num>
  <w:num w:numId="95">
    <w:abstractNumId w:val="10"/>
  </w:num>
  <w:num w:numId="96">
    <w:abstractNumId w:val="85"/>
  </w:num>
  <w:num w:numId="97">
    <w:abstractNumId w:val="34"/>
  </w:num>
  <w:num w:numId="98">
    <w:abstractNumId w:val="165"/>
  </w:num>
  <w:num w:numId="99">
    <w:abstractNumId w:val="59"/>
  </w:num>
  <w:num w:numId="100">
    <w:abstractNumId w:val="36"/>
  </w:num>
  <w:num w:numId="101">
    <w:abstractNumId w:val="155"/>
  </w:num>
  <w:num w:numId="102">
    <w:abstractNumId w:val="93"/>
  </w:num>
  <w:num w:numId="103">
    <w:abstractNumId w:val="108"/>
  </w:num>
  <w:num w:numId="104">
    <w:abstractNumId w:val="61"/>
  </w:num>
  <w:num w:numId="105">
    <w:abstractNumId w:val="4"/>
  </w:num>
  <w:num w:numId="106">
    <w:abstractNumId w:val="22"/>
  </w:num>
  <w:num w:numId="107">
    <w:abstractNumId w:val="3"/>
  </w:num>
  <w:num w:numId="108">
    <w:abstractNumId w:val="56"/>
  </w:num>
  <w:num w:numId="109">
    <w:abstractNumId w:val="97"/>
  </w:num>
  <w:num w:numId="110">
    <w:abstractNumId w:val="82"/>
  </w:num>
  <w:num w:numId="111">
    <w:abstractNumId w:val="134"/>
  </w:num>
  <w:num w:numId="112">
    <w:abstractNumId w:val="112"/>
  </w:num>
  <w:num w:numId="113">
    <w:abstractNumId w:val="169"/>
  </w:num>
  <w:num w:numId="114">
    <w:abstractNumId w:val="21"/>
  </w:num>
  <w:num w:numId="115">
    <w:abstractNumId w:val="170"/>
  </w:num>
  <w:num w:numId="116">
    <w:abstractNumId w:val="0"/>
  </w:num>
  <w:num w:numId="117">
    <w:abstractNumId w:val="40"/>
  </w:num>
  <w:num w:numId="118">
    <w:abstractNumId w:val="114"/>
  </w:num>
  <w:num w:numId="119">
    <w:abstractNumId w:val="143"/>
  </w:num>
  <w:num w:numId="120">
    <w:abstractNumId w:val="16"/>
  </w:num>
  <w:num w:numId="121">
    <w:abstractNumId w:val="32"/>
  </w:num>
  <w:num w:numId="122">
    <w:abstractNumId w:val="109"/>
  </w:num>
  <w:num w:numId="123">
    <w:abstractNumId w:val="130"/>
  </w:num>
  <w:num w:numId="124">
    <w:abstractNumId w:val="171"/>
  </w:num>
  <w:num w:numId="125">
    <w:abstractNumId w:val="62"/>
  </w:num>
  <w:num w:numId="126">
    <w:abstractNumId w:val="159"/>
  </w:num>
  <w:num w:numId="127">
    <w:abstractNumId w:val="54"/>
  </w:num>
  <w:num w:numId="128">
    <w:abstractNumId w:val="53"/>
  </w:num>
  <w:num w:numId="129">
    <w:abstractNumId w:val="68"/>
  </w:num>
  <w:num w:numId="130">
    <w:abstractNumId w:val="117"/>
  </w:num>
  <w:num w:numId="131">
    <w:abstractNumId w:val="173"/>
  </w:num>
  <w:num w:numId="132">
    <w:abstractNumId w:val="83"/>
  </w:num>
  <w:num w:numId="133">
    <w:abstractNumId w:val="71"/>
  </w:num>
  <w:num w:numId="134">
    <w:abstractNumId w:val="107"/>
  </w:num>
  <w:num w:numId="135">
    <w:abstractNumId w:val="158"/>
  </w:num>
  <w:num w:numId="136">
    <w:abstractNumId w:val="50"/>
  </w:num>
  <w:num w:numId="137">
    <w:abstractNumId w:val="149"/>
  </w:num>
  <w:num w:numId="138">
    <w:abstractNumId w:val="141"/>
  </w:num>
  <w:num w:numId="139">
    <w:abstractNumId w:val="45"/>
  </w:num>
  <w:num w:numId="140">
    <w:abstractNumId w:val="7"/>
  </w:num>
  <w:num w:numId="141">
    <w:abstractNumId w:val="37"/>
  </w:num>
  <w:num w:numId="142">
    <w:abstractNumId w:val="43"/>
  </w:num>
  <w:num w:numId="143">
    <w:abstractNumId w:val="19"/>
  </w:num>
  <w:num w:numId="144">
    <w:abstractNumId w:val="6"/>
  </w:num>
  <w:num w:numId="145">
    <w:abstractNumId w:val="58"/>
  </w:num>
  <w:num w:numId="146">
    <w:abstractNumId w:val="100"/>
  </w:num>
  <w:num w:numId="147">
    <w:abstractNumId w:val="99"/>
  </w:num>
  <w:num w:numId="148">
    <w:abstractNumId w:val="131"/>
  </w:num>
  <w:num w:numId="149">
    <w:abstractNumId w:val="140"/>
  </w:num>
  <w:num w:numId="150">
    <w:abstractNumId w:val="128"/>
  </w:num>
  <w:num w:numId="151">
    <w:abstractNumId w:val="166"/>
  </w:num>
  <w:num w:numId="152">
    <w:abstractNumId w:val="87"/>
  </w:num>
  <w:num w:numId="153">
    <w:abstractNumId w:val="64"/>
  </w:num>
  <w:num w:numId="154">
    <w:abstractNumId w:val="102"/>
  </w:num>
  <w:num w:numId="155">
    <w:abstractNumId w:val="145"/>
  </w:num>
  <w:num w:numId="156">
    <w:abstractNumId w:val="146"/>
  </w:num>
  <w:num w:numId="157">
    <w:abstractNumId w:val="121"/>
  </w:num>
  <w:num w:numId="158">
    <w:abstractNumId w:val="152"/>
  </w:num>
  <w:num w:numId="159">
    <w:abstractNumId w:val="80"/>
  </w:num>
  <w:num w:numId="160">
    <w:abstractNumId w:val="89"/>
  </w:num>
  <w:num w:numId="161">
    <w:abstractNumId w:val="42"/>
  </w:num>
  <w:num w:numId="162">
    <w:abstractNumId w:val="26"/>
  </w:num>
  <w:num w:numId="163">
    <w:abstractNumId w:val="136"/>
  </w:num>
  <w:num w:numId="164">
    <w:abstractNumId w:val="20"/>
  </w:num>
  <w:num w:numId="165">
    <w:abstractNumId w:val="9"/>
  </w:num>
  <w:num w:numId="166">
    <w:abstractNumId w:val="106"/>
  </w:num>
  <w:num w:numId="167">
    <w:abstractNumId w:val="103"/>
  </w:num>
  <w:num w:numId="168">
    <w:abstractNumId w:val="139"/>
  </w:num>
  <w:num w:numId="169">
    <w:abstractNumId w:val="133"/>
  </w:num>
  <w:num w:numId="170">
    <w:abstractNumId w:val="81"/>
  </w:num>
  <w:num w:numId="171">
    <w:abstractNumId w:val="55"/>
  </w:num>
  <w:num w:numId="172">
    <w:abstractNumId w:val="46"/>
  </w:num>
  <w:num w:numId="173">
    <w:abstractNumId w:val="77"/>
  </w:num>
  <w:num w:numId="174">
    <w:abstractNumId w:val="163"/>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19"/>
    <w:rsid w:val="0000475D"/>
    <w:rsid w:val="00020F01"/>
    <w:rsid w:val="000243D6"/>
    <w:rsid w:val="00033108"/>
    <w:rsid w:val="00037A2B"/>
    <w:rsid w:val="00070441"/>
    <w:rsid w:val="00071E79"/>
    <w:rsid w:val="00094A77"/>
    <w:rsid w:val="00096E11"/>
    <w:rsid w:val="000B022D"/>
    <w:rsid w:val="000B4A96"/>
    <w:rsid w:val="000C691C"/>
    <w:rsid w:val="000D0339"/>
    <w:rsid w:val="000D5808"/>
    <w:rsid w:val="001060A4"/>
    <w:rsid w:val="001107B2"/>
    <w:rsid w:val="00115194"/>
    <w:rsid w:val="00136B7F"/>
    <w:rsid w:val="00137C1A"/>
    <w:rsid w:val="001425A1"/>
    <w:rsid w:val="00162352"/>
    <w:rsid w:val="001879BF"/>
    <w:rsid w:val="001956FB"/>
    <w:rsid w:val="00195B01"/>
    <w:rsid w:val="001A1520"/>
    <w:rsid w:val="001A437D"/>
    <w:rsid w:val="001B6D1A"/>
    <w:rsid w:val="001C6EA3"/>
    <w:rsid w:val="001E61F7"/>
    <w:rsid w:val="001F3986"/>
    <w:rsid w:val="002073DF"/>
    <w:rsid w:val="00210081"/>
    <w:rsid w:val="00212440"/>
    <w:rsid w:val="002320B8"/>
    <w:rsid w:val="00245080"/>
    <w:rsid w:val="0025145D"/>
    <w:rsid w:val="00285C9B"/>
    <w:rsid w:val="002B3A0D"/>
    <w:rsid w:val="002D7C92"/>
    <w:rsid w:val="002E2ACB"/>
    <w:rsid w:val="002E4781"/>
    <w:rsid w:val="002F0388"/>
    <w:rsid w:val="00310A57"/>
    <w:rsid w:val="00314B25"/>
    <w:rsid w:val="003264FB"/>
    <w:rsid w:val="003353EB"/>
    <w:rsid w:val="003555F0"/>
    <w:rsid w:val="0036507A"/>
    <w:rsid w:val="00367BA4"/>
    <w:rsid w:val="00371D4B"/>
    <w:rsid w:val="00376BA6"/>
    <w:rsid w:val="003B2025"/>
    <w:rsid w:val="003C7D84"/>
    <w:rsid w:val="003D7841"/>
    <w:rsid w:val="00437E02"/>
    <w:rsid w:val="0044475A"/>
    <w:rsid w:val="00460183"/>
    <w:rsid w:val="00480E00"/>
    <w:rsid w:val="004829D7"/>
    <w:rsid w:val="00491E83"/>
    <w:rsid w:val="00492445"/>
    <w:rsid w:val="00496A68"/>
    <w:rsid w:val="004A77E7"/>
    <w:rsid w:val="004C7B72"/>
    <w:rsid w:val="00504E80"/>
    <w:rsid w:val="005558B4"/>
    <w:rsid w:val="00556872"/>
    <w:rsid w:val="00572BC7"/>
    <w:rsid w:val="00577631"/>
    <w:rsid w:val="005805CB"/>
    <w:rsid w:val="00580A22"/>
    <w:rsid w:val="005841C7"/>
    <w:rsid w:val="005D374C"/>
    <w:rsid w:val="005E308E"/>
    <w:rsid w:val="005F70F5"/>
    <w:rsid w:val="0061763B"/>
    <w:rsid w:val="0062322B"/>
    <w:rsid w:val="00655851"/>
    <w:rsid w:val="0067159A"/>
    <w:rsid w:val="0067160C"/>
    <w:rsid w:val="00696A19"/>
    <w:rsid w:val="006E22DE"/>
    <w:rsid w:val="006F1270"/>
    <w:rsid w:val="006F4EF0"/>
    <w:rsid w:val="007038D1"/>
    <w:rsid w:val="00723F22"/>
    <w:rsid w:val="007853E9"/>
    <w:rsid w:val="00786190"/>
    <w:rsid w:val="007A697E"/>
    <w:rsid w:val="007D480B"/>
    <w:rsid w:val="007F2511"/>
    <w:rsid w:val="007F257C"/>
    <w:rsid w:val="00800B4A"/>
    <w:rsid w:val="008123B9"/>
    <w:rsid w:val="0089108E"/>
    <w:rsid w:val="00894C1D"/>
    <w:rsid w:val="008A454F"/>
    <w:rsid w:val="008F7E8C"/>
    <w:rsid w:val="0090100F"/>
    <w:rsid w:val="00911639"/>
    <w:rsid w:val="00935F66"/>
    <w:rsid w:val="00947D38"/>
    <w:rsid w:val="00986877"/>
    <w:rsid w:val="0098687F"/>
    <w:rsid w:val="009B095A"/>
    <w:rsid w:val="009B4916"/>
    <w:rsid w:val="009C255A"/>
    <w:rsid w:val="009C4A31"/>
    <w:rsid w:val="009D092F"/>
    <w:rsid w:val="009F0B53"/>
    <w:rsid w:val="00AA75DA"/>
    <w:rsid w:val="00AD2144"/>
    <w:rsid w:val="00AE02D6"/>
    <w:rsid w:val="00AE6739"/>
    <w:rsid w:val="00AF2F89"/>
    <w:rsid w:val="00AF6728"/>
    <w:rsid w:val="00B06B4E"/>
    <w:rsid w:val="00B1114C"/>
    <w:rsid w:val="00B171A0"/>
    <w:rsid w:val="00B2081A"/>
    <w:rsid w:val="00B36CA1"/>
    <w:rsid w:val="00B45D71"/>
    <w:rsid w:val="00B555F9"/>
    <w:rsid w:val="00B613A2"/>
    <w:rsid w:val="00B67DBF"/>
    <w:rsid w:val="00B846AC"/>
    <w:rsid w:val="00B92606"/>
    <w:rsid w:val="00B962EC"/>
    <w:rsid w:val="00B97576"/>
    <w:rsid w:val="00BB77CD"/>
    <w:rsid w:val="00BC0A22"/>
    <w:rsid w:val="00BD36DA"/>
    <w:rsid w:val="00BE15B4"/>
    <w:rsid w:val="00BF02C7"/>
    <w:rsid w:val="00C20BA1"/>
    <w:rsid w:val="00C40DC5"/>
    <w:rsid w:val="00C44F1E"/>
    <w:rsid w:val="00C52F76"/>
    <w:rsid w:val="00C5513B"/>
    <w:rsid w:val="00C80E3C"/>
    <w:rsid w:val="00C81ED6"/>
    <w:rsid w:val="00C875C0"/>
    <w:rsid w:val="00C95270"/>
    <w:rsid w:val="00CB2FBB"/>
    <w:rsid w:val="00CB2FEF"/>
    <w:rsid w:val="00CE7E21"/>
    <w:rsid w:val="00CF3326"/>
    <w:rsid w:val="00D04157"/>
    <w:rsid w:val="00D14C8A"/>
    <w:rsid w:val="00D15771"/>
    <w:rsid w:val="00D25834"/>
    <w:rsid w:val="00D26EB9"/>
    <w:rsid w:val="00D44A32"/>
    <w:rsid w:val="00D50756"/>
    <w:rsid w:val="00D74B4F"/>
    <w:rsid w:val="00D97005"/>
    <w:rsid w:val="00DB65F0"/>
    <w:rsid w:val="00DF478C"/>
    <w:rsid w:val="00DF6697"/>
    <w:rsid w:val="00E054C9"/>
    <w:rsid w:val="00E276B4"/>
    <w:rsid w:val="00E46001"/>
    <w:rsid w:val="00E6387F"/>
    <w:rsid w:val="00E64905"/>
    <w:rsid w:val="00E75439"/>
    <w:rsid w:val="00E80321"/>
    <w:rsid w:val="00EA470A"/>
    <w:rsid w:val="00EB0465"/>
    <w:rsid w:val="00EB7D5C"/>
    <w:rsid w:val="00ED44C1"/>
    <w:rsid w:val="00ED4508"/>
    <w:rsid w:val="00EF37C7"/>
    <w:rsid w:val="00EF6B6E"/>
    <w:rsid w:val="00F1297C"/>
    <w:rsid w:val="00F12C8C"/>
    <w:rsid w:val="00F14AAD"/>
    <w:rsid w:val="00F46C23"/>
    <w:rsid w:val="00F51A85"/>
    <w:rsid w:val="00F64872"/>
    <w:rsid w:val="00F661E8"/>
    <w:rsid w:val="00F716F4"/>
    <w:rsid w:val="00F729CE"/>
    <w:rsid w:val="00FC4740"/>
    <w:rsid w:val="00FD2B1F"/>
    <w:rsid w:val="00FF4B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D8D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A19"/>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212440"/>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semiHidden/>
    <w:unhideWhenUsed/>
    <w:qFormat/>
    <w:rsid w:val="00212440"/>
    <w:pPr>
      <w:keepNext/>
      <w:keepLines/>
      <w:spacing w:before="40"/>
      <w:outlineLvl w:val="2"/>
    </w:pPr>
    <w:rPr>
      <w:rFonts w:ascii="Arial" w:eastAsiaTheme="majorEastAsia" w:hAnsi="Arial"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A19"/>
    <w:rPr>
      <w:rFonts w:ascii="Arial" w:eastAsiaTheme="majorEastAsia" w:hAnsi="Arial" w:cstheme="majorBidi"/>
      <w:b/>
      <w:color w:val="000000" w:themeColor="text1"/>
      <w:sz w:val="32"/>
      <w:szCs w:val="32"/>
    </w:rPr>
  </w:style>
  <w:style w:type="paragraph" w:styleId="TOCHeading">
    <w:name w:val="TOC Heading"/>
    <w:basedOn w:val="Heading1"/>
    <w:next w:val="Normal"/>
    <w:uiPriority w:val="39"/>
    <w:unhideWhenUsed/>
    <w:qFormat/>
    <w:rsid w:val="00696A19"/>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D25834"/>
    <w:pPr>
      <w:spacing w:before="120"/>
    </w:pPr>
    <w:rPr>
      <w:b/>
      <w:bCs/>
    </w:rPr>
  </w:style>
  <w:style w:type="paragraph" w:styleId="TOC2">
    <w:name w:val="toc 2"/>
    <w:basedOn w:val="Normal"/>
    <w:next w:val="Normal"/>
    <w:autoRedefine/>
    <w:uiPriority w:val="39"/>
    <w:unhideWhenUsed/>
    <w:rsid w:val="00696A19"/>
    <w:pPr>
      <w:ind w:left="240"/>
    </w:pPr>
    <w:rPr>
      <w:b/>
      <w:bCs/>
      <w:sz w:val="22"/>
      <w:szCs w:val="22"/>
    </w:rPr>
  </w:style>
  <w:style w:type="paragraph" w:styleId="TOC3">
    <w:name w:val="toc 3"/>
    <w:basedOn w:val="Normal"/>
    <w:next w:val="Normal"/>
    <w:autoRedefine/>
    <w:uiPriority w:val="39"/>
    <w:unhideWhenUsed/>
    <w:rsid w:val="00696A19"/>
    <w:pPr>
      <w:ind w:left="480"/>
    </w:pPr>
    <w:rPr>
      <w:sz w:val="22"/>
      <w:szCs w:val="22"/>
    </w:rPr>
  </w:style>
  <w:style w:type="paragraph" w:styleId="TOC4">
    <w:name w:val="toc 4"/>
    <w:basedOn w:val="Normal"/>
    <w:next w:val="Normal"/>
    <w:autoRedefine/>
    <w:uiPriority w:val="39"/>
    <w:unhideWhenUsed/>
    <w:rsid w:val="00696A19"/>
    <w:pPr>
      <w:ind w:left="720"/>
    </w:pPr>
    <w:rPr>
      <w:sz w:val="20"/>
      <w:szCs w:val="20"/>
    </w:rPr>
  </w:style>
  <w:style w:type="paragraph" w:styleId="TOC5">
    <w:name w:val="toc 5"/>
    <w:basedOn w:val="Normal"/>
    <w:next w:val="Normal"/>
    <w:autoRedefine/>
    <w:uiPriority w:val="39"/>
    <w:unhideWhenUsed/>
    <w:rsid w:val="00696A19"/>
    <w:pPr>
      <w:ind w:left="960"/>
    </w:pPr>
    <w:rPr>
      <w:sz w:val="20"/>
      <w:szCs w:val="20"/>
    </w:rPr>
  </w:style>
  <w:style w:type="paragraph" w:styleId="TOC6">
    <w:name w:val="toc 6"/>
    <w:basedOn w:val="Normal"/>
    <w:next w:val="Normal"/>
    <w:autoRedefine/>
    <w:uiPriority w:val="39"/>
    <w:unhideWhenUsed/>
    <w:rsid w:val="00696A19"/>
    <w:pPr>
      <w:ind w:left="1200"/>
    </w:pPr>
    <w:rPr>
      <w:sz w:val="20"/>
      <w:szCs w:val="20"/>
    </w:rPr>
  </w:style>
  <w:style w:type="paragraph" w:styleId="TOC7">
    <w:name w:val="toc 7"/>
    <w:basedOn w:val="Normal"/>
    <w:next w:val="Normal"/>
    <w:autoRedefine/>
    <w:uiPriority w:val="39"/>
    <w:unhideWhenUsed/>
    <w:rsid w:val="00696A19"/>
    <w:pPr>
      <w:ind w:left="1440"/>
    </w:pPr>
    <w:rPr>
      <w:sz w:val="20"/>
      <w:szCs w:val="20"/>
    </w:rPr>
  </w:style>
  <w:style w:type="paragraph" w:styleId="TOC8">
    <w:name w:val="toc 8"/>
    <w:basedOn w:val="Normal"/>
    <w:next w:val="Normal"/>
    <w:autoRedefine/>
    <w:uiPriority w:val="39"/>
    <w:unhideWhenUsed/>
    <w:rsid w:val="00696A19"/>
    <w:pPr>
      <w:ind w:left="1680"/>
    </w:pPr>
    <w:rPr>
      <w:sz w:val="20"/>
      <w:szCs w:val="20"/>
    </w:rPr>
  </w:style>
  <w:style w:type="paragraph" w:styleId="TOC9">
    <w:name w:val="toc 9"/>
    <w:basedOn w:val="Normal"/>
    <w:next w:val="Normal"/>
    <w:autoRedefine/>
    <w:uiPriority w:val="39"/>
    <w:unhideWhenUsed/>
    <w:rsid w:val="00696A19"/>
    <w:pPr>
      <w:ind w:left="1920"/>
    </w:pPr>
    <w:rPr>
      <w:sz w:val="20"/>
      <w:szCs w:val="20"/>
    </w:rPr>
  </w:style>
  <w:style w:type="character" w:customStyle="1" w:styleId="Heading2Char">
    <w:name w:val="Heading 2 Char"/>
    <w:basedOn w:val="DefaultParagraphFont"/>
    <w:link w:val="Heading2"/>
    <w:uiPriority w:val="9"/>
    <w:rsid w:val="00212440"/>
    <w:rPr>
      <w:rFonts w:ascii="Arial" w:eastAsiaTheme="majorEastAsia" w:hAnsi="Arial" w:cstheme="majorBidi"/>
      <w:b/>
      <w:color w:val="000000" w:themeColor="text1"/>
      <w:szCs w:val="26"/>
    </w:rPr>
  </w:style>
  <w:style w:type="paragraph" w:styleId="Title">
    <w:name w:val="Title"/>
    <w:basedOn w:val="Normal"/>
    <w:next w:val="Normal"/>
    <w:link w:val="TitleChar"/>
    <w:uiPriority w:val="10"/>
    <w:qFormat/>
    <w:rsid w:val="00696A19"/>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696A19"/>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696A19"/>
    <w:pPr>
      <w:numPr>
        <w:ilvl w:val="1"/>
      </w:numPr>
      <w:spacing w:after="160"/>
    </w:pPr>
    <w:rPr>
      <w:rFonts w:ascii="Arial" w:eastAsiaTheme="minorEastAsia" w:hAnsi="Arial"/>
      <w:color w:val="5A5A5A" w:themeColor="text1" w:themeTint="A5"/>
      <w:spacing w:val="15"/>
      <w:sz w:val="22"/>
      <w:szCs w:val="22"/>
    </w:rPr>
  </w:style>
  <w:style w:type="character" w:customStyle="1" w:styleId="SubtitleChar">
    <w:name w:val="Subtitle Char"/>
    <w:basedOn w:val="DefaultParagraphFont"/>
    <w:link w:val="Subtitle"/>
    <w:uiPriority w:val="11"/>
    <w:rsid w:val="00696A19"/>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696A19"/>
    <w:rPr>
      <w:rFonts w:ascii="Arial" w:hAnsi="Arial"/>
      <w:i/>
      <w:iCs/>
      <w:color w:val="404040" w:themeColor="text1" w:themeTint="BF"/>
    </w:rPr>
  </w:style>
  <w:style w:type="character" w:styleId="Emphasis">
    <w:name w:val="Emphasis"/>
    <w:basedOn w:val="DefaultParagraphFont"/>
    <w:uiPriority w:val="20"/>
    <w:qFormat/>
    <w:rsid w:val="00696A19"/>
    <w:rPr>
      <w:rFonts w:ascii="Arial" w:hAnsi="Arial"/>
      <w:i/>
      <w:iCs/>
    </w:rPr>
  </w:style>
  <w:style w:type="character" w:styleId="IntenseEmphasis">
    <w:name w:val="Intense Emphasis"/>
    <w:basedOn w:val="DefaultParagraphFont"/>
    <w:uiPriority w:val="21"/>
    <w:qFormat/>
    <w:rsid w:val="00696A19"/>
    <w:rPr>
      <w:rFonts w:ascii="Arial" w:hAnsi="Arial"/>
      <w:i/>
      <w:iCs/>
      <w:color w:val="000000" w:themeColor="text1"/>
    </w:rPr>
  </w:style>
  <w:style w:type="character" w:styleId="Strong">
    <w:name w:val="Strong"/>
    <w:basedOn w:val="DefaultParagraphFont"/>
    <w:uiPriority w:val="22"/>
    <w:qFormat/>
    <w:rsid w:val="00696A19"/>
    <w:rPr>
      <w:rFonts w:ascii="Arial" w:hAnsi="Arial"/>
      <w:b/>
      <w:bCs/>
    </w:rPr>
  </w:style>
  <w:style w:type="paragraph" w:styleId="ListParagraph">
    <w:name w:val="List Paragraph"/>
    <w:basedOn w:val="Normal"/>
    <w:uiPriority w:val="34"/>
    <w:qFormat/>
    <w:rsid w:val="00696A19"/>
    <w:pPr>
      <w:ind w:left="720"/>
      <w:contextualSpacing/>
    </w:pPr>
    <w:rPr>
      <w:rFonts w:ascii="Arial" w:hAnsi="Arial"/>
    </w:rPr>
  </w:style>
  <w:style w:type="character" w:styleId="IntenseReference">
    <w:name w:val="Intense Reference"/>
    <w:basedOn w:val="DefaultParagraphFont"/>
    <w:uiPriority w:val="32"/>
    <w:qFormat/>
    <w:rsid w:val="00696A19"/>
    <w:rPr>
      <w:rFonts w:ascii="Arial" w:hAnsi="Arial"/>
      <w:b/>
      <w:bCs/>
      <w:smallCaps/>
      <w:color w:val="000000" w:themeColor="text1"/>
      <w:spacing w:val="5"/>
    </w:rPr>
  </w:style>
  <w:style w:type="paragraph" w:styleId="IntenseQuote">
    <w:name w:val="Intense Quote"/>
    <w:basedOn w:val="Normal"/>
    <w:next w:val="Normal"/>
    <w:link w:val="IntenseQuoteChar"/>
    <w:uiPriority w:val="30"/>
    <w:qFormat/>
    <w:rsid w:val="00696A19"/>
    <w:pPr>
      <w:pBdr>
        <w:top w:val="single" w:sz="4" w:space="10" w:color="5B9BD5" w:themeColor="accent1"/>
        <w:bottom w:val="single" w:sz="4" w:space="10" w:color="5B9BD5" w:themeColor="accent1"/>
      </w:pBdr>
      <w:spacing w:before="360" w:after="360"/>
      <w:ind w:left="864" w:right="864"/>
      <w:jc w:val="center"/>
    </w:pPr>
    <w:rPr>
      <w:rFonts w:ascii="Arial" w:hAnsi="Arial"/>
      <w:i/>
      <w:iCs/>
      <w:color w:val="000000" w:themeColor="text1"/>
    </w:rPr>
  </w:style>
  <w:style w:type="character" w:customStyle="1" w:styleId="IntenseQuoteChar">
    <w:name w:val="Intense Quote Char"/>
    <w:basedOn w:val="DefaultParagraphFont"/>
    <w:link w:val="IntenseQuote"/>
    <w:uiPriority w:val="30"/>
    <w:rsid w:val="00696A19"/>
    <w:rPr>
      <w:rFonts w:ascii="Arial" w:hAnsi="Arial"/>
      <w:i/>
      <w:iCs/>
      <w:color w:val="000000" w:themeColor="text1"/>
    </w:rPr>
  </w:style>
  <w:style w:type="character" w:styleId="Hyperlink">
    <w:name w:val="Hyperlink"/>
    <w:basedOn w:val="DefaultParagraphFont"/>
    <w:uiPriority w:val="99"/>
    <w:unhideWhenUsed/>
    <w:rsid w:val="00696A19"/>
    <w:rPr>
      <w:color w:val="0563C1" w:themeColor="hyperlink"/>
      <w:u w:val="single"/>
    </w:rPr>
  </w:style>
  <w:style w:type="character" w:customStyle="1" w:styleId="Heading3Char">
    <w:name w:val="Heading 3 Char"/>
    <w:basedOn w:val="DefaultParagraphFont"/>
    <w:link w:val="Heading3"/>
    <w:uiPriority w:val="9"/>
    <w:semiHidden/>
    <w:rsid w:val="00212440"/>
    <w:rPr>
      <w:rFonts w:ascii="Arial" w:eastAsiaTheme="majorEastAsia" w:hAnsi="Arial" w:cstheme="majorBidi"/>
      <w:b/>
      <w:color w:val="000000" w:themeColor="text1"/>
      <w:sz w:val="22"/>
    </w:rPr>
  </w:style>
  <w:style w:type="paragraph" w:styleId="Header">
    <w:name w:val="header"/>
    <w:basedOn w:val="Normal"/>
    <w:link w:val="HeaderChar"/>
    <w:uiPriority w:val="99"/>
    <w:unhideWhenUsed/>
    <w:rsid w:val="00F46C23"/>
    <w:pPr>
      <w:tabs>
        <w:tab w:val="center" w:pos="4513"/>
        <w:tab w:val="right" w:pos="9026"/>
      </w:tabs>
    </w:pPr>
  </w:style>
  <w:style w:type="character" w:customStyle="1" w:styleId="HeaderChar">
    <w:name w:val="Header Char"/>
    <w:basedOn w:val="DefaultParagraphFont"/>
    <w:link w:val="Header"/>
    <w:uiPriority w:val="99"/>
    <w:rsid w:val="00F46C23"/>
  </w:style>
  <w:style w:type="paragraph" w:styleId="Footer">
    <w:name w:val="footer"/>
    <w:basedOn w:val="Normal"/>
    <w:link w:val="FooterChar"/>
    <w:uiPriority w:val="99"/>
    <w:unhideWhenUsed/>
    <w:rsid w:val="00F46C23"/>
    <w:pPr>
      <w:tabs>
        <w:tab w:val="center" w:pos="4513"/>
        <w:tab w:val="right" w:pos="9026"/>
      </w:tabs>
    </w:pPr>
  </w:style>
  <w:style w:type="character" w:customStyle="1" w:styleId="FooterChar">
    <w:name w:val="Footer Char"/>
    <w:basedOn w:val="DefaultParagraphFont"/>
    <w:link w:val="Footer"/>
    <w:uiPriority w:val="99"/>
    <w:rsid w:val="00F4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www.boxingn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7662F1-9337-4561-B6C7-FA428840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17336</Words>
  <Characters>98816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Jones</dc:creator>
  <cp:keywords/>
  <dc:description/>
  <cp:lastModifiedBy>Byron Davis</cp:lastModifiedBy>
  <cp:revision>2</cp:revision>
  <dcterms:created xsi:type="dcterms:W3CDTF">2021-11-24T09:23:00Z</dcterms:created>
  <dcterms:modified xsi:type="dcterms:W3CDTF">2021-11-24T09:23:00Z</dcterms:modified>
</cp:coreProperties>
</file>